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f0dc9" w14:textId="eff0d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конкурса по закреплению охотничьих угодий и рыбохозяйственных водоемов и (или) участков и квалификационных требований, предъявляемых к участникам конкурса</w:t>
      </w:r>
    </w:p>
    <w:p>
      <w:pPr>
        <w:spacing w:after="0"/>
        <w:ind w:left="0"/>
        <w:jc w:val="both"/>
      </w:pPr>
      <w:r>
        <w:rPr>
          <w:rFonts w:ascii="Times New Roman"/>
          <w:b w:val="false"/>
          <w:i w:val="false"/>
          <w:color w:val="000000"/>
          <w:sz w:val="28"/>
        </w:rPr>
        <w:t>Приказ Министра сельского хозяйства Республики Казахстан от 19 марта 2015 года № 18-04/245. Зарегистрирован в Министерстве юстиции Республики Казахстан 29 мая 2015 года № 11227.</w:t>
      </w:r>
    </w:p>
    <w:p>
      <w:pPr>
        <w:spacing w:after="0"/>
        <w:ind w:left="0"/>
        <w:jc w:val="both"/>
      </w:pPr>
      <w:bookmarkStart w:name="z12" w:id="0"/>
      <w:r>
        <w:rPr>
          <w:rFonts w:ascii="Times New Roman"/>
          <w:b w:val="false"/>
          <w:i w:val="false"/>
          <w:color w:val="000000"/>
          <w:sz w:val="28"/>
        </w:rPr>
        <w:t xml:space="preserve">
      В соответствии с подпунктом 65)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 </w:t>
      </w:r>
      <w:r>
        <w:rPr>
          <w:rFonts w:ascii="Times New Roman"/>
          <w:b/>
          <w:i w:val="false"/>
          <w:color w:val="000000"/>
          <w:sz w:val="28"/>
        </w:rPr>
        <w:t>ПРИКАЗЫВАЮ:</w:t>
      </w:r>
    </w:p>
    <w:bookmarkEnd w:id="0"/>
    <w:bookmarkStart w:name="z13"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Правила проведения конкурса по закреплению охотничьих угодий и рыбохозяйственных водоемов и (или) участков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p>
      <w:pPr>
        <w:spacing w:after="0"/>
        <w:ind w:left="0"/>
        <w:jc w:val="both"/>
      </w:pPr>
      <w:r>
        <w:rPr>
          <w:rFonts w:ascii="Times New Roman"/>
          <w:b w:val="false"/>
          <w:i w:val="false"/>
          <w:color w:val="000000"/>
          <w:sz w:val="28"/>
        </w:rPr>
        <w:t xml:space="preserve">
      2) Квалификационные требования, предъявляемые к участникам конкурса по закреплению охотничьих угодий и рыбохозяйственных водоемов и (или) участков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4" w:id="2"/>
    <w:p>
      <w:pPr>
        <w:spacing w:after="0"/>
        <w:ind w:left="0"/>
        <w:jc w:val="both"/>
      </w:pPr>
      <w:r>
        <w:rPr>
          <w:rFonts w:ascii="Times New Roman"/>
          <w:b w:val="false"/>
          <w:i w:val="false"/>
          <w:color w:val="000000"/>
          <w:sz w:val="28"/>
        </w:rPr>
        <w:t>
      2.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Рублики Казахстан направление его копии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Start w:name="z15"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16" w:id="4"/>
    <w:p>
      <w:pPr>
        <w:spacing w:after="0"/>
        <w:ind w:left="0"/>
        <w:jc w:val="both"/>
      </w:pPr>
      <w:r>
        <w:rPr>
          <w:rFonts w:ascii="Times New Roman"/>
          <w:b w:val="false"/>
          <w:i w:val="false"/>
          <w:color w:val="000000"/>
          <w:sz w:val="28"/>
        </w:rPr>
        <w:t>
      4. Настоящий приказ вводится в действие по истечении двадцати</w:t>
      </w:r>
    </w:p>
    <w:bookmarkEnd w:id="4"/>
    <w:p>
      <w:pPr>
        <w:spacing w:after="0"/>
        <w:ind w:left="0"/>
        <w:jc w:val="both"/>
      </w:pPr>
      <w:r>
        <w:rPr>
          <w:rFonts w:ascii="Times New Roman"/>
          <w:b w:val="false"/>
          <w:i w:val="false"/>
          <w:color w:val="000000"/>
          <w:sz w:val="28"/>
        </w:rPr>
        <w:t>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w:t>
      </w:r>
    </w:p>
    <w:p>
      <w:pPr>
        <w:spacing w:after="0"/>
        <w:ind w:left="0"/>
        <w:jc w:val="both"/>
      </w:pPr>
      <w:r>
        <w:rPr>
          <w:rFonts w:ascii="Times New Roman"/>
          <w:b w:val="false"/>
          <w:i w:val="false"/>
          <w:color w:val="000000"/>
          <w:sz w:val="28"/>
        </w:rPr>
        <w:t xml:space="preserve">
      развитию Республики Казахстан   </w:t>
      </w:r>
    </w:p>
    <w:p>
      <w:pPr>
        <w:spacing w:after="0"/>
        <w:ind w:left="0"/>
        <w:jc w:val="both"/>
      </w:pPr>
      <w:r>
        <w:rPr>
          <w:rFonts w:ascii="Times New Roman"/>
          <w:b w:val="false"/>
          <w:i w:val="false"/>
          <w:color w:val="000000"/>
          <w:sz w:val="28"/>
        </w:rPr>
        <w:t xml:space="preserve">
      _________________ А. Исекешев   </w:t>
      </w:r>
    </w:p>
    <w:p>
      <w:pPr>
        <w:spacing w:after="0"/>
        <w:ind w:left="0"/>
        <w:jc w:val="both"/>
      </w:pPr>
      <w:r>
        <w:rPr>
          <w:rFonts w:ascii="Times New Roman"/>
          <w:b w:val="false"/>
          <w:i w:val="false"/>
          <w:color w:val="000000"/>
          <w:sz w:val="28"/>
        </w:rPr>
        <w:t>
      3 апреля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 Е. Досаев   </w:t>
      </w:r>
    </w:p>
    <w:p>
      <w:pPr>
        <w:spacing w:after="0"/>
        <w:ind w:left="0"/>
        <w:jc w:val="both"/>
      </w:pPr>
      <w:r>
        <w:rPr>
          <w:rFonts w:ascii="Times New Roman"/>
          <w:b w:val="false"/>
          <w:i w:val="false"/>
          <w:color w:val="000000"/>
          <w:sz w:val="28"/>
        </w:rPr>
        <w:t>
      22 мая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2015 года № 18-04/245</w:t>
            </w:r>
          </w:p>
        </w:tc>
      </w:tr>
    </w:tbl>
    <w:bookmarkStart w:name="z17" w:id="5"/>
    <w:p>
      <w:pPr>
        <w:spacing w:after="0"/>
        <w:ind w:left="0"/>
        <w:jc w:val="left"/>
      </w:pPr>
      <w:r>
        <w:rPr>
          <w:rFonts w:ascii="Times New Roman"/>
          <w:b/>
          <w:i w:val="false"/>
          <w:color w:val="000000"/>
        </w:rPr>
        <w:t xml:space="preserve"> Правила проведения конкурса по закреплению охотничьих угодий и рыбохозяйственных водоемов и (или) участков</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экологии, геологии и природных ресурсов РК от 29.12.2020 </w:t>
      </w:r>
      <w:r>
        <w:rPr>
          <w:rFonts w:ascii="Times New Roman"/>
          <w:b w:val="false"/>
          <w:i w:val="false"/>
          <w:color w:val="ff0000"/>
          <w:sz w:val="28"/>
        </w:rPr>
        <w:t>№ 342</w:t>
      </w:r>
      <w:r>
        <w:rPr>
          <w:rFonts w:ascii="Times New Roman"/>
          <w:b w:val="false"/>
          <w:i w:val="false"/>
          <w:color w:val="ff0000"/>
          <w:sz w:val="28"/>
        </w:rPr>
        <w:t xml:space="preserve"> (вводится в действие с 01.01.2021).</w:t>
      </w:r>
    </w:p>
    <w:bookmarkStart w:name="z1170" w:id="6"/>
    <w:p>
      <w:pPr>
        <w:spacing w:after="0"/>
        <w:ind w:left="0"/>
        <w:jc w:val="left"/>
      </w:pPr>
      <w:r>
        <w:rPr>
          <w:rFonts w:ascii="Times New Roman"/>
          <w:b/>
          <w:i w:val="false"/>
          <w:color w:val="000000"/>
        </w:rPr>
        <w:t xml:space="preserve"> Глава 1. Общие положения</w:t>
      </w:r>
    </w:p>
    <w:bookmarkEnd w:id="6"/>
    <w:bookmarkStart w:name="z1171" w:id="7"/>
    <w:p>
      <w:pPr>
        <w:spacing w:after="0"/>
        <w:ind w:left="0"/>
        <w:jc w:val="both"/>
      </w:pPr>
      <w:r>
        <w:rPr>
          <w:rFonts w:ascii="Times New Roman"/>
          <w:b w:val="false"/>
          <w:i w:val="false"/>
          <w:color w:val="000000"/>
          <w:sz w:val="28"/>
        </w:rPr>
        <w:t xml:space="preserve">
      1. Настоящие Правила проведения конкурса по закреплению охотничьих угодий и рыбохозяйственных водоемов и (или) участков (далее – Правила), разработаны в соответствии с подпунктом 65)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 (далее – Закон об охране, воспроизводстве и использовании животного мира) и определяют порядок организации и проведения конкурса по закреплению охотничьих угодий и рыбохозяйственных водоемов и (или) участков.</w:t>
      </w:r>
    </w:p>
    <w:bookmarkEnd w:id="7"/>
    <w:bookmarkStart w:name="z1172" w:id="8"/>
    <w:p>
      <w:pPr>
        <w:spacing w:after="0"/>
        <w:ind w:left="0"/>
        <w:jc w:val="both"/>
      </w:pPr>
      <w:r>
        <w:rPr>
          <w:rFonts w:ascii="Times New Roman"/>
          <w:b w:val="false"/>
          <w:i w:val="false"/>
          <w:color w:val="000000"/>
          <w:sz w:val="28"/>
        </w:rPr>
        <w:t>
      2. Целью проведения конкурса является предоставление физическим или юридическим лицам Республики Казахстан права ведения охотничьего или рыбного хозяйства на закрепляемых за ними охотничьих угодьях или рыбохозяйственных водоемах и (или) участках.</w:t>
      </w:r>
    </w:p>
    <w:bookmarkEnd w:id="8"/>
    <w:bookmarkStart w:name="z1173" w:id="9"/>
    <w:p>
      <w:pPr>
        <w:spacing w:after="0"/>
        <w:ind w:left="0"/>
        <w:jc w:val="both"/>
      </w:pPr>
      <w:r>
        <w:rPr>
          <w:rFonts w:ascii="Times New Roman"/>
          <w:b w:val="false"/>
          <w:i w:val="false"/>
          <w:color w:val="000000"/>
          <w:sz w:val="28"/>
        </w:rPr>
        <w:t>
      3. Охотничьи угодья, а также рыбохозяйственные водоемы и (или) участки местного значения, полностью расположенные на земельных участках, находящихся в частной собственности или во временном землепользовании физических и негосударственных юридических лиц, закрепляются за ними без проведения конкурса по их заявке постановлением местного исполнительного органа области при условии их соответствия установленным квалификационным требованиям.</w:t>
      </w:r>
    </w:p>
    <w:bookmarkEnd w:id="9"/>
    <w:bookmarkStart w:name="z1174" w:id="10"/>
    <w:p>
      <w:pPr>
        <w:spacing w:after="0"/>
        <w:ind w:left="0"/>
        <w:jc w:val="both"/>
      </w:pPr>
      <w:r>
        <w:rPr>
          <w:rFonts w:ascii="Times New Roman"/>
          <w:b w:val="false"/>
          <w:i w:val="false"/>
          <w:color w:val="000000"/>
          <w:sz w:val="28"/>
        </w:rPr>
        <w:t>
      4. В настоящих Правилах используются следующие основные понятия:</w:t>
      </w:r>
    </w:p>
    <w:bookmarkEnd w:id="10"/>
    <w:bookmarkStart w:name="z1175" w:id="11"/>
    <w:p>
      <w:pPr>
        <w:spacing w:after="0"/>
        <w:ind w:left="0"/>
        <w:jc w:val="both"/>
      </w:pPr>
      <w:r>
        <w:rPr>
          <w:rFonts w:ascii="Times New Roman"/>
          <w:b w:val="false"/>
          <w:i w:val="false"/>
          <w:color w:val="000000"/>
          <w:sz w:val="28"/>
        </w:rPr>
        <w:t>
      1) текущая цена – цена предмета конкурса, складывающаяся в ходе второго этапа конкурса;</w:t>
      </w:r>
    </w:p>
    <w:bookmarkEnd w:id="11"/>
    <w:bookmarkStart w:name="z1176" w:id="12"/>
    <w:p>
      <w:pPr>
        <w:spacing w:after="0"/>
        <w:ind w:left="0"/>
        <w:jc w:val="both"/>
      </w:pPr>
      <w:r>
        <w:rPr>
          <w:rFonts w:ascii="Times New Roman"/>
          <w:b w:val="false"/>
          <w:i w:val="false"/>
          <w:color w:val="000000"/>
          <w:sz w:val="28"/>
        </w:rPr>
        <w:t>
      2) аукционный зал – раздел веб-портала, обеспечивающий возможность ввода, хранения и обработки информации, необходимой для проведения второго этапа конкурса;</w:t>
      </w:r>
    </w:p>
    <w:bookmarkEnd w:id="12"/>
    <w:bookmarkStart w:name="z1177" w:id="13"/>
    <w:p>
      <w:pPr>
        <w:spacing w:after="0"/>
        <w:ind w:left="0"/>
        <w:jc w:val="both"/>
      </w:pPr>
      <w:r>
        <w:rPr>
          <w:rFonts w:ascii="Times New Roman"/>
          <w:b w:val="false"/>
          <w:i w:val="false"/>
          <w:color w:val="000000"/>
          <w:sz w:val="28"/>
        </w:rPr>
        <w:t>
      3) территориальные подразделения – территориальные подразделения ведомства;</w:t>
      </w:r>
    </w:p>
    <w:bookmarkEnd w:id="13"/>
    <w:bookmarkStart w:name="z1178" w:id="14"/>
    <w:p>
      <w:pPr>
        <w:spacing w:after="0"/>
        <w:ind w:left="0"/>
        <w:jc w:val="both"/>
      </w:pPr>
      <w:r>
        <w:rPr>
          <w:rFonts w:ascii="Times New Roman"/>
          <w:b w:val="false"/>
          <w:i w:val="false"/>
          <w:color w:val="000000"/>
          <w:sz w:val="28"/>
        </w:rPr>
        <w:t>
      4) рыбные ресурсы и другие водные животные – общая совокупность всех животных, обитающих в водной среде;</w:t>
      </w:r>
    </w:p>
    <w:bookmarkEnd w:id="14"/>
    <w:bookmarkStart w:name="z1179" w:id="15"/>
    <w:p>
      <w:pPr>
        <w:spacing w:after="0"/>
        <w:ind w:left="0"/>
        <w:jc w:val="both"/>
      </w:pPr>
      <w:r>
        <w:rPr>
          <w:rFonts w:ascii="Times New Roman"/>
          <w:b w:val="false"/>
          <w:i w:val="false"/>
          <w:color w:val="000000"/>
          <w:sz w:val="28"/>
        </w:rPr>
        <w:t>
      5) стартовая цена – цена, с которой начинается второй этап конкурса по каждому предмету конкурса;</w:t>
      </w:r>
    </w:p>
    <w:bookmarkEnd w:id="15"/>
    <w:bookmarkStart w:name="z1180" w:id="16"/>
    <w:p>
      <w:pPr>
        <w:spacing w:after="0"/>
        <w:ind w:left="0"/>
        <w:jc w:val="both"/>
      </w:pPr>
      <w:r>
        <w:rPr>
          <w:rFonts w:ascii="Times New Roman"/>
          <w:b w:val="false"/>
          <w:i w:val="false"/>
          <w:color w:val="000000"/>
          <w:sz w:val="28"/>
        </w:rPr>
        <w:t xml:space="preserve">
      6) начальная цена – цена, определяемая и устанавливаемая организатором конкурса в соответствии с </w:t>
      </w:r>
      <w:r>
        <w:rPr>
          <w:rFonts w:ascii="Times New Roman"/>
          <w:b w:val="false"/>
          <w:i w:val="false"/>
          <w:color w:val="000000"/>
          <w:sz w:val="28"/>
        </w:rPr>
        <w:t>пунктами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настоящих Правил;</w:t>
      </w:r>
    </w:p>
    <w:bookmarkEnd w:id="16"/>
    <w:bookmarkStart w:name="z1181" w:id="17"/>
    <w:p>
      <w:pPr>
        <w:spacing w:after="0"/>
        <w:ind w:left="0"/>
        <w:jc w:val="both"/>
      </w:pPr>
      <w:r>
        <w:rPr>
          <w:rFonts w:ascii="Times New Roman"/>
          <w:b w:val="false"/>
          <w:i w:val="false"/>
          <w:color w:val="000000"/>
          <w:sz w:val="28"/>
        </w:rPr>
        <w:t>
      7) ведомство – государственный орган в пределах компетенции уполномоченного органа, осуществляющий стратегические, регулятивные, реализационные и контрольные функции в области охраны, воспроизводства и использования животного мира;</w:t>
      </w:r>
    </w:p>
    <w:bookmarkEnd w:id="17"/>
    <w:bookmarkStart w:name="z1182" w:id="18"/>
    <w:p>
      <w:pPr>
        <w:spacing w:after="0"/>
        <w:ind w:left="0"/>
        <w:jc w:val="both"/>
      </w:pPr>
      <w:r>
        <w:rPr>
          <w:rFonts w:ascii="Times New Roman"/>
          <w:b w:val="false"/>
          <w:i w:val="false"/>
          <w:color w:val="000000"/>
          <w:sz w:val="28"/>
        </w:rPr>
        <w:t>
      8) геоинформационный сервис – сервис автоматизированной информационной системы, предназначенный для размещения информации в графическом и текстовом виде на электронной карте по проведенным межхозяйственному охотоустройству и (или) паспортизации рыбохозяйственных водоемов и (или) участков;</w:t>
      </w:r>
    </w:p>
    <w:bookmarkEnd w:id="18"/>
    <w:bookmarkStart w:name="z1183" w:id="19"/>
    <w:p>
      <w:pPr>
        <w:spacing w:after="0"/>
        <w:ind w:left="0"/>
        <w:jc w:val="both"/>
      </w:pPr>
      <w:r>
        <w:rPr>
          <w:rFonts w:ascii="Times New Roman"/>
          <w:b w:val="false"/>
          <w:i w:val="false"/>
          <w:color w:val="000000"/>
          <w:sz w:val="28"/>
        </w:rPr>
        <w:t xml:space="preserve">
      9) победитель – участник конкурса, предложивший наиболее высокую цену за предмет конкурса; </w:t>
      </w:r>
    </w:p>
    <w:bookmarkEnd w:id="19"/>
    <w:bookmarkStart w:name="z1184" w:id="20"/>
    <w:p>
      <w:pPr>
        <w:spacing w:after="0"/>
        <w:ind w:left="0"/>
        <w:jc w:val="both"/>
      </w:pPr>
      <w:r>
        <w:rPr>
          <w:rFonts w:ascii="Times New Roman"/>
          <w:b w:val="false"/>
          <w:i w:val="false"/>
          <w:color w:val="000000"/>
          <w:sz w:val="28"/>
        </w:rPr>
        <w:t>
      10) гарантийный взнос – денежная сумма, вносимая участником для участия в конкурсе;</w:t>
      </w:r>
    </w:p>
    <w:bookmarkEnd w:id="20"/>
    <w:bookmarkStart w:name="z1185" w:id="21"/>
    <w:p>
      <w:pPr>
        <w:spacing w:after="0"/>
        <w:ind w:left="0"/>
        <w:jc w:val="both"/>
      </w:pPr>
      <w:r>
        <w:rPr>
          <w:rFonts w:ascii="Times New Roman"/>
          <w:b w:val="false"/>
          <w:i w:val="false"/>
          <w:color w:val="000000"/>
          <w:sz w:val="28"/>
        </w:rPr>
        <w:t>
      11) озерно-товарное рыбоводное хозяйство (далее – ОТРХ) – вид хозяйственной деятельности по выращиванию рыб и других водных животных в полувольных контролируемых условиях путем полной или частичной замены ихтиофауны в естественных и искусственных водоемах;</w:t>
      </w:r>
    </w:p>
    <w:bookmarkEnd w:id="21"/>
    <w:bookmarkStart w:name="z1186" w:id="22"/>
    <w:p>
      <w:pPr>
        <w:spacing w:after="0"/>
        <w:ind w:left="0"/>
        <w:jc w:val="both"/>
      </w:pPr>
      <w:r>
        <w:rPr>
          <w:rFonts w:ascii="Times New Roman"/>
          <w:b w:val="false"/>
          <w:i w:val="false"/>
          <w:color w:val="000000"/>
          <w:sz w:val="28"/>
        </w:rPr>
        <w:t>
      12) предмет конкурса – право ведения охотничьего и (или) рыбного хозяйства на закрепляемом за победителем конкурса охотничьем угодье и (или) рыбохозяйственном водоеме и (или) участке;</w:t>
      </w:r>
    </w:p>
    <w:bookmarkEnd w:id="22"/>
    <w:bookmarkStart w:name="z1187" w:id="23"/>
    <w:p>
      <w:pPr>
        <w:spacing w:after="0"/>
        <w:ind w:left="0"/>
        <w:jc w:val="both"/>
      </w:pPr>
      <w:r>
        <w:rPr>
          <w:rFonts w:ascii="Times New Roman"/>
          <w:b w:val="false"/>
          <w:i w:val="false"/>
          <w:color w:val="000000"/>
          <w:sz w:val="28"/>
        </w:rPr>
        <w:t>
      13) конкурс – форма торгов, направленная на предоставление победителю конкурса права ведения охотничьего и (или) рыбного хозяйства, при которой главным критерием определения победителя является предлагаемая участниками цена;</w:t>
      </w:r>
    </w:p>
    <w:bookmarkEnd w:id="23"/>
    <w:bookmarkStart w:name="z1188" w:id="24"/>
    <w:p>
      <w:pPr>
        <w:spacing w:after="0"/>
        <w:ind w:left="0"/>
        <w:jc w:val="both"/>
      </w:pPr>
      <w:r>
        <w:rPr>
          <w:rFonts w:ascii="Times New Roman"/>
          <w:b w:val="false"/>
          <w:i w:val="false"/>
          <w:color w:val="000000"/>
          <w:sz w:val="28"/>
        </w:rPr>
        <w:t>
      14) номер участника конкурса – уникальный номер, присваиваемый веб-порталом участнику для участия в конкурсе при наличии электронной цифровой подписи, выданной национальным удостоверяющим центром Республики Казахстан;</w:t>
      </w:r>
    </w:p>
    <w:bookmarkEnd w:id="24"/>
    <w:bookmarkStart w:name="z1189" w:id="25"/>
    <w:p>
      <w:pPr>
        <w:spacing w:after="0"/>
        <w:ind w:left="0"/>
        <w:jc w:val="both"/>
      </w:pPr>
      <w:r>
        <w:rPr>
          <w:rFonts w:ascii="Times New Roman"/>
          <w:b w:val="false"/>
          <w:i w:val="false"/>
          <w:color w:val="000000"/>
          <w:sz w:val="28"/>
        </w:rPr>
        <w:t>
      15) организатор конкурса – ведомство и его территориальные подразделения или местный исполнительный орган области, осуществляющие организационные мероприятия по подготовке и проведению конкурса и взаимодействующие с единым оператором в соответствии с законодательством о государственных закупках;</w:t>
      </w:r>
    </w:p>
    <w:bookmarkEnd w:id="25"/>
    <w:bookmarkStart w:name="z1190" w:id="26"/>
    <w:p>
      <w:pPr>
        <w:spacing w:after="0"/>
        <w:ind w:left="0"/>
        <w:jc w:val="both"/>
      </w:pPr>
      <w:r>
        <w:rPr>
          <w:rFonts w:ascii="Times New Roman"/>
          <w:b w:val="false"/>
          <w:i w:val="false"/>
          <w:color w:val="000000"/>
          <w:sz w:val="28"/>
        </w:rPr>
        <w:t xml:space="preserve">
      16) участник – физическое или юридическое лицо, зарегистрированное в установленном порядке для участия в конкурсе и представившее заявку через веб-портал реестра; </w:t>
      </w:r>
    </w:p>
    <w:bookmarkEnd w:id="26"/>
    <w:bookmarkStart w:name="z1191" w:id="27"/>
    <w:p>
      <w:pPr>
        <w:spacing w:after="0"/>
        <w:ind w:left="0"/>
        <w:jc w:val="both"/>
      </w:pPr>
      <w:r>
        <w:rPr>
          <w:rFonts w:ascii="Times New Roman"/>
          <w:b w:val="false"/>
          <w:i w:val="false"/>
          <w:color w:val="000000"/>
          <w:sz w:val="28"/>
        </w:rPr>
        <w:t>
      17) 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27"/>
    <w:bookmarkStart w:name="z1192" w:id="28"/>
    <w:p>
      <w:pPr>
        <w:spacing w:after="0"/>
        <w:ind w:left="0"/>
        <w:jc w:val="both"/>
      </w:pPr>
      <w:r>
        <w:rPr>
          <w:rFonts w:ascii="Times New Roman"/>
          <w:b w:val="false"/>
          <w:i w:val="false"/>
          <w:color w:val="000000"/>
          <w:sz w:val="28"/>
        </w:rPr>
        <w:t>
      18) объект – охотничье угодье и (или) рыбохозяйственный водоем и (или) участок;</w:t>
      </w:r>
    </w:p>
    <w:bookmarkEnd w:id="28"/>
    <w:bookmarkStart w:name="z1193" w:id="29"/>
    <w:p>
      <w:pPr>
        <w:spacing w:after="0"/>
        <w:ind w:left="0"/>
        <w:jc w:val="both"/>
      </w:pPr>
      <w:r>
        <w:rPr>
          <w:rFonts w:ascii="Times New Roman"/>
          <w:b w:val="false"/>
          <w:i w:val="false"/>
          <w:color w:val="000000"/>
          <w:sz w:val="28"/>
        </w:rPr>
        <w:t>
      19) электронный паспорт объекта (далее – электронный паспорт) – электронный документ, включающий полную информацию об объекте;</w:t>
      </w:r>
    </w:p>
    <w:bookmarkEnd w:id="29"/>
    <w:bookmarkStart w:name="z1194" w:id="30"/>
    <w:p>
      <w:pPr>
        <w:spacing w:after="0"/>
        <w:ind w:left="0"/>
        <w:jc w:val="both"/>
      </w:pPr>
      <w:r>
        <w:rPr>
          <w:rFonts w:ascii="Times New Roman"/>
          <w:b w:val="false"/>
          <w:i w:val="false"/>
          <w:color w:val="000000"/>
          <w:sz w:val="28"/>
        </w:rPr>
        <w:t>
      20) пользователи животным миром – физические и юридические лица, которым в соответствии с Законом об охране, воспроизводстве и использовании животного мира предоставлено право пользования животным миром;</w:t>
      </w:r>
    </w:p>
    <w:bookmarkEnd w:id="30"/>
    <w:bookmarkStart w:name="z1195" w:id="31"/>
    <w:p>
      <w:pPr>
        <w:spacing w:after="0"/>
        <w:ind w:left="0"/>
        <w:jc w:val="both"/>
      </w:pPr>
      <w:r>
        <w:rPr>
          <w:rFonts w:ascii="Times New Roman"/>
          <w:b w:val="false"/>
          <w:i w:val="false"/>
          <w:color w:val="000000"/>
          <w:sz w:val="28"/>
        </w:rPr>
        <w:t>
      21) садковое рыбоводное хозяйство – вид хозяйственной деятельности по выращиванию рыб и других водных животных в специальных устройствах (садках), расположенных в естественных и искусственных водоемах и позволяющих содержать их в полувольных контролируемых условиях;</w:t>
      </w:r>
    </w:p>
    <w:bookmarkEnd w:id="31"/>
    <w:bookmarkStart w:name="z1196" w:id="32"/>
    <w:p>
      <w:pPr>
        <w:spacing w:after="0"/>
        <w:ind w:left="0"/>
        <w:jc w:val="both"/>
      </w:pPr>
      <w:r>
        <w:rPr>
          <w:rFonts w:ascii="Times New Roman"/>
          <w:b w:val="false"/>
          <w:i w:val="false"/>
          <w:color w:val="000000"/>
          <w:sz w:val="28"/>
        </w:rPr>
        <w:t>
      22) окончательная цена – цена предмета конкурса, установленная в результате завершения второго этапа конкурса;</w:t>
      </w:r>
    </w:p>
    <w:bookmarkEnd w:id="32"/>
    <w:bookmarkStart w:name="z1197" w:id="33"/>
    <w:p>
      <w:pPr>
        <w:spacing w:after="0"/>
        <w:ind w:left="0"/>
        <w:jc w:val="both"/>
      </w:pPr>
      <w:r>
        <w:rPr>
          <w:rFonts w:ascii="Times New Roman"/>
          <w:b w:val="false"/>
          <w:i w:val="false"/>
          <w:color w:val="000000"/>
          <w:sz w:val="28"/>
        </w:rPr>
        <w:t>
      23) веб-портал реестра (далее – веб-портал) – интернет-ресурс, размещенный в сети Интернет по адресу www.gosreestr.kz, предоставляющий единую точку доступа к данным реестра;</w:t>
      </w:r>
    </w:p>
    <w:bookmarkEnd w:id="33"/>
    <w:bookmarkStart w:name="z1198" w:id="34"/>
    <w:p>
      <w:pPr>
        <w:spacing w:after="0"/>
        <w:ind w:left="0"/>
        <w:jc w:val="both"/>
      </w:pPr>
      <w:r>
        <w:rPr>
          <w:rFonts w:ascii="Times New Roman"/>
          <w:b w:val="false"/>
          <w:i w:val="false"/>
          <w:color w:val="000000"/>
          <w:sz w:val="28"/>
        </w:rPr>
        <w:t>
      24) уполномоченный орган – центральный исполнительный орган, осуществляющий руководство в области охраны, воспроизводства и использования животного мира, а также в пределах своих полномочий межотраслевую координацию;</w:t>
      </w:r>
    </w:p>
    <w:bookmarkEnd w:id="34"/>
    <w:bookmarkStart w:name="z1199" w:id="35"/>
    <w:p>
      <w:pPr>
        <w:spacing w:after="0"/>
        <w:ind w:left="0"/>
        <w:jc w:val="both"/>
      </w:pPr>
      <w:r>
        <w:rPr>
          <w:rFonts w:ascii="Times New Roman"/>
          <w:b w:val="false"/>
          <w:i w:val="false"/>
          <w:color w:val="000000"/>
          <w:sz w:val="28"/>
        </w:rPr>
        <w:t>
      25) договор – двухстороннее соглашение на ведение охотничьего или рыбного хозяйства, заключаемое в электронном виде на веб-портале между территориальным подразделением ведомства и победителем по итогам конкурса;</w:t>
      </w:r>
    </w:p>
    <w:bookmarkEnd w:id="35"/>
    <w:bookmarkStart w:name="z1200" w:id="36"/>
    <w:p>
      <w:pPr>
        <w:spacing w:after="0"/>
        <w:ind w:left="0"/>
        <w:jc w:val="both"/>
      </w:pPr>
      <w:r>
        <w:rPr>
          <w:rFonts w:ascii="Times New Roman"/>
          <w:b w:val="false"/>
          <w:i w:val="false"/>
          <w:color w:val="000000"/>
          <w:sz w:val="28"/>
        </w:rPr>
        <w:t xml:space="preserve">
      26) электронный документ – документ, в котором информация представлена в электронно-цифровой форме и удостоверена посредством электронной цифровой подписи; </w:t>
      </w:r>
    </w:p>
    <w:bookmarkEnd w:id="36"/>
    <w:bookmarkStart w:name="z1201" w:id="37"/>
    <w:p>
      <w:pPr>
        <w:spacing w:after="0"/>
        <w:ind w:left="0"/>
        <w:jc w:val="both"/>
      </w:pPr>
      <w:r>
        <w:rPr>
          <w:rFonts w:ascii="Times New Roman"/>
          <w:b w:val="false"/>
          <w:i w:val="false"/>
          <w:color w:val="000000"/>
          <w:sz w:val="28"/>
        </w:rPr>
        <w:t xml:space="preserve">
      27)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Министра экологии, геологии и природных ресурсов РК от 14.06.2021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202" w:id="38"/>
    <w:p>
      <w:pPr>
        <w:spacing w:after="0"/>
        <w:ind w:left="0"/>
        <w:jc w:val="both"/>
      </w:pPr>
      <w:r>
        <w:rPr>
          <w:rFonts w:ascii="Times New Roman"/>
          <w:b w:val="false"/>
          <w:i w:val="false"/>
          <w:color w:val="000000"/>
          <w:sz w:val="28"/>
        </w:rPr>
        <w:t>
      5. На конкурс выставляются охотничьи угодья резервного фонда, которые на основании межхозяйственного охотоустройства признаются перспективными для ведения охотничьего хозяйства.</w:t>
      </w:r>
    </w:p>
    <w:bookmarkEnd w:id="38"/>
    <w:bookmarkStart w:name="z1203" w:id="39"/>
    <w:p>
      <w:pPr>
        <w:spacing w:after="0"/>
        <w:ind w:left="0"/>
        <w:jc w:val="both"/>
      </w:pPr>
      <w:r>
        <w:rPr>
          <w:rFonts w:ascii="Times New Roman"/>
          <w:b w:val="false"/>
          <w:i w:val="false"/>
          <w:color w:val="000000"/>
          <w:sz w:val="28"/>
        </w:rPr>
        <w:t>
      6. Закрепление охотничьих угодий, рыбохозяйственных водоемов и (или) участков осуществляется решением местных исполнительных органов областей на основании итогов конкурса, проводимого в соответствии с настоящими Правилами.</w:t>
      </w:r>
    </w:p>
    <w:bookmarkEnd w:id="39"/>
    <w:bookmarkStart w:name="z1204" w:id="40"/>
    <w:p>
      <w:pPr>
        <w:spacing w:after="0"/>
        <w:ind w:left="0"/>
        <w:jc w:val="both"/>
      </w:pPr>
      <w:r>
        <w:rPr>
          <w:rFonts w:ascii="Times New Roman"/>
          <w:b w:val="false"/>
          <w:i w:val="false"/>
          <w:color w:val="000000"/>
          <w:sz w:val="28"/>
        </w:rPr>
        <w:t>
      7. На конкурс в соответствии с целями закрепления выставляются рыбохозяйственные водоемы и (или) участки резервного фонда, которые на основании паспортизации рыбохозяйственных водоемов и (или) участков признаются перспективными для следующих видов ведения рыбного хозяйства:</w:t>
      </w:r>
    </w:p>
    <w:bookmarkEnd w:id="40"/>
    <w:bookmarkStart w:name="z1205" w:id="41"/>
    <w:p>
      <w:pPr>
        <w:spacing w:after="0"/>
        <w:ind w:left="0"/>
        <w:jc w:val="both"/>
      </w:pPr>
      <w:r>
        <w:rPr>
          <w:rFonts w:ascii="Times New Roman"/>
          <w:b w:val="false"/>
          <w:i w:val="false"/>
          <w:color w:val="000000"/>
          <w:sz w:val="28"/>
        </w:rPr>
        <w:t>
      1) промыслового рыболовства;</w:t>
      </w:r>
    </w:p>
    <w:bookmarkEnd w:id="41"/>
    <w:bookmarkStart w:name="z1206" w:id="42"/>
    <w:p>
      <w:pPr>
        <w:spacing w:after="0"/>
        <w:ind w:left="0"/>
        <w:jc w:val="both"/>
      </w:pPr>
      <w:r>
        <w:rPr>
          <w:rFonts w:ascii="Times New Roman"/>
          <w:b w:val="false"/>
          <w:i w:val="false"/>
          <w:color w:val="000000"/>
          <w:sz w:val="28"/>
        </w:rPr>
        <w:t>
      2) любительского (спортивного) рыболовства;</w:t>
      </w:r>
    </w:p>
    <w:bookmarkEnd w:id="42"/>
    <w:bookmarkStart w:name="z1207" w:id="43"/>
    <w:p>
      <w:pPr>
        <w:spacing w:after="0"/>
        <w:ind w:left="0"/>
        <w:jc w:val="both"/>
      </w:pPr>
      <w:r>
        <w:rPr>
          <w:rFonts w:ascii="Times New Roman"/>
          <w:b w:val="false"/>
          <w:i w:val="false"/>
          <w:color w:val="000000"/>
          <w:sz w:val="28"/>
        </w:rPr>
        <w:t>
      3) ОТРХ;</w:t>
      </w:r>
    </w:p>
    <w:bookmarkEnd w:id="43"/>
    <w:bookmarkStart w:name="z1208" w:id="44"/>
    <w:p>
      <w:pPr>
        <w:spacing w:after="0"/>
        <w:ind w:left="0"/>
        <w:jc w:val="both"/>
      </w:pPr>
      <w:r>
        <w:rPr>
          <w:rFonts w:ascii="Times New Roman"/>
          <w:b w:val="false"/>
          <w:i w:val="false"/>
          <w:color w:val="000000"/>
          <w:sz w:val="28"/>
        </w:rPr>
        <w:t>
      4) садкового рыбоводного хозяйства.</w:t>
      </w:r>
    </w:p>
    <w:bookmarkEnd w:id="44"/>
    <w:bookmarkStart w:name="z1209" w:id="45"/>
    <w:p>
      <w:pPr>
        <w:spacing w:after="0"/>
        <w:ind w:left="0"/>
        <w:jc w:val="both"/>
      </w:pPr>
      <w:r>
        <w:rPr>
          <w:rFonts w:ascii="Times New Roman"/>
          <w:b w:val="false"/>
          <w:i w:val="false"/>
          <w:color w:val="000000"/>
          <w:sz w:val="28"/>
        </w:rPr>
        <w:t xml:space="preserve">
      8. Рыбохозяйственные водоемы и (или) участки используются для озерно-товарного рыбоводного и (или) садкового рыбоводного хозяйства в соответствии с биологическим обоснованием и правилами рыбоводства на рыбохозяйственных водоемах,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9 августа 2017 года № 324 (зарегистрирован в Реестре государственной регистрации нормативных правовых актов за № 15665).</w:t>
      </w:r>
    </w:p>
    <w:bookmarkEnd w:id="45"/>
    <w:bookmarkStart w:name="z1210" w:id="46"/>
    <w:p>
      <w:pPr>
        <w:spacing w:after="0"/>
        <w:ind w:left="0"/>
        <w:jc w:val="both"/>
      </w:pPr>
      <w:r>
        <w:rPr>
          <w:rFonts w:ascii="Times New Roman"/>
          <w:b w:val="false"/>
          <w:i w:val="false"/>
          <w:color w:val="000000"/>
          <w:sz w:val="28"/>
        </w:rPr>
        <w:t>
      9. Начальная цена на право ведения рыбного хозяйства определяется по следующей формуле:</w:t>
      </w:r>
    </w:p>
    <w:bookmarkEnd w:id="46"/>
    <w:p>
      <w:pPr>
        <w:spacing w:after="0"/>
        <w:ind w:left="0"/>
        <w:jc w:val="both"/>
      </w:pPr>
      <w:r>
        <w:rPr>
          <w:rFonts w:ascii="Times New Roman"/>
          <w:b w:val="false"/>
          <w:i w:val="false"/>
          <w:color w:val="000000"/>
          <w:sz w:val="28"/>
        </w:rPr>
        <w:t>
      для рыбохозяйственных водоемов и (или) участков местного значения с целью осуществления промыслового рыболовства и (или) любительского (спортивного) рыболовства:</w:t>
      </w:r>
    </w:p>
    <w:p>
      <w:pPr>
        <w:spacing w:after="0"/>
        <w:ind w:left="0"/>
        <w:jc w:val="both"/>
      </w:pPr>
      <w:r>
        <w:rPr>
          <w:rFonts w:ascii="Times New Roman"/>
          <w:b w:val="false"/>
          <w:i w:val="false"/>
          <w:color w:val="000000"/>
          <w:sz w:val="28"/>
        </w:rPr>
        <w:t>
      N= 10 МРП * К1*К2, где:</w:t>
      </w:r>
    </w:p>
    <w:p>
      <w:pPr>
        <w:spacing w:after="0"/>
        <w:ind w:left="0"/>
        <w:jc w:val="both"/>
      </w:pPr>
      <w:r>
        <w:rPr>
          <w:rFonts w:ascii="Times New Roman"/>
          <w:b w:val="false"/>
          <w:i w:val="false"/>
          <w:color w:val="000000"/>
          <w:sz w:val="28"/>
        </w:rPr>
        <w:t>
      N – начальная цена на право ведения рыбного хозяйства;</w:t>
      </w:r>
    </w:p>
    <w:p>
      <w:pPr>
        <w:spacing w:after="0"/>
        <w:ind w:left="0"/>
        <w:jc w:val="both"/>
      </w:pPr>
      <w:r>
        <w:rPr>
          <w:rFonts w:ascii="Times New Roman"/>
          <w:b w:val="false"/>
          <w:i w:val="false"/>
          <w:color w:val="000000"/>
          <w:sz w:val="28"/>
        </w:rPr>
        <w:t>
      МРП – размер месячного расчетного показателя на текущий год;</w:t>
      </w:r>
    </w:p>
    <w:p>
      <w:pPr>
        <w:spacing w:after="0"/>
        <w:ind w:left="0"/>
        <w:jc w:val="both"/>
      </w:pPr>
      <w:r>
        <w:rPr>
          <w:rFonts w:ascii="Times New Roman"/>
          <w:b w:val="false"/>
          <w:i w:val="false"/>
          <w:color w:val="000000"/>
          <w:sz w:val="28"/>
        </w:rPr>
        <w:t>
      К1 – коэффициент, учитывающий площадь водоема;</w:t>
      </w:r>
    </w:p>
    <w:p>
      <w:pPr>
        <w:spacing w:after="0"/>
        <w:ind w:left="0"/>
        <w:jc w:val="both"/>
      </w:pPr>
      <w:r>
        <w:rPr>
          <w:rFonts w:ascii="Times New Roman"/>
          <w:b w:val="false"/>
          <w:i w:val="false"/>
          <w:color w:val="000000"/>
          <w:sz w:val="28"/>
        </w:rPr>
        <w:t xml:space="preserve">
      К2 – коэффициент, учитывающий количество лет закрепления. </w:t>
      </w:r>
    </w:p>
    <w:p>
      <w:pPr>
        <w:spacing w:after="0"/>
        <w:ind w:left="0"/>
        <w:jc w:val="both"/>
      </w:pPr>
      <w:r>
        <w:rPr>
          <w:rFonts w:ascii="Times New Roman"/>
          <w:b w:val="false"/>
          <w:i w:val="false"/>
          <w:color w:val="000000"/>
          <w:sz w:val="28"/>
        </w:rPr>
        <w:t>
      для водоемов площадью до 100 гектар К1=1;</w:t>
      </w:r>
    </w:p>
    <w:p>
      <w:pPr>
        <w:spacing w:after="0"/>
        <w:ind w:left="0"/>
        <w:jc w:val="both"/>
      </w:pPr>
      <w:r>
        <w:rPr>
          <w:rFonts w:ascii="Times New Roman"/>
          <w:b w:val="false"/>
          <w:i w:val="false"/>
          <w:color w:val="000000"/>
          <w:sz w:val="28"/>
        </w:rPr>
        <w:t xml:space="preserve">
      для водоемов площадью от 100 гектар и выше К1=3,0. </w:t>
      </w:r>
    </w:p>
    <w:p>
      <w:pPr>
        <w:spacing w:after="0"/>
        <w:ind w:left="0"/>
        <w:jc w:val="both"/>
      </w:pPr>
      <w:r>
        <w:rPr>
          <w:rFonts w:ascii="Times New Roman"/>
          <w:b w:val="false"/>
          <w:i w:val="false"/>
          <w:color w:val="000000"/>
          <w:sz w:val="28"/>
        </w:rPr>
        <w:t>
      для всех водоемов, закрепляемых на срок от 5 до 10 лет, К2 =1;</w:t>
      </w:r>
    </w:p>
    <w:p>
      <w:pPr>
        <w:spacing w:after="0"/>
        <w:ind w:left="0"/>
        <w:jc w:val="both"/>
      </w:pPr>
      <w:r>
        <w:rPr>
          <w:rFonts w:ascii="Times New Roman"/>
          <w:b w:val="false"/>
          <w:i w:val="false"/>
          <w:color w:val="000000"/>
          <w:sz w:val="28"/>
        </w:rPr>
        <w:t>
      для всех водоемов, закрепляемых на срок от 10 до 49 лет К2=4,9.</w:t>
      </w:r>
    </w:p>
    <w:p>
      <w:pPr>
        <w:spacing w:after="0"/>
        <w:ind w:left="0"/>
        <w:jc w:val="both"/>
      </w:pPr>
      <w:r>
        <w:rPr>
          <w:rFonts w:ascii="Times New Roman"/>
          <w:b w:val="false"/>
          <w:i w:val="false"/>
          <w:color w:val="000000"/>
          <w:sz w:val="28"/>
        </w:rPr>
        <w:t>
      Для рыбохозяйственных водоемов и (или) участков международного, республиканского значения с целью осуществления промыслового рыболовства и (или) любительского (спортивного) рыболовства:</w:t>
      </w:r>
    </w:p>
    <w:p>
      <w:pPr>
        <w:spacing w:after="0"/>
        <w:ind w:left="0"/>
        <w:jc w:val="both"/>
      </w:pPr>
      <w:r>
        <w:rPr>
          <w:rFonts w:ascii="Times New Roman"/>
          <w:b w:val="false"/>
          <w:i w:val="false"/>
          <w:color w:val="000000"/>
          <w:sz w:val="28"/>
        </w:rPr>
        <w:t>
      N= 100 МРП * К1 * К2, где:</w:t>
      </w:r>
    </w:p>
    <w:p>
      <w:pPr>
        <w:spacing w:after="0"/>
        <w:ind w:left="0"/>
        <w:jc w:val="both"/>
      </w:pPr>
      <w:r>
        <w:rPr>
          <w:rFonts w:ascii="Times New Roman"/>
          <w:b w:val="false"/>
          <w:i w:val="false"/>
          <w:color w:val="000000"/>
          <w:sz w:val="28"/>
        </w:rPr>
        <w:t>
      N – начальная цена на право ведения рыбного хозяйства;</w:t>
      </w:r>
    </w:p>
    <w:p>
      <w:pPr>
        <w:spacing w:after="0"/>
        <w:ind w:left="0"/>
        <w:jc w:val="both"/>
      </w:pPr>
      <w:r>
        <w:rPr>
          <w:rFonts w:ascii="Times New Roman"/>
          <w:b w:val="false"/>
          <w:i w:val="false"/>
          <w:color w:val="000000"/>
          <w:sz w:val="28"/>
        </w:rPr>
        <w:t>
      МРП – размер месячного расчетного показателя на текущий год;</w:t>
      </w:r>
    </w:p>
    <w:p>
      <w:pPr>
        <w:spacing w:after="0"/>
        <w:ind w:left="0"/>
        <w:jc w:val="both"/>
      </w:pPr>
      <w:r>
        <w:rPr>
          <w:rFonts w:ascii="Times New Roman"/>
          <w:b w:val="false"/>
          <w:i w:val="false"/>
          <w:color w:val="000000"/>
          <w:sz w:val="28"/>
        </w:rPr>
        <w:t>
      К1 – коэффициент, учитывающий площадь водоема;</w:t>
      </w:r>
    </w:p>
    <w:p>
      <w:pPr>
        <w:spacing w:after="0"/>
        <w:ind w:left="0"/>
        <w:jc w:val="both"/>
      </w:pPr>
      <w:r>
        <w:rPr>
          <w:rFonts w:ascii="Times New Roman"/>
          <w:b w:val="false"/>
          <w:i w:val="false"/>
          <w:color w:val="000000"/>
          <w:sz w:val="28"/>
        </w:rPr>
        <w:t>
      К2 – коэффициент, учитывающий количество лет закрепления.</w:t>
      </w:r>
    </w:p>
    <w:p>
      <w:pPr>
        <w:spacing w:after="0"/>
        <w:ind w:left="0"/>
        <w:jc w:val="both"/>
      </w:pPr>
      <w:r>
        <w:rPr>
          <w:rFonts w:ascii="Times New Roman"/>
          <w:b w:val="false"/>
          <w:i w:val="false"/>
          <w:color w:val="000000"/>
          <w:sz w:val="28"/>
        </w:rPr>
        <w:t>
      для водоемов площадью до 10000 гектар К1=1;</w:t>
      </w:r>
    </w:p>
    <w:p>
      <w:pPr>
        <w:spacing w:after="0"/>
        <w:ind w:left="0"/>
        <w:jc w:val="both"/>
      </w:pPr>
      <w:r>
        <w:rPr>
          <w:rFonts w:ascii="Times New Roman"/>
          <w:b w:val="false"/>
          <w:i w:val="false"/>
          <w:color w:val="000000"/>
          <w:sz w:val="28"/>
        </w:rPr>
        <w:t>
      для водоемов площадью от 10000 до 20000 гектар К1=2,0;</w:t>
      </w:r>
    </w:p>
    <w:p>
      <w:pPr>
        <w:spacing w:after="0"/>
        <w:ind w:left="0"/>
        <w:jc w:val="both"/>
      </w:pPr>
      <w:r>
        <w:rPr>
          <w:rFonts w:ascii="Times New Roman"/>
          <w:b w:val="false"/>
          <w:i w:val="false"/>
          <w:color w:val="000000"/>
          <w:sz w:val="28"/>
        </w:rPr>
        <w:t>
      для водоемов площадью от 20000 гектар и выше К1=3,0.</w:t>
      </w:r>
    </w:p>
    <w:p>
      <w:pPr>
        <w:spacing w:after="0"/>
        <w:ind w:left="0"/>
        <w:jc w:val="both"/>
      </w:pPr>
      <w:r>
        <w:rPr>
          <w:rFonts w:ascii="Times New Roman"/>
          <w:b w:val="false"/>
          <w:i w:val="false"/>
          <w:color w:val="000000"/>
          <w:sz w:val="28"/>
        </w:rPr>
        <w:t>
      для всех водоемов, закрепляемых на срок от 5 до 10 лет, К2 =1;</w:t>
      </w:r>
    </w:p>
    <w:p>
      <w:pPr>
        <w:spacing w:after="0"/>
        <w:ind w:left="0"/>
        <w:jc w:val="both"/>
      </w:pPr>
      <w:r>
        <w:rPr>
          <w:rFonts w:ascii="Times New Roman"/>
          <w:b w:val="false"/>
          <w:i w:val="false"/>
          <w:color w:val="000000"/>
          <w:sz w:val="28"/>
        </w:rPr>
        <w:t>
      для водоемов, закрепляемых от 10 до 49 лет К2=4,9.</w:t>
      </w:r>
    </w:p>
    <w:p>
      <w:pPr>
        <w:spacing w:after="0"/>
        <w:ind w:left="0"/>
        <w:jc w:val="both"/>
      </w:pPr>
      <w:r>
        <w:rPr>
          <w:rFonts w:ascii="Times New Roman"/>
          <w:b w:val="false"/>
          <w:i w:val="false"/>
          <w:color w:val="000000"/>
          <w:sz w:val="28"/>
        </w:rPr>
        <w:t>
      для водоемов, закрепляемых с целью ведения садкового и (или) ОТРХ:</w:t>
      </w:r>
    </w:p>
    <w:p>
      <w:pPr>
        <w:spacing w:after="0"/>
        <w:ind w:left="0"/>
        <w:jc w:val="both"/>
      </w:pPr>
      <w:r>
        <w:rPr>
          <w:rFonts w:ascii="Times New Roman"/>
          <w:b w:val="false"/>
          <w:i w:val="false"/>
          <w:color w:val="000000"/>
          <w:sz w:val="28"/>
        </w:rPr>
        <w:t>
      N= 10 МРП * К1, где:</w:t>
      </w:r>
    </w:p>
    <w:p>
      <w:pPr>
        <w:spacing w:after="0"/>
        <w:ind w:left="0"/>
        <w:jc w:val="both"/>
      </w:pPr>
      <w:r>
        <w:rPr>
          <w:rFonts w:ascii="Times New Roman"/>
          <w:b w:val="false"/>
          <w:i w:val="false"/>
          <w:color w:val="000000"/>
          <w:sz w:val="28"/>
        </w:rPr>
        <w:t>
      N – начальная цена на право ведения рыбного хозяйства;</w:t>
      </w:r>
    </w:p>
    <w:p>
      <w:pPr>
        <w:spacing w:after="0"/>
        <w:ind w:left="0"/>
        <w:jc w:val="both"/>
      </w:pPr>
      <w:r>
        <w:rPr>
          <w:rFonts w:ascii="Times New Roman"/>
          <w:b w:val="false"/>
          <w:i w:val="false"/>
          <w:color w:val="000000"/>
          <w:sz w:val="28"/>
        </w:rPr>
        <w:t>
      МРП – размер месячного расчетного показателя на текущий год;</w:t>
      </w:r>
    </w:p>
    <w:p>
      <w:pPr>
        <w:spacing w:after="0"/>
        <w:ind w:left="0"/>
        <w:jc w:val="both"/>
      </w:pPr>
      <w:r>
        <w:rPr>
          <w:rFonts w:ascii="Times New Roman"/>
          <w:b w:val="false"/>
          <w:i w:val="false"/>
          <w:color w:val="000000"/>
          <w:sz w:val="28"/>
        </w:rPr>
        <w:t>
      К1 – коэффициент, учитывающий площадь водоема;</w:t>
      </w:r>
    </w:p>
    <w:p>
      <w:pPr>
        <w:spacing w:after="0"/>
        <w:ind w:left="0"/>
        <w:jc w:val="both"/>
      </w:pPr>
      <w:r>
        <w:rPr>
          <w:rFonts w:ascii="Times New Roman"/>
          <w:b w:val="false"/>
          <w:i w:val="false"/>
          <w:color w:val="000000"/>
          <w:sz w:val="28"/>
        </w:rPr>
        <w:t>
      для водоемов площадью до 100 гектар К1=1;</w:t>
      </w:r>
    </w:p>
    <w:p>
      <w:pPr>
        <w:spacing w:after="0"/>
        <w:ind w:left="0"/>
        <w:jc w:val="both"/>
      </w:pPr>
      <w:r>
        <w:rPr>
          <w:rFonts w:ascii="Times New Roman"/>
          <w:b w:val="false"/>
          <w:i w:val="false"/>
          <w:color w:val="000000"/>
          <w:sz w:val="28"/>
        </w:rPr>
        <w:t>
      для водоемов площадью от 100 гектар и выше К1=3,0.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экологии, геологии и природных ресурсов РК от 14.06.2021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220" w:id="47"/>
    <w:p>
      <w:pPr>
        <w:spacing w:after="0"/>
        <w:ind w:left="0"/>
        <w:jc w:val="both"/>
      </w:pPr>
      <w:r>
        <w:rPr>
          <w:rFonts w:ascii="Times New Roman"/>
          <w:b w:val="false"/>
          <w:i w:val="false"/>
          <w:color w:val="000000"/>
          <w:sz w:val="28"/>
        </w:rPr>
        <w:t>
      10. Начальная цена на право ведения охотничьего хозяйства определяется по следующей формуле:</w:t>
      </w:r>
    </w:p>
    <w:bookmarkEnd w:id="47"/>
    <w:bookmarkStart w:name="z1221" w:id="48"/>
    <w:p>
      <w:pPr>
        <w:spacing w:after="0"/>
        <w:ind w:left="0"/>
        <w:jc w:val="both"/>
      </w:pPr>
      <w:r>
        <w:rPr>
          <w:rFonts w:ascii="Times New Roman"/>
          <w:b w:val="false"/>
          <w:i w:val="false"/>
          <w:color w:val="000000"/>
          <w:sz w:val="28"/>
        </w:rPr>
        <w:t>
      P = T*V, где:</w:t>
      </w:r>
    </w:p>
    <w:bookmarkEnd w:id="48"/>
    <w:bookmarkStart w:name="z1222" w:id="49"/>
    <w:p>
      <w:pPr>
        <w:spacing w:after="0"/>
        <w:ind w:left="0"/>
        <w:jc w:val="both"/>
      </w:pPr>
      <w:r>
        <w:rPr>
          <w:rFonts w:ascii="Times New Roman"/>
          <w:b w:val="false"/>
          <w:i w:val="false"/>
          <w:color w:val="000000"/>
          <w:sz w:val="28"/>
        </w:rPr>
        <w:t>
      P – начальная цена на право ведения охотничьего хозяйства;</w:t>
      </w:r>
    </w:p>
    <w:bookmarkEnd w:id="49"/>
    <w:bookmarkStart w:name="z1223" w:id="50"/>
    <w:p>
      <w:pPr>
        <w:spacing w:after="0"/>
        <w:ind w:left="0"/>
        <w:jc w:val="both"/>
      </w:pPr>
      <w:r>
        <w:rPr>
          <w:rFonts w:ascii="Times New Roman"/>
          <w:b w:val="false"/>
          <w:i w:val="false"/>
          <w:color w:val="000000"/>
          <w:sz w:val="28"/>
        </w:rPr>
        <w:t>
      Т – установленный размер ставки платы за особь охотничьего вида животного, согласно статьи 582 Кодекса Республики Казахстан от 25 декабря 2017 года "О налогах и других обязательных платежах в бюджет";</w:t>
      </w:r>
    </w:p>
    <w:bookmarkEnd w:id="50"/>
    <w:bookmarkStart w:name="z1224" w:id="51"/>
    <w:p>
      <w:pPr>
        <w:spacing w:after="0"/>
        <w:ind w:left="0"/>
        <w:jc w:val="both"/>
      </w:pPr>
      <w:r>
        <w:rPr>
          <w:rFonts w:ascii="Times New Roman"/>
          <w:b w:val="false"/>
          <w:i w:val="false"/>
          <w:color w:val="000000"/>
          <w:sz w:val="28"/>
        </w:rPr>
        <w:t>
      V – количество видового состава охотничьих видов животных указанных в паспорте охотничьего животного.</w:t>
      </w:r>
    </w:p>
    <w:bookmarkEnd w:id="51"/>
    <w:bookmarkStart w:name="z1225" w:id="52"/>
    <w:p>
      <w:pPr>
        <w:spacing w:after="0"/>
        <w:ind w:left="0"/>
        <w:jc w:val="left"/>
      </w:pPr>
      <w:r>
        <w:rPr>
          <w:rFonts w:ascii="Times New Roman"/>
          <w:b/>
          <w:i w:val="false"/>
          <w:color w:val="000000"/>
        </w:rPr>
        <w:t xml:space="preserve"> Глава 2. Организатор</w:t>
      </w:r>
    </w:p>
    <w:bookmarkEnd w:id="52"/>
    <w:bookmarkStart w:name="z1226" w:id="53"/>
    <w:p>
      <w:pPr>
        <w:spacing w:after="0"/>
        <w:ind w:left="0"/>
        <w:jc w:val="both"/>
      </w:pPr>
      <w:r>
        <w:rPr>
          <w:rFonts w:ascii="Times New Roman"/>
          <w:b w:val="false"/>
          <w:i w:val="false"/>
          <w:color w:val="000000"/>
          <w:sz w:val="28"/>
        </w:rPr>
        <w:t>
      11. Конкурс по закреплению охотничьих угодий за пользователями животным миром для нужд охотничьего хозяйства проводит местный исполнительный орган области.</w:t>
      </w:r>
    </w:p>
    <w:bookmarkEnd w:id="53"/>
    <w:p>
      <w:pPr>
        <w:spacing w:after="0"/>
        <w:ind w:left="0"/>
        <w:jc w:val="both"/>
      </w:pPr>
      <w:r>
        <w:rPr>
          <w:rFonts w:ascii="Times New Roman"/>
          <w:b w:val="false"/>
          <w:i w:val="false"/>
          <w:color w:val="000000"/>
          <w:sz w:val="28"/>
        </w:rPr>
        <w:t>
      Конкурс по закреплению рыбохозяйственных водоемов и (или) участков международного, республиканского и местного значения проводит ведомство и (или) его территориальные подразделения.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экологии, геологии и природных ресурсов РК от 14.06.2021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228" w:id="54"/>
    <w:p>
      <w:pPr>
        <w:spacing w:after="0"/>
        <w:ind w:left="0"/>
        <w:jc w:val="both"/>
      </w:pPr>
      <w:r>
        <w:rPr>
          <w:rFonts w:ascii="Times New Roman"/>
          <w:b w:val="false"/>
          <w:i w:val="false"/>
          <w:color w:val="000000"/>
          <w:sz w:val="28"/>
        </w:rPr>
        <w:t>
      12. При подготовке и проведении конкурса организатор конкурса:</w:t>
      </w:r>
    </w:p>
    <w:bookmarkEnd w:id="54"/>
    <w:bookmarkStart w:name="z1229" w:id="55"/>
    <w:p>
      <w:pPr>
        <w:spacing w:after="0"/>
        <w:ind w:left="0"/>
        <w:jc w:val="both"/>
      </w:pPr>
      <w:r>
        <w:rPr>
          <w:rFonts w:ascii="Times New Roman"/>
          <w:b w:val="false"/>
          <w:i w:val="false"/>
          <w:color w:val="000000"/>
          <w:sz w:val="28"/>
        </w:rPr>
        <w:t>
      1) формирует конкурсную комиссию;</w:t>
      </w:r>
    </w:p>
    <w:bookmarkEnd w:id="55"/>
    <w:bookmarkStart w:name="z1230" w:id="56"/>
    <w:p>
      <w:pPr>
        <w:spacing w:after="0"/>
        <w:ind w:left="0"/>
        <w:jc w:val="both"/>
      </w:pPr>
      <w:r>
        <w:rPr>
          <w:rFonts w:ascii="Times New Roman"/>
          <w:b w:val="false"/>
          <w:i w:val="false"/>
          <w:color w:val="000000"/>
          <w:sz w:val="28"/>
        </w:rPr>
        <w:t>
      2) определяет сроки проведения конкурса и его условия;</w:t>
      </w:r>
    </w:p>
    <w:bookmarkEnd w:id="56"/>
    <w:bookmarkStart w:name="z1231" w:id="57"/>
    <w:p>
      <w:pPr>
        <w:spacing w:after="0"/>
        <w:ind w:left="0"/>
        <w:jc w:val="both"/>
      </w:pPr>
      <w:r>
        <w:rPr>
          <w:rFonts w:ascii="Times New Roman"/>
          <w:b w:val="false"/>
          <w:i w:val="false"/>
          <w:color w:val="000000"/>
          <w:sz w:val="28"/>
        </w:rPr>
        <w:t>
      3) публикует извещение о проведении конкурса;</w:t>
      </w:r>
    </w:p>
    <w:bookmarkEnd w:id="57"/>
    <w:bookmarkStart w:name="z1232" w:id="58"/>
    <w:p>
      <w:pPr>
        <w:spacing w:after="0"/>
        <w:ind w:left="0"/>
        <w:jc w:val="both"/>
      </w:pPr>
      <w:r>
        <w:rPr>
          <w:rFonts w:ascii="Times New Roman"/>
          <w:b w:val="false"/>
          <w:i w:val="false"/>
          <w:color w:val="000000"/>
          <w:sz w:val="28"/>
        </w:rPr>
        <w:t>
      4) разрабатывает план развития субъектов охотничьего или рыбного хозяйства;</w:t>
      </w:r>
    </w:p>
    <w:bookmarkEnd w:id="58"/>
    <w:bookmarkStart w:name="z1233" w:id="59"/>
    <w:p>
      <w:pPr>
        <w:spacing w:after="0"/>
        <w:ind w:left="0"/>
        <w:jc w:val="both"/>
      </w:pPr>
      <w:r>
        <w:rPr>
          <w:rFonts w:ascii="Times New Roman"/>
          <w:b w:val="false"/>
          <w:i w:val="false"/>
          <w:color w:val="000000"/>
          <w:sz w:val="28"/>
        </w:rPr>
        <w:t>
      5) определяет начальную цену предмета конкурса;</w:t>
      </w:r>
    </w:p>
    <w:bookmarkEnd w:id="59"/>
    <w:bookmarkStart w:name="z1234" w:id="60"/>
    <w:p>
      <w:pPr>
        <w:spacing w:after="0"/>
        <w:ind w:left="0"/>
        <w:jc w:val="both"/>
      </w:pPr>
      <w:r>
        <w:rPr>
          <w:rFonts w:ascii="Times New Roman"/>
          <w:b w:val="false"/>
          <w:i w:val="false"/>
          <w:color w:val="000000"/>
          <w:sz w:val="28"/>
        </w:rPr>
        <w:t>
      6) осуществляет мероприятия по мониторингу исполнения победителем конкурса условий договора;</w:t>
      </w:r>
    </w:p>
    <w:bookmarkEnd w:id="60"/>
    <w:bookmarkStart w:name="z1235" w:id="61"/>
    <w:p>
      <w:pPr>
        <w:spacing w:after="0"/>
        <w:ind w:left="0"/>
        <w:jc w:val="both"/>
      </w:pPr>
      <w:r>
        <w:rPr>
          <w:rFonts w:ascii="Times New Roman"/>
          <w:b w:val="false"/>
          <w:i w:val="false"/>
          <w:color w:val="000000"/>
          <w:sz w:val="28"/>
        </w:rPr>
        <w:t>
      7) определяет сроки закрепления рыбохозяйственных водоемов и (или) участков на основании рекомендаций научной организации в области охраны, воспроизводства и использования рыбных ресурсов и других водных животных.</w:t>
      </w:r>
    </w:p>
    <w:bookmarkEnd w:id="61"/>
    <w:bookmarkStart w:name="z1236" w:id="62"/>
    <w:p>
      <w:pPr>
        <w:spacing w:after="0"/>
        <w:ind w:left="0"/>
        <w:jc w:val="both"/>
      </w:pPr>
      <w:r>
        <w:rPr>
          <w:rFonts w:ascii="Times New Roman"/>
          <w:b w:val="false"/>
          <w:i w:val="false"/>
          <w:color w:val="000000"/>
          <w:sz w:val="28"/>
        </w:rPr>
        <w:t xml:space="preserve">
      Срок закрепления охотничьих угодий предусмотрен приложением к </w:t>
      </w:r>
      <w:r>
        <w:rPr>
          <w:rFonts w:ascii="Times New Roman"/>
          <w:b w:val="false"/>
          <w:i w:val="false"/>
          <w:color w:val="000000"/>
          <w:sz w:val="28"/>
        </w:rPr>
        <w:t>Правилам</w:t>
      </w:r>
      <w:r>
        <w:rPr>
          <w:rFonts w:ascii="Times New Roman"/>
          <w:b w:val="false"/>
          <w:i w:val="false"/>
          <w:color w:val="000000"/>
          <w:sz w:val="28"/>
        </w:rPr>
        <w:t xml:space="preserve"> ведения охотничьего хозяйства, утвержденным приказом исполняющего обязанности Министра сельского хозяйства Республики Казахстан от 29 мая 2015 года № 18-2/501 (зарегистрирован в Реестре государственной регистрации нормативных правовых актов за № 11551);</w:t>
      </w:r>
    </w:p>
    <w:bookmarkEnd w:id="62"/>
    <w:bookmarkStart w:name="z1237" w:id="63"/>
    <w:p>
      <w:pPr>
        <w:spacing w:after="0"/>
        <w:ind w:left="0"/>
        <w:jc w:val="both"/>
      </w:pPr>
      <w:r>
        <w:rPr>
          <w:rFonts w:ascii="Times New Roman"/>
          <w:b w:val="false"/>
          <w:i w:val="false"/>
          <w:color w:val="000000"/>
          <w:sz w:val="28"/>
        </w:rPr>
        <w:t>
      8) осуществляет иные полномочия, предусмотренные настоящими Правилами.</w:t>
      </w:r>
    </w:p>
    <w:bookmarkEnd w:id="63"/>
    <w:bookmarkStart w:name="z1238" w:id="64"/>
    <w:p>
      <w:pPr>
        <w:spacing w:after="0"/>
        <w:ind w:left="0"/>
        <w:jc w:val="both"/>
      </w:pPr>
      <w:r>
        <w:rPr>
          <w:rFonts w:ascii="Times New Roman"/>
          <w:b w:val="false"/>
          <w:i w:val="false"/>
          <w:color w:val="000000"/>
          <w:sz w:val="28"/>
        </w:rPr>
        <w:t xml:space="preserve">
      13. Организатор конкурса до его проведения размещает в геоинформационном сервисе полную информацию по проведенным межхозяйственному охотоустройству и (или) паспортизации рыбохозяйственных водоемов и (или) участков, а также информацию по решениям, принятым комиссией, в том числе: </w:t>
      </w:r>
    </w:p>
    <w:bookmarkEnd w:id="64"/>
    <w:bookmarkStart w:name="z1239" w:id="65"/>
    <w:p>
      <w:pPr>
        <w:spacing w:after="0"/>
        <w:ind w:left="0"/>
        <w:jc w:val="both"/>
      </w:pPr>
      <w:r>
        <w:rPr>
          <w:rFonts w:ascii="Times New Roman"/>
          <w:b w:val="false"/>
          <w:i w:val="false"/>
          <w:color w:val="000000"/>
          <w:sz w:val="28"/>
        </w:rPr>
        <w:t xml:space="preserve">
      1) по охотничьим угодьям: </w:t>
      </w:r>
    </w:p>
    <w:bookmarkEnd w:id="65"/>
    <w:bookmarkStart w:name="z1240" w:id="66"/>
    <w:p>
      <w:pPr>
        <w:spacing w:after="0"/>
        <w:ind w:left="0"/>
        <w:jc w:val="both"/>
      </w:pPr>
      <w:r>
        <w:rPr>
          <w:rFonts w:ascii="Times New Roman"/>
          <w:b w:val="false"/>
          <w:i w:val="false"/>
          <w:color w:val="000000"/>
          <w:sz w:val="28"/>
        </w:rPr>
        <w:t>
      электронную карту точных данных о местонахождении охотничьих угодий с координатами и обрисовкой границ всего лесного массива и каждого угодья в отдельности.</w:t>
      </w:r>
    </w:p>
    <w:bookmarkEnd w:id="66"/>
    <w:bookmarkStart w:name="z1241" w:id="67"/>
    <w:p>
      <w:pPr>
        <w:spacing w:after="0"/>
        <w:ind w:left="0"/>
        <w:jc w:val="both"/>
      </w:pPr>
      <w:r>
        <w:rPr>
          <w:rFonts w:ascii="Times New Roman"/>
          <w:b w:val="false"/>
          <w:i w:val="false"/>
          <w:color w:val="000000"/>
          <w:sz w:val="28"/>
        </w:rPr>
        <w:t>
      электронная карта также содержит информацию по межевым точкам, учетным площадкам и маршрутам животных (при наличии);</w:t>
      </w:r>
    </w:p>
    <w:bookmarkEnd w:id="67"/>
    <w:bookmarkStart w:name="z1242" w:id="68"/>
    <w:p>
      <w:pPr>
        <w:spacing w:after="0"/>
        <w:ind w:left="0"/>
        <w:jc w:val="both"/>
      </w:pPr>
      <w:r>
        <w:rPr>
          <w:rFonts w:ascii="Times New Roman"/>
          <w:b w:val="false"/>
          <w:i w:val="false"/>
          <w:color w:val="000000"/>
          <w:sz w:val="28"/>
        </w:rPr>
        <w:t>
      электронный паспорт охотничьего хозяйства и всего лесного массива и каждого угодья в отдельности;</w:t>
      </w:r>
    </w:p>
    <w:bookmarkEnd w:id="68"/>
    <w:bookmarkStart w:name="z1243" w:id="69"/>
    <w:p>
      <w:pPr>
        <w:spacing w:after="0"/>
        <w:ind w:left="0"/>
        <w:jc w:val="both"/>
      </w:pPr>
      <w:r>
        <w:rPr>
          <w:rFonts w:ascii="Times New Roman"/>
          <w:b w:val="false"/>
          <w:i w:val="false"/>
          <w:color w:val="000000"/>
          <w:sz w:val="28"/>
        </w:rPr>
        <w:t>
      2) по рыбохозяйственных водоемам и (или) участкам:</w:t>
      </w:r>
    </w:p>
    <w:bookmarkEnd w:id="69"/>
    <w:bookmarkStart w:name="z1244" w:id="70"/>
    <w:p>
      <w:pPr>
        <w:spacing w:after="0"/>
        <w:ind w:left="0"/>
        <w:jc w:val="both"/>
      </w:pPr>
      <w:r>
        <w:rPr>
          <w:rFonts w:ascii="Times New Roman"/>
          <w:b w:val="false"/>
          <w:i w:val="false"/>
          <w:color w:val="000000"/>
          <w:sz w:val="28"/>
        </w:rPr>
        <w:t>
      электронную карту точных данных о местонахождении рыбохозяйственного водоема и (или) участка с координатами и обрисовкой границ всего рыбохозяйственного водоема и каждого участка (ов) в отдельности;</w:t>
      </w:r>
    </w:p>
    <w:bookmarkEnd w:id="70"/>
    <w:bookmarkStart w:name="z1245" w:id="71"/>
    <w:p>
      <w:pPr>
        <w:spacing w:after="0"/>
        <w:ind w:left="0"/>
        <w:jc w:val="both"/>
      </w:pPr>
      <w:r>
        <w:rPr>
          <w:rFonts w:ascii="Times New Roman"/>
          <w:b w:val="false"/>
          <w:i w:val="false"/>
          <w:color w:val="000000"/>
          <w:sz w:val="28"/>
        </w:rPr>
        <w:t>
      электронный паспорт всего рыбохозяйственного водоема и каждого участка (ов) в отдельности.</w:t>
      </w:r>
    </w:p>
    <w:bookmarkEnd w:id="71"/>
    <w:bookmarkStart w:name="z1246" w:id="72"/>
    <w:p>
      <w:pPr>
        <w:spacing w:after="0"/>
        <w:ind w:left="0"/>
        <w:jc w:val="both"/>
      </w:pPr>
      <w:r>
        <w:rPr>
          <w:rFonts w:ascii="Times New Roman"/>
          <w:b w:val="false"/>
          <w:i w:val="false"/>
          <w:color w:val="000000"/>
          <w:sz w:val="28"/>
        </w:rPr>
        <w:t>
      14. Электронный паспорт охотничьего угодья включает в себя уникальный идентификационный номер угодья, его площадь, норму нагрузки охраняемой площади на одного егеря, категорию, состояние животного мира (вид, количество).</w:t>
      </w:r>
    </w:p>
    <w:bookmarkEnd w:id="72"/>
    <w:bookmarkStart w:name="z1247" w:id="73"/>
    <w:p>
      <w:pPr>
        <w:spacing w:after="0"/>
        <w:ind w:left="0"/>
        <w:jc w:val="both"/>
      </w:pPr>
      <w:r>
        <w:rPr>
          <w:rFonts w:ascii="Times New Roman"/>
          <w:b w:val="false"/>
          <w:i w:val="false"/>
          <w:color w:val="000000"/>
          <w:sz w:val="28"/>
        </w:rPr>
        <w:t xml:space="preserve">
      Электронный паспорт рыбохозяйственного водоема и (или) участка (ов) включает в себя уникальный идентификационный номер водоема и (или) участка(ов) и полную информацию, определенную на основании паспортизации. </w:t>
      </w:r>
    </w:p>
    <w:bookmarkEnd w:id="73"/>
    <w:bookmarkStart w:name="z1248" w:id="74"/>
    <w:p>
      <w:pPr>
        <w:spacing w:after="0"/>
        <w:ind w:left="0"/>
        <w:jc w:val="both"/>
      </w:pPr>
      <w:r>
        <w:rPr>
          <w:rFonts w:ascii="Times New Roman"/>
          <w:b w:val="false"/>
          <w:i w:val="false"/>
          <w:color w:val="000000"/>
          <w:sz w:val="28"/>
        </w:rPr>
        <w:t xml:space="preserve">
      15. Организатор не позднее, чем за пятнадцать календарных дней до проведения конкурса размещает извещение о проведении конкурса на веб-портале на государственном и русском языках, где содержатся следующие сведения: </w:t>
      </w:r>
    </w:p>
    <w:bookmarkEnd w:id="74"/>
    <w:bookmarkStart w:name="z1249" w:id="75"/>
    <w:p>
      <w:pPr>
        <w:spacing w:after="0"/>
        <w:ind w:left="0"/>
        <w:jc w:val="both"/>
      </w:pPr>
      <w:r>
        <w:rPr>
          <w:rFonts w:ascii="Times New Roman"/>
          <w:b w:val="false"/>
          <w:i w:val="false"/>
          <w:color w:val="000000"/>
          <w:sz w:val="28"/>
        </w:rPr>
        <w:t>
      1) дата и время проведения конкурса;</w:t>
      </w:r>
    </w:p>
    <w:bookmarkEnd w:id="75"/>
    <w:bookmarkStart w:name="z1250" w:id="76"/>
    <w:p>
      <w:pPr>
        <w:spacing w:after="0"/>
        <w:ind w:left="0"/>
        <w:jc w:val="both"/>
      </w:pPr>
      <w:r>
        <w:rPr>
          <w:rFonts w:ascii="Times New Roman"/>
          <w:b w:val="false"/>
          <w:i w:val="false"/>
          <w:color w:val="000000"/>
          <w:sz w:val="28"/>
        </w:rPr>
        <w:t>
      2) полное наименование организатора;</w:t>
      </w:r>
    </w:p>
    <w:bookmarkEnd w:id="76"/>
    <w:bookmarkStart w:name="z1251" w:id="77"/>
    <w:p>
      <w:pPr>
        <w:spacing w:after="0"/>
        <w:ind w:left="0"/>
        <w:jc w:val="both"/>
      </w:pPr>
      <w:r>
        <w:rPr>
          <w:rFonts w:ascii="Times New Roman"/>
          <w:b w:val="false"/>
          <w:i w:val="false"/>
          <w:color w:val="000000"/>
          <w:sz w:val="28"/>
        </w:rPr>
        <w:t>
      3) сведения об объекте;</w:t>
      </w:r>
    </w:p>
    <w:bookmarkEnd w:id="77"/>
    <w:bookmarkStart w:name="z1252" w:id="78"/>
    <w:p>
      <w:pPr>
        <w:spacing w:after="0"/>
        <w:ind w:left="0"/>
        <w:jc w:val="both"/>
      </w:pPr>
      <w:r>
        <w:rPr>
          <w:rFonts w:ascii="Times New Roman"/>
          <w:b w:val="false"/>
          <w:i w:val="false"/>
          <w:color w:val="000000"/>
          <w:sz w:val="28"/>
        </w:rPr>
        <w:t xml:space="preserve">
      4) план развития субъектов охотничьего или рыбного хозяйства; </w:t>
      </w:r>
    </w:p>
    <w:bookmarkEnd w:id="78"/>
    <w:bookmarkStart w:name="z1253" w:id="79"/>
    <w:p>
      <w:pPr>
        <w:spacing w:after="0"/>
        <w:ind w:left="0"/>
        <w:jc w:val="both"/>
      </w:pPr>
      <w:r>
        <w:rPr>
          <w:rFonts w:ascii="Times New Roman"/>
          <w:b w:val="false"/>
          <w:i w:val="false"/>
          <w:color w:val="000000"/>
          <w:sz w:val="28"/>
        </w:rPr>
        <w:t>
      5) сроки приема заявок на участие в конкурсе (далее – заявка);</w:t>
      </w:r>
    </w:p>
    <w:bookmarkEnd w:id="79"/>
    <w:bookmarkStart w:name="z1254" w:id="80"/>
    <w:p>
      <w:pPr>
        <w:spacing w:after="0"/>
        <w:ind w:left="0"/>
        <w:jc w:val="both"/>
      </w:pPr>
      <w:r>
        <w:rPr>
          <w:rFonts w:ascii="Times New Roman"/>
          <w:b w:val="false"/>
          <w:i w:val="false"/>
          <w:color w:val="000000"/>
          <w:sz w:val="28"/>
        </w:rPr>
        <w:t>
      6) сроки закрепления объекта;</w:t>
      </w:r>
    </w:p>
    <w:bookmarkEnd w:id="80"/>
    <w:bookmarkStart w:name="z1255" w:id="81"/>
    <w:p>
      <w:pPr>
        <w:spacing w:after="0"/>
        <w:ind w:left="0"/>
        <w:jc w:val="both"/>
      </w:pPr>
      <w:r>
        <w:rPr>
          <w:rFonts w:ascii="Times New Roman"/>
          <w:b w:val="false"/>
          <w:i w:val="false"/>
          <w:color w:val="000000"/>
          <w:sz w:val="28"/>
        </w:rPr>
        <w:t>
      7) порядок проведения конкурса;</w:t>
      </w:r>
    </w:p>
    <w:bookmarkEnd w:id="81"/>
    <w:bookmarkStart w:name="z1256" w:id="82"/>
    <w:p>
      <w:pPr>
        <w:spacing w:after="0"/>
        <w:ind w:left="0"/>
        <w:jc w:val="both"/>
      </w:pPr>
      <w:r>
        <w:rPr>
          <w:rFonts w:ascii="Times New Roman"/>
          <w:b w:val="false"/>
          <w:i w:val="false"/>
          <w:color w:val="000000"/>
          <w:sz w:val="28"/>
        </w:rPr>
        <w:t xml:space="preserve">
      8) размер гарантийного взноса по объекту и банковские реквизиты для его внесения; </w:t>
      </w:r>
    </w:p>
    <w:bookmarkEnd w:id="82"/>
    <w:bookmarkStart w:name="z1257" w:id="83"/>
    <w:p>
      <w:pPr>
        <w:spacing w:after="0"/>
        <w:ind w:left="0"/>
        <w:jc w:val="both"/>
      </w:pPr>
      <w:r>
        <w:rPr>
          <w:rFonts w:ascii="Times New Roman"/>
          <w:b w:val="false"/>
          <w:i w:val="false"/>
          <w:color w:val="000000"/>
          <w:sz w:val="28"/>
        </w:rPr>
        <w:t>
      9) начальная цена.</w:t>
      </w:r>
    </w:p>
    <w:bookmarkEnd w:id="83"/>
    <w:bookmarkStart w:name="z1258" w:id="84"/>
    <w:p>
      <w:pPr>
        <w:spacing w:after="0"/>
        <w:ind w:left="0"/>
        <w:jc w:val="both"/>
      </w:pPr>
      <w:r>
        <w:rPr>
          <w:rFonts w:ascii="Times New Roman"/>
          <w:b w:val="false"/>
          <w:i w:val="false"/>
          <w:color w:val="000000"/>
          <w:sz w:val="28"/>
        </w:rPr>
        <w:t>
      16. После публикации извещения организатор обеспечивает свободный доступ к объекту всем потенциальным участникам конкурса.</w:t>
      </w:r>
    </w:p>
    <w:bookmarkEnd w:id="84"/>
    <w:bookmarkStart w:name="z1259" w:id="85"/>
    <w:p>
      <w:pPr>
        <w:spacing w:after="0"/>
        <w:ind w:left="0"/>
        <w:jc w:val="left"/>
      </w:pPr>
      <w:r>
        <w:rPr>
          <w:rFonts w:ascii="Times New Roman"/>
          <w:b/>
          <w:i w:val="false"/>
          <w:color w:val="000000"/>
        </w:rPr>
        <w:t xml:space="preserve"> Глава 3. Комиссия</w:t>
      </w:r>
    </w:p>
    <w:bookmarkEnd w:id="85"/>
    <w:bookmarkStart w:name="z1260" w:id="86"/>
    <w:p>
      <w:pPr>
        <w:spacing w:after="0"/>
        <w:ind w:left="0"/>
        <w:jc w:val="both"/>
      </w:pPr>
      <w:r>
        <w:rPr>
          <w:rFonts w:ascii="Times New Roman"/>
          <w:b w:val="false"/>
          <w:i w:val="false"/>
          <w:color w:val="000000"/>
          <w:sz w:val="28"/>
        </w:rPr>
        <w:t>
      17. Конкурсная комиссия осуществляет следующие функции:</w:t>
      </w:r>
    </w:p>
    <w:bookmarkEnd w:id="86"/>
    <w:bookmarkStart w:name="z1261" w:id="87"/>
    <w:p>
      <w:pPr>
        <w:spacing w:after="0"/>
        <w:ind w:left="0"/>
        <w:jc w:val="both"/>
      </w:pPr>
      <w:r>
        <w:rPr>
          <w:rFonts w:ascii="Times New Roman"/>
          <w:b w:val="false"/>
          <w:i w:val="false"/>
          <w:color w:val="000000"/>
          <w:sz w:val="28"/>
        </w:rPr>
        <w:t>
      1) утверждает план развития субъектов рыбного или охотничьего хозяйства, на весь предлагаемый период закрепления по каждому объекту;</w:t>
      </w:r>
    </w:p>
    <w:bookmarkEnd w:id="87"/>
    <w:bookmarkStart w:name="z1262" w:id="88"/>
    <w:p>
      <w:pPr>
        <w:spacing w:after="0"/>
        <w:ind w:left="0"/>
        <w:jc w:val="both"/>
      </w:pPr>
      <w:r>
        <w:rPr>
          <w:rFonts w:ascii="Times New Roman"/>
          <w:b w:val="false"/>
          <w:i w:val="false"/>
          <w:color w:val="000000"/>
          <w:sz w:val="28"/>
        </w:rPr>
        <w:t>
      2) на веб-портале рассматривает заявки и документы участников конкурса и допускает участников ко второму этапу конкурса.</w:t>
      </w:r>
    </w:p>
    <w:bookmarkEnd w:id="88"/>
    <w:bookmarkStart w:name="z1263" w:id="89"/>
    <w:p>
      <w:pPr>
        <w:spacing w:after="0"/>
        <w:ind w:left="0"/>
        <w:jc w:val="both"/>
      </w:pPr>
      <w:r>
        <w:rPr>
          <w:rFonts w:ascii="Times New Roman"/>
          <w:b w:val="false"/>
          <w:i w:val="false"/>
          <w:color w:val="000000"/>
          <w:sz w:val="28"/>
        </w:rPr>
        <w:t>
      18. Общее количество членов комиссии составляет нечетное число и не менее пяти человек.</w:t>
      </w:r>
    </w:p>
    <w:bookmarkEnd w:id="89"/>
    <w:bookmarkStart w:name="z1264" w:id="90"/>
    <w:p>
      <w:pPr>
        <w:spacing w:after="0"/>
        <w:ind w:left="0"/>
        <w:jc w:val="both"/>
      </w:pPr>
      <w:r>
        <w:rPr>
          <w:rFonts w:ascii="Times New Roman"/>
          <w:b w:val="false"/>
          <w:i w:val="false"/>
          <w:color w:val="000000"/>
          <w:sz w:val="28"/>
        </w:rPr>
        <w:t>
      19. Членами комиссии, создаваемой местными исполнительными органами областного уровня по закреплению охотничьих угодий являются представители:</w:t>
      </w:r>
    </w:p>
    <w:bookmarkEnd w:id="90"/>
    <w:bookmarkStart w:name="z1587" w:id="91"/>
    <w:p>
      <w:pPr>
        <w:spacing w:after="0"/>
        <w:ind w:left="0"/>
        <w:jc w:val="both"/>
      </w:pPr>
      <w:r>
        <w:rPr>
          <w:rFonts w:ascii="Times New Roman"/>
          <w:b w:val="false"/>
          <w:i w:val="false"/>
          <w:color w:val="000000"/>
          <w:sz w:val="28"/>
        </w:rPr>
        <w:t>
      1) местных исполнительных органов областей (не ниже заместителя акима области), председатель комиссии;</w:t>
      </w:r>
    </w:p>
    <w:bookmarkEnd w:id="91"/>
    <w:bookmarkStart w:name="z1588" w:id="92"/>
    <w:p>
      <w:pPr>
        <w:spacing w:after="0"/>
        <w:ind w:left="0"/>
        <w:jc w:val="both"/>
      </w:pPr>
      <w:r>
        <w:rPr>
          <w:rFonts w:ascii="Times New Roman"/>
          <w:b w:val="false"/>
          <w:i w:val="false"/>
          <w:color w:val="000000"/>
          <w:sz w:val="28"/>
        </w:rPr>
        <w:t>
      2) структурных подразделений местных исполнительных органов областей (не ниже руководителя);</w:t>
      </w:r>
    </w:p>
    <w:bookmarkEnd w:id="92"/>
    <w:bookmarkStart w:name="z1589" w:id="93"/>
    <w:p>
      <w:pPr>
        <w:spacing w:after="0"/>
        <w:ind w:left="0"/>
        <w:jc w:val="both"/>
      </w:pPr>
      <w:r>
        <w:rPr>
          <w:rFonts w:ascii="Times New Roman"/>
          <w:b w:val="false"/>
          <w:i w:val="false"/>
          <w:color w:val="000000"/>
          <w:sz w:val="28"/>
        </w:rPr>
        <w:t>
      3) территориальных подразделений ведомства (не ниже заместителя руководителя);</w:t>
      </w:r>
    </w:p>
    <w:bookmarkEnd w:id="93"/>
    <w:bookmarkStart w:name="z1590" w:id="94"/>
    <w:p>
      <w:pPr>
        <w:spacing w:after="0"/>
        <w:ind w:left="0"/>
        <w:jc w:val="both"/>
      </w:pPr>
      <w:r>
        <w:rPr>
          <w:rFonts w:ascii="Times New Roman"/>
          <w:b w:val="false"/>
          <w:i w:val="false"/>
          <w:color w:val="000000"/>
          <w:sz w:val="28"/>
        </w:rPr>
        <w:t>
      4) научных организаций в области охотничьего хозяйства;</w:t>
      </w:r>
    </w:p>
    <w:bookmarkEnd w:id="94"/>
    <w:bookmarkStart w:name="z1591" w:id="95"/>
    <w:p>
      <w:pPr>
        <w:spacing w:after="0"/>
        <w:ind w:left="0"/>
        <w:jc w:val="both"/>
      </w:pPr>
      <w:r>
        <w:rPr>
          <w:rFonts w:ascii="Times New Roman"/>
          <w:b w:val="false"/>
          <w:i w:val="false"/>
          <w:color w:val="000000"/>
          <w:sz w:val="28"/>
        </w:rPr>
        <w:t>
      5) аккредитованных республиканских ассоциаций общественных объединений охотников и субъектов охотничьего хозяйства.</w:t>
      </w:r>
    </w:p>
    <w:bookmarkEnd w:id="95"/>
    <w:bookmarkStart w:name="z1592" w:id="96"/>
    <w:p>
      <w:pPr>
        <w:spacing w:after="0"/>
        <w:ind w:left="0"/>
        <w:jc w:val="both"/>
      </w:pPr>
      <w:r>
        <w:rPr>
          <w:rFonts w:ascii="Times New Roman"/>
          <w:b w:val="false"/>
          <w:i w:val="false"/>
          <w:color w:val="000000"/>
          <w:sz w:val="28"/>
        </w:rPr>
        <w:t>
      Членами комиссии, создаваемой уполномоченным органом, по закреплению рыбохозяйственных водоемов и (или) участков международного и республиканского значения, являются представители:</w:t>
      </w:r>
    </w:p>
    <w:bookmarkEnd w:id="96"/>
    <w:bookmarkStart w:name="z1593" w:id="97"/>
    <w:p>
      <w:pPr>
        <w:spacing w:after="0"/>
        <w:ind w:left="0"/>
        <w:jc w:val="both"/>
      </w:pPr>
      <w:r>
        <w:rPr>
          <w:rFonts w:ascii="Times New Roman"/>
          <w:b w:val="false"/>
          <w:i w:val="false"/>
          <w:color w:val="000000"/>
          <w:sz w:val="28"/>
        </w:rPr>
        <w:t>
      1) ведомства (не ниже заместителя Председателя), председатель комиссии;</w:t>
      </w:r>
    </w:p>
    <w:bookmarkEnd w:id="97"/>
    <w:bookmarkStart w:name="z1594" w:id="98"/>
    <w:p>
      <w:pPr>
        <w:spacing w:after="0"/>
        <w:ind w:left="0"/>
        <w:jc w:val="both"/>
      </w:pPr>
      <w:r>
        <w:rPr>
          <w:rFonts w:ascii="Times New Roman"/>
          <w:b w:val="false"/>
          <w:i w:val="false"/>
          <w:color w:val="000000"/>
          <w:sz w:val="28"/>
        </w:rPr>
        <w:t>
      2) местных исполнительных органов областей (не ниже руководителя структурного подразделения местного исполнительного органа области курирующего вопросы природопользования);</w:t>
      </w:r>
    </w:p>
    <w:bookmarkEnd w:id="98"/>
    <w:bookmarkStart w:name="z1595" w:id="99"/>
    <w:p>
      <w:pPr>
        <w:spacing w:after="0"/>
        <w:ind w:left="0"/>
        <w:jc w:val="both"/>
      </w:pPr>
      <w:r>
        <w:rPr>
          <w:rFonts w:ascii="Times New Roman"/>
          <w:b w:val="false"/>
          <w:i w:val="false"/>
          <w:color w:val="000000"/>
          <w:sz w:val="28"/>
        </w:rPr>
        <w:t>
      3) территориальных подразделений ведомства (не ниже заместителя руководителя);</w:t>
      </w:r>
    </w:p>
    <w:bookmarkEnd w:id="99"/>
    <w:bookmarkStart w:name="z1596" w:id="100"/>
    <w:p>
      <w:pPr>
        <w:spacing w:after="0"/>
        <w:ind w:left="0"/>
        <w:jc w:val="both"/>
      </w:pPr>
      <w:r>
        <w:rPr>
          <w:rFonts w:ascii="Times New Roman"/>
          <w:b w:val="false"/>
          <w:i w:val="false"/>
          <w:color w:val="000000"/>
          <w:sz w:val="28"/>
        </w:rPr>
        <w:t>
      4) научных организаций в области охраны, воспроизводства и использования рыбных ресурсов и других водных животных;</w:t>
      </w:r>
    </w:p>
    <w:bookmarkEnd w:id="100"/>
    <w:bookmarkStart w:name="z1597" w:id="101"/>
    <w:p>
      <w:pPr>
        <w:spacing w:after="0"/>
        <w:ind w:left="0"/>
        <w:jc w:val="both"/>
      </w:pPr>
      <w:r>
        <w:rPr>
          <w:rFonts w:ascii="Times New Roman"/>
          <w:b w:val="false"/>
          <w:i w:val="false"/>
          <w:color w:val="000000"/>
          <w:sz w:val="28"/>
        </w:rPr>
        <w:t>
      5) аккредитованных республиканских ассоциаций общественных объединений рыболовов и субъектов рыбного хозяйства.</w:t>
      </w:r>
    </w:p>
    <w:bookmarkEnd w:id="101"/>
    <w:bookmarkStart w:name="z1598" w:id="102"/>
    <w:p>
      <w:pPr>
        <w:spacing w:after="0"/>
        <w:ind w:left="0"/>
        <w:jc w:val="both"/>
      </w:pPr>
      <w:r>
        <w:rPr>
          <w:rFonts w:ascii="Times New Roman"/>
          <w:b w:val="false"/>
          <w:i w:val="false"/>
          <w:color w:val="000000"/>
          <w:sz w:val="28"/>
        </w:rPr>
        <w:t>
      Членами комиссии, создаваемой территориальными подразделениями ведомства, по закреплению рыбохозяйственных водоемов и (или) участков местного значения являются представители:</w:t>
      </w:r>
    </w:p>
    <w:bookmarkEnd w:id="102"/>
    <w:bookmarkStart w:name="z1599" w:id="103"/>
    <w:p>
      <w:pPr>
        <w:spacing w:after="0"/>
        <w:ind w:left="0"/>
        <w:jc w:val="both"/>
      </w:pPr>
      <w:r>
        <w:rPr>
          <w:rFonts w:ascii="Times New Roman"/>
          <w:b w:val="false"/>
          <w:i w:val="false"/>
          <w:color w:val="000000"/>
          <w:sz w:val="28"/>
        </w:rPr>
        <w:t>
      1) территориальных подразделений ведомства, председатель комиссии (не ниже руководителя);</w:t>
      </w:r>
    </w:p>
    <w:bookmarkEnd w:id="103"/>
    <w:bookmarkStart w:name="z1600" w:id="104"/>
    <w:p>
      <w:pPr>
        <w:spacing w:after="0"/>
        <w:ind w:left="0"/>
        <w:jc w:val="both"/>
      </w:pPr>
      <w:r>
        <w:rPr>
          <w:rFonts w:ascii="Times New Roman"/>
          <w:b w:val="false"/>
          <w:i w:val="false"/>
          <w:color w:val="000000"/>
          <w:sz w:val="28"/>
        </w:rPr>
        <w:t>
      2) структурных подразделений местных исполнительных органов областей (не ниже руководителя структурного подразделения местного исполнительного органа области курирующего вопросы природопользования);</w:t>
      </w:r>
    </w:p>
    <w:bookmarkEnd w:id="104"/>
    <w:bookmarkStart w:name="z1601" w:id="105"/>
    <w:p>
      <w:pPr>
        <w:spacing w:after="0"/>
        <w:ind w:left="0"/>
        <w:jc w:val="both"/>
      </w:pPr>
      <w:r>
        <w:rPr>
          <w:rFonts w:ascii="Times New Roman"/>
          <w:b w:val="false"/>
          <w:i w:val="false"/>
          <w:color w:val="000000"/>
          <w:sz w:val="28"/>
        </w:rPr>
        <w:t>
      3) научных организаций в области охраны, воспроизводства и использования рыбных ресурсов и других водных животных;</w:t>
      </w:r>
    </w:p>
    <w:bookmarkEnd w:id="105"/>
    <w:bookmarkStart w:name="z1602" w:id="106"/>
    <w:p>
      <w:pPr>
        <w:spacing w:after="0"/>
        <w:ind w:left="0"/>
        <w:jc w:val="both"/>
      </w:pPr>
      <w:r>
        <w:rPr>
          <w:rFonts w:ascii="Times New Roman"/>
          <w:b w:val="false"/>
          <w:i w:val="false"/>
          <w:color w:val="000000"/>
          <w:sz w:val="28"/>
        </w:rPr>
        <w:t>
      4) аккредитованных республиканских ассоциаций общественных объединений рыболовов и субъектов рыбного хозяйства.</w:t>
      </w:r>
    </w:p>
    <w:bookmarkEnd w:id="106"/>
    <w:bookmarkStart w:name="z1603" w:id="107"/>
    <w:p>
      <w:pPr>
        <w:spacing w:after="0"/>
        <w:ind w:left="0"/>
        <w:jc w:val="both"/>
      </w:pPr>
      <w:r>
        <w:rPr>
          <w:rFonts w:ascii="Times New Roman"/>
          <w:b w:val="false"/>
          <w:i w:val="false"/>
          <w:color w:val="000000"/>
          <w:sz w:val="28"/>
        </w:rPr>
        <w:t>
      5) территориальных подразделений по водным ресурсам (не ниже заместителя руководителя).</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экологии и природных ресурсов РК от 01.06.2023 </w:t>
      </w:r>
      <w:r>
        <w:rPr>
          <w:rFonts w:ascii="Times New Roman"/>
          <w:b w:val="false"/>
          <w:i w:val="false"/>
          <w:color w:val="000000"/>
          <w:sz w:val="28"/>
        </w:rPr>
        <w:t>№ 176</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282" w:id="108"/>
    <w:p>
      <w:pPr>
        <w:spacing w:after="0"/>
        <w:ind w:left="0"/>
        <w:jc w:val="both"/>
      </w:pPr>
      <w:r>
        <w:rPr>
          <w:rFonts w:ascii="Times New Roman"/>
          <w:b w:val="false"/>
          <w:i w:val="false"/>
          <w:color w:val="000000"/>
          <w:sz w:val="28"/>
        </w:rPr>
        <w:t>
      20. В случае, если в голосовании на веб-портале приняло участие менее 2/3 членов конкурсной комиссии, веб-портал отказывает в формировании протокола допуска и направляет уведомление организатору о несостоявшемся конкурсе.</w:t>
      </w:r>
    </w:p>
    <w:bookmarkEnd w:id="108"/>
    <w:bookmarkStart w:name="z1283" w:id="109"/>
    <w:p>
      <w:pPr>
        <w:spacing w:after="0"/>
        <w:ind w:left="0"/>
        <w:jc w:val="both"/>
      </w:pPr>
      <w:r>
        <w:rPr>
          <w:rFonts w:ascii="Times New Roman"/>
          <w:b w:val="false"/>
          <w:i w:val="false"/>
          <w:color w:val="000000"/>
          <w:sz w:val="28"/>
        </w:rPr>
        <w:t>
      Члены комиссии не передают свои полномочия другим лицам.</w:t>
      </w:r>
    </w:p>
    <w:bookmarkEnd w:id="109"/>
    <w:bookmarkStart w:name="z1284" w:id="110"/>
    <w:p>
      <w:pPr>
        <w:spacing w:after="0"/>
        <w:ind w:left="0"/>
        <w:jc w:val="both"/>
      </w:pPr>
      <w:r>
        <w:rPr>
          <w:rFonts w:ascii="Times New Roman"/>
          <w:b w:val="false"/>
          <w:i w:val="false"/>
          <w:color w:val="000000"/>
          <w:sz w:val="28"/>
        </w:rPr>
        <w:t>
      21. Организационная деятельность конкурсных комиссий обеспечивается секретарем комиссии (далее – секретарь). Секретарем является представитель организатора, который не является членом комиссии и не имеет голоса при принятии комиссией решений.</w:t>
      </w:r>
    </w:p>
    <w:bookmarkEnd w:id="110"/>
    <w:bookmarkStart w:name="z1285" w:id="111"/>
    <w:p>
      <w:pPr>
        <w:spacing w:after="0"/>
        <w:ind w:left="0"/>
        <w:jc w:val="left"/>
      </w:pPr>
      <w:r>
        <w:rPr>
          <w:rFonts w:ascii="Times New Roman"/>
          <w:b/>
          <w:i w:val="false"/>
          <w:color w:val="000000"/>
        </w:rPr>
        <w:t xml:space="preserve"> Глава 4. Порядок проведения конкурса по закреплению охотничьих угодий и рыбохозяйственных водоемов и (или) участков</w:t>
      </w:r>
    </w:p>
    <w:bookmarkEnd w:id="111"/>
    <w:bookmarkStart w:name="z1286" w:id="112"/>
    <w:p>
      <w:pPr>
        <w:spacing w:after="0"/>
        <w:ind w:left="0"/>
        <w:jc w:val="both"/>
      </w:pPr>
      <w:r>
        <w:rPr>
          <w:rFonts w:ascii="Times New Roman"/>
          <w:b w:val="false"/>
          <w:i w:val="false"/>
          <w:color w:val="000000"/>
          <w:sz w:val="28"/>
        </w:rPr>
        <w:t>
      22. Участники:</w:t>
      </w:r>
    </w:p>
    <w:bookmarkEnd w:id="112"/>
    <w:bookmarkStart w:name="z1483" w:id="113"/>
    <w:p>
      <w:pPr>
        <w:spacing w:after="0"/>
        <w:ind w:left="0"/>
        <w:jc w:val="both"/>
      </w:pPr>
      <w:r>
        <w:rPr>
          <w:rFonts w:ascii="Times New Roman"/>
          <w:b w:val="false"/>
          <w:i w:val="false"/>
          <w:color w:val="000000"/>
          <w:sz w:val="28"/>
        </w:rPr>
        <w:t>
      1) до начала конкурса получают у организатора дополнительные сведения, уточнения по объекту;</w:t>
      </w:r>
    </w:p>
    <w:bookmarkEnd w:id="113"/>
    <w:bookmarkStart w:name="z1484" w:id="114"/>
    <w:p>
      <w:pPr>
        <w:spacing w:after="0"/>
        <w:ind w:left="0"/>
        <w:jc w:val="both"/>
      </w:pPr>
      <w:r>
        <w:rPr>
          <w:rFonts w:ascii="Times New Roman"/>
          <w:b w:val="false"/>
          <w:i w:val="false"/>
          <w:color w:val="000000"/>
          <w:sz w:val="28"/>
        </w:rPr>
        <w:t>
      2) обращаются в суд при нарушении своих прав;</w:t>
      </w:r>
    </w:p>
    <w:bookmarkEnd w:id="114"/>
    <w:bookmarkStart w:name="z1485" w:id="115"/>
    <w:p>
      <w:pPr>
        <w:spacing w:after="0"/>
        <w:ind w:left="0"/>
        <w:jc w:val="both"/>
      </w:pPr>
      <w:r>
        <w:rPr>
          <w:rFonts w:ascii="Times New Roman"/>
          <w:b w:val="false"/>
          <w:i w:val="false"/>
          <w:color w:val="000000"/>
          <w:sz w:val="28"/>
        </w:rPr>
        <w:t>
      3) отзывают свои заявки на участие в конкурсе до начала конкурса.</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экологии, геологии и природных ресурсов РК от 14.06.2021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290" w:id="116"/>
    <w:p>
      <w:pPr>
        <w:spacing w:after="0"/>
        <w:ind w:left="0"/>
        <w:jc w:val="both"/>
      </w:pPr>
      <w:r>
        <w:rPr>
          <w:rFonts w:ascii="Times New Roman"/>
          <w:b w:val="false"/>
          <w:i w:val="false"/>
          <w:color w:val="000000"/>
          <w:sz w:val="28"/>
        </w:rPr>
        <w:t>
      23. Для участия в конкурсе необходимо предварительно зарегистрироваться на веб-портале с указанием:</w:t>
      </w:r>
    </w:p>
    <w:bookmarkEnd w:id="116"/>
    <w:bookmarkStart w:name="z1291" w:id="117"/>
    <w:p>
      <w:pPr>
        <w:spacing w:after="0"/>
        <w:ind w:left="0"/>
        <w:jc w:val="both"/>
      </w:pPr>
      <w:r>
        <w:rPr>
          <w:rFonts w:ascii="Times New Roman"/>
          <w:b w:val="false"/>
          <w:i w:val="false"/>
          <w:color w:val="000000"/>
          <w:sz w:val="28"/>
        </w:rPr>
        <w:t xml:space="preserve">
      1) для физических лиц: </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индивидуальный идентификационный номер, фамилию, имя и отчество (при его наличии);</w:t>
      </w:r>
    </w:p>
    <w:bookmarkStart w:name="z1293" w:id="118"/>
    <w:p>
      <w:pPr>
        <w:spacing w:after="0"/>
        <w:ind w:left="0"/>
        <w:jc w:val="both"/>
      </w:pPr>
      <w:r>
        <w:rPr>
          <w:rFonts w:ascii="Times New Roman"/>
          <w:b w:val="false"/>
          <w:i w:val="false"/>
          <w:color w:val="000000"/>
          <w:sz w:val="28"/>
        </w:rPr>
        <w:t xml:space="preserve">
      2) для юридических лиц: </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бизнес-идентификационный номер, полное наименование юридического лица, фамилия, имя и отчество (при его наличии) первого руководителя;</w:t>
      </w:r>
    </w:p>
    <w:bookmarkStart w:name="z1295" w:id="119"/>
    <w:p>
      <w:pPr>
        <w:spacing w:after="0"/>
        <w:ind w:left="0"/>
        <w:jc w:val="both"/>
      </w:pPr>
      <w:r>
        <w:rPr>
          <w:rFonts w:ascii="Times New Roman"/>
          <w:b w:val="false"/>
          <w:i w:val="false"/>
          <w:color w:val="000000"/>
          <w:sz w:val="28"/>
        </w:rPr>
        <w:t>
      3) реквизитов расчетного счета в банке второго уровня для возврата гарантийного взноса;</w:t>
      </w:r>
    </w:p>
    <w:bookmarkEnd w:id="119"/>
    <w:bookmarkStart w:name="z1296" w:id="120"/>
    <w:p>
      <w:pPr>
        <w:spacing w:after="0"/>
        <w:ind w:left="0"/>
        <w:jc w:val="both"/>
      </w:pPr>
      <w:r>
        <w:rPr>
          <w:rFonts w:ascii="Times New Roman"/>
          <w:b w:val="false"/>
          <w:i w:val="false"/>
          <w:color w:val="000000"/>
          <w:sz w:val="28"/>
        </w:rPr>
        <w:t>
      4) контактных данных (юридический адрес, телефон, факс, e-mail).</w:t>
      </w:r>
    </w:p>
    <w:bookmarkEnd w:id="120"/>
    <w:bookmarkStart w:name="z1297" w:id="121"/>
    <w:p>
      <w:pPr>
        <w:spacing w:after="0"/>
        <w:ind w:left="0"/>
        <w:jc w:val="both"/>
      </w:pPr>
      <w:r>
        <w:rPr>
          <w:rFonts w:ascii="Times New Roman"/>
          <w:b w:val="false"/>
          <w:i w:val="false"/>
          <w:color w:val="000000"/>
          <w:sz w:val="28"/>
        </w:rPr>
        <w:t>
      При изменении вышеуказанных данных участник до регистрации заявки изменяет данные, внесенные на веб-портал.</w:t>
      </w:r>
    </w:p>
    <w:bookmarkEnd w:id="121"/>
    <w:bookmarkStart w:name="z1298" w:id="122"/>
    <w:p>
      <w:pPr>
        <w:spacing w:after="0"/>
        <w:ind w:left="0"/>
        <w:jc w:val="both"/>
      </w:pPr>
      <w:r>
        <w:rPr>
          <w:rFonts w:ascii="Times New Roman"/>
          <w:b w:val="false"/>
          <w:i w:val="false"/>
          <w:color w:val="000000"/>
          <w:sz w:val="28"/>
        </w:rPr>
        <w:t>
      24. Участники конкурса подают посредством веб-портала заявку на:</w:t>
      </w:r>
    </w:p>
    <w:bookmarkEnd w:id="122"/>
    <w:bookmarkStart w:name="z1299" w:id="123"/>
    <w:p>
      <w:pPr>
        <w:spacing w:after="0"/>
        <w:ind w:left="0"/>
        <w:jc w:val="both"/>
      </w:pPr>
      <w:r>
        <w:rPr>
          <w:rFonts w:ascii="Times New Roman"/>
          <w:b w:val="false"/>
          <w:i w:val="false"/>
          <w:color w:val="000000"/>
          <w:sz w:val="28"/>
        </w:rPr>
        <w:t xml:space="preserve">
      1) участие в конкурсе по закреплению охотничьих угодий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23"/>
    <w:bookmarkStart w:name="z1300" w:id="124"/>
    <w:p>
      <w:pPr>
        <w:spacing w:after="0"/>
        <w:ind w:left="0"/>
        <w:jc w:val="both"/>
      </w:pPr>
      <w:r>
        <w:rPr>
          <w:rFonts w:ascii="Times New Roman"/>
          <w:b w:val="false"/>
          <w:i w:val="false"/>
          <w:color w:val="000000"/>
          <w:sz w:val="28"/>
        </w:rPr>
        <w:t xml:space="preserve">
      2) участие в конкурсе по закреплению рыбохозяйственных водоемов и (или) участков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24"/>
    <w:bookmarkStart w:name="z1301" w:id="125"/>
    <w:p>
      <w:pPr>
        <w:spacing w:after="0"/>
        <w:ind w:left="0"/>
        <w:jc w:val="both"/>
      </w:pPr>
      <w:r>
        <w:rPr>
          <w:rFonts w:ascii="Times New Roman"/>
          <w:b w:val="false"/>
          <w:i w:val="false"/>
          <w:color w:val="000000"/>
          <w:sz w:val="28"/>
        </w:rPr>
        <w:t xml:space="preserve">
      25. Единый оператор обеспечивает функционирование веб-портала, а также принимает гарантийные взносы участников конкурса. </w:t>
      </w:r>
    </w:p>
    <w:bookmarkEnd w:id="125"/>
    <w:bookmarkStart w:name="z1302" w:id="126"/>
    <w:p>
      <w:pPr>
        <w:spacing w:after="0"/>
        <w:ind w:left="0"/>
        <w:jc w:val="both"/>
      </w:pPr>
      <w:r>
        <w:rPr>
          <w:rFonts w:ascii="Times New Roman"/>
          <w:b w:val="false"/>
          <w:i w:val="false"/>
          <w:color w:val="000000"/>
          <w:sz w:val="28"/>
        </w:rPr>
        <w:t xml:space="preserve">
      26. Гарантийный взнос вносится участником либо от имени участника любым физическим или юридическим лицом в размере и в сроки, указанные в извещении о проведении конкурса на счет единого оператора. </w:t>
      </w:r>
    </w:p>
    <w:bookmarkEnd w:id="126"/>
    <w:bookmarkStart w:name="z1303" w:id="127"/>
    <w:p>
      <w:pPr>
        <w:spacing w:after="0"/>
        <w:ind w:left="0"/>
        <w:jc w:val="both"/>
      </w:pPr>
      <w:r>
        <w:rPr>
          <w:rFonts w:ascii="Times New Roman"/>
          <w:b w:val="false"/>
          <w:i w:val="false"/>
          <w:color w:val="000000"/>
          <w:sz w:val="28"/>
        </w:rPr>
        <w:t>
      27. Гарантийный взнос для участия в конкурсе составляет 15 (пятнадцать) процентов от начальной цены, но не менее 50 (пятидесяти) месячных расчетных показателей (далее – МРП) и не более 30 (тридцати тысяч) МРП.</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экологии и природных ресурсов РК от 01.06.2023 </w:t>
      </w:r>
      <w:r>
        <w:rPr>
          <w:rFonts w:ascii="Times New Roman"/>
          <w:b w:val="false"/>
          <w:i w:val="false"/>
          <w:color w:val="000000"/>
          <w:sz w:val="28"/>
        </w:rPr>
        <w:t>№ 176</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304" w:id="128"/>
    <w:p>
      <w:pPr>
        <w:spacing w:after="0"/>
        <w:ind w:left="0"/>
        <w:jc w:val="both"/>
      </w:pPr>
      <w:r>
        <w:rPr>
          <w:rFonts w:ascii="Times New Roman"/>
          <w:b w:val="false"/>
          <w:i w:val="false"/>
          <w:color w:val="000000"/>
          <w:sz w:val="28"/>
        </w:rPr>
        <w:t>
      28. После регистрации заявки веб-порталом в течение трех минут производится автоматическая проверка на наличие в базе данных Реестра сведений о поступлении гарантийного взноса по объекту, на который подана заявка.</w:t>
      </w:r>
    </w:p>
    <w:bookmarkEnd w:id="128"/>
    <w:bookmarkStart w:name="z1305" w:id="129"/>
    <w:p>
      <w:pPr>
        <w:spacing w:after="0"/>
        <w:ind w:left="0"/>
        <w:jc w:val="both"/>
      </w:pPr>
      <w:r>
        <w:rPr>
          <w:rFonts w:ascii="Times New Roman"/>
          <w:b w:val="false"/>
          <w:i w:val="false"/>
          <w:color w:val="000000"/>
          <w:sz w:val="28"/>
        </w:rPr>
        <w:t>
      29. В случае наличия в базе данных Реестра сведений о поступлении гарантийного взноса на счет единого оператора, веб-портал осуществляет принятие заявки и блокировку суммы гарантийного взноса до определения результатов конкурса. При отсутствии в базе данных Реестра сведений о поступлении гарантийного взноса на счет единого оператора веб-портал отклоняет заявку участника.</w:t>
      </w:r>
    </w:p>
    <w:bookmarkEnd w:id="129"/>
    <w:bookmarkStart w:name="z1306" w:id="130"/>
    <w:p>
      <w:pPr>
        <w:spacing w:after="0"/>
        <w:ind w:left="0"/>
        <w:jc w:val="both"/>
      </w:pPr>
      <w:r>
        <w:rPr>
          <w:rFonts w:ascii="Times New Roman"/>
          <w:b w:val="false"/>
          <w:i w:val="false"/>
          <w:color w:val="000000"/>
          <w:sz w:val="28"/>
        </w:rPr>
        <w:t xml:space="preserve">
      30. Гарантийный взнос участника, победившего по результатам конкурса и заключившего договора на ведение охотничьего или рыбного хозяйств с территориальным подразделением ведомства,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27 декабря 2018 года № 542 "Об утверждении типовых форм договоров на ведение охотничьего, рыбного хозяйств" (зарегистрирован в Реестре государственной регистрации нормативных правовых актов за № 18158), относится в счет окончательной цены, установленной по результатам конкурса и указываемой в договоре и направляется единым оператором в соответствующий бюджет после подписания организатором на веб-портале заявления на перечисление гарантийного взноса.</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экологии, геологии и природных ресурсов РК от 14.06.2021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308" w:id="131"/>
    <w:p>
      <w:pPr>
        <w:spacing w:after="0"/>
        <w:ind w:left="0"/>
        <w:jc w:val="both"/>
      </w:pPr>
      <w:r>
        <w:rPr>
          <w:rFonts w:ascii="Times New Roman"/>
          <w:b w:val="false"/>
          <w:i w:val="false"/>
          <w:color w:val="000000"/>
          <w:sz w:val="28"/>
        </w:rPr>
        <w:t>
      31. Гарантийный взнос не возвращается победителю в случае не подписания протокола о результатах конкурса или договора со стороны победителя. В данном случае гарантийный взнос победителя конкурса направляется единым оператором в соответствующий бюджет после подписания организатором на веб-портале акта об отмене результатов конкурса.</w:t>
      </w:r>
    </w:p>
    <w:bookmarkEnd w:id="131"/>
    <w:bookmarkStart w:name="z1309" w:id="132"/>
    <w:p>
      <w:pPr>
        <w:spacing w:after="0"/>
        <w:ind w:left="0"/>
        <w:jc w:val="both"/>
      </w:pPr>
      <w:r>
        <w:rPr>
          <w:rFonts w:ascii="Times New Roman"/>
          <w:b w:val="false"/>
          <w:i w:val="false"/>
          <w:color w:val="000000"/>
          <w:sz w:val="28"/>
        </w:rPr>
        <w:t>
      Во всех остальных случаях гарантийные взносы возвращаются единым оператором в течение трех рабочих дней с даты проведения конкурса на реквизиты, указываемые участниками конкурса в заявлениях на возврат гарантийных взносов, подписанных участниками с использованием ЭЦП на веб-портале.</w:t>
      </w:r>
    </w:p>
    <w:bookmarkEnd w:id="132"/>
    <w:bookmarkStart w:name="z1310" w:id="133"/>
    <w:p>
      <w:pPr>
        <w:spacing w:after="0"/>
        <w:ind w:left="0"/>
        <w:jc w:val="both"/>
      </w:pPr>
      <w:r>
        <w:rPr>
          <w:rFonts w:ascii="Times New Roman"/>
          <w:b w:val="false"/>
          <w:i w:val="false"/>
          <w:color w:val="000000"/>
          <w:sz w:val="28"/>
        </w:rPr>
        <w:t>
      32. Регистрация участников производится со дня публикации извещения о проведении конкурса и заканчивается за пять минут до начала конкурса.</w:t>
      </w:r>
    </w:p>
    <w:bookmarkEnd w:id="133"/>
    <w:bookmarkStart w:name="z1311" w:id="134"/>
    <w:p>
      <w:pPr>
        <w:spacing w:after="0"/>
        <w:ind w:left="0"/>
        <w:jc w:val="both"/>
      </w:pPr>
      <w:r>
        <w:rPr>
          <w:rFonts w:ascii="Times New Roman"/>
          <w:b w:val="false"/>
          <w:i w:val="false"/>
          <w:color w:val="000000"/>
          <w:sz w:val="28"/>
        </w:rPr>
        <w:t xml:space="preserve">
      33. Для регистрации в качестве участника необходимо на веб-портале зарегистрировать заявку, подписанную ЭЦП участника, содержащую согласие с условиями конкурса. </w:t>
      </w:r>
    </w:p>
    <w:bookmarkEnd w:id="134"/>
    <w:bookmarkStart w:name="z1312" w:id="135"/>
    <w:p>
      <w:pPr>
        <w:spacing w:after="0"/>
        <w:ind w:left="0"/>
        <w:jc w:val="both"/>
      </w:pPr>
      <w:r>
        <w:rPr>
          <w:rFonts w:ascii="Times New Roman"/>
          <w:b w:val="false"/>
          <w:i w:val="false"/>
          <w:color w:val="000000"/>
          <w:sz w:val="28"/>
        </w:rPr>
        <w:t>
      34. Заявки хранятся в базе данных Реестра и не доступны для загрузки и просмотра до времени и даты, указанных в извещении о проведении конкурса.</w:t>
      </w:r>
    </w:p>
    <w:bookmarkEnd w:id="135"/>
    <w:bookmarkStart w:name="z1313" w:id="136"/>
    <w:p>
      <w:pPr>
        <w:spacing w:after="0"/>
        <w:ind w:left="0"/>
        <w:jc w:val="both"/>
      </w:pPr>
      <w:r>
        <w:rPr>
          <w:rFonts w:ascii="Times New Roman"/>
          <w:b w:val="false"/>
          <w:i w:val="false"/>
          <w:color w:val="000000"/>
          <w:sz w:val="28"/>
        </w:rPr>
        <w:t>
      35. По результатам автоматической проверки веб-портал направляет на электронный адрес участника, указанный на веб-портале, электронное уведомление о принятии заявки либо мотивированный отказ в принятии заявки.</w:t>
      </w:r>
    </w:p>
    <w:bookmarkEnd w:id="136"/>
    <w:bookmarkStart w:name="z1314" w:id="137"/>
    <w:p>
      <w:pPr>
        <w:spacing w:after="0"/>
        <w:ind w:left="0"/>
        <w:jc w:val="both"/>
      </w:pPr>
      <w:r>
        <w:rPr>
          <w:rFonts w:ascii="Times New Roman"/>
          <w:b w:val="false"/>
          <w:i w:val="false"/>
          <w:color w:val="000000"/>
          <w:sz w:val="28"/>
        </w:rPr>
        <w:t xml:space="preserve">
      36. Основаниями для отказа веб-порталом в принятии заявки является не поступление за пять минут до начала конкурса гарантийного взноса, указанного в извещении о проведении конкурса, на счет единого оператора. </w:t>
      </w:r>
    </w:p>
    <w:bookmarkEnd w:id="137"/>
    <w:bookmarkStart w:name="z1315" w:id="138"/>
    <w:p>
      <w:pPr>
        <w:spacing w:after="0"/>
        <w:ind w:left="0"/>
        <w:jc w:val="both"/>
      </w:pPr>
      <w:r>
        <w:rPr>
          <w:rFonts w:ascii="Times New Roman"/>
          <w:b w:val="false"/>
          <w:i w:val="false"/>
          <w:color w:val="000000"/>
          <w:sz w:val="28"/>
        </w:rPr>
        <w:t xml:space="preserve">
      37. Конкурс на веб-портале назначается организатором со вторника по пятницу, за исключением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(далее – Закон о праздниках) и проводится не менее одного раза в квартал.</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экологии, геологии и природных ресурсов РК от 14.06.2021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316" w:id="139"/>
    <w:p>
      <w:pPr>
        <w:spacing w:after="0"/>
        <w:ind w:left="0"/>
        <w:jc w:val="both"/>
      </w:pPr>
      <w:r>
        <w:rPr>
          <w:rFonts w:ascii="Times New Roman"/>
          <w:b w:val="false"/>
          <w:i w:val="false"/>
          <w:color w:val="000000"/>
          <w:sz w:val="28"/>
        </w:rPr>
        <w:t>
      38. Если на момент окончания срока приема заявок на первый конкурс зарегистрирована одна заявка, такой конкурс признается не состоявшимся.</w:t>
      </w:r>
    </w:p>
    <w:bookmarkEnd w:id="139"/>
    <w:p>
      <w:pPr>
        <w:spacing w:after="0"/>
        <w:ind w:left="0"/>
        <w:jc w:val="both"/>
      </w:pPr>
      <w:r>
        <w:rPr>
          <w:rFonts w:ascii="Times New Roman"/>
          <w:b w:val="false"/>
          <w:i w:val="false"/>
          <w:color w:val="000000"/>
          <w:sz w:val="28"/>
        </w:rPr>
        <w:t>
      Второй и последующие конкурсы признается состоявшимся при наличии на момент окончания срока приема заявок не менее одной зарегистрированной заявки, соответствующей квалификационным требованиям.</w:t>
      </w:r>
    </w:p>
    <w:p>
      <w:pPr>
        <w:spacing w:after="0"/>
        <w:ind w:left="0"/>
        <w:jc w:val="both"/>
      </w:pPr>
      <w:r>
        <w:rPr>
          <w:rFonts w:ascii="Times New Roman"/>
          <w:b w:val="false"/>
          <w:i w:val="false"/>
          <w:color w:val="000000"/>
          <w:sz w:val="28"/>
        </w:rPr>
        <w:t>
      При проведении второго и последующих конкурсов, в случае допуска ко второму этапу конкурса единственного участника, такой участник признается победителем конкурса, при условии оплаты таким лицом начальной цены объекта и заключения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экологии и природных ресурсов РК от 01.06.2023 </w:t>
      </w:r>
      <w:r>
        <w:rPr>
          <w:rFonts w:ascii="Times New Roman"/>
          <w:b w:val="false"/>
          <w:i w:val="false"/>
          <w:color w:val="000000"/>
          <w:sz w:val="28"/>
        </w:rPr>
        <w:t>№ 176</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318" w:id="140"/>
    <w:p>
      <w:pPr>
        <w:spacing w:after="0"/>
        <w:ind w:left="0"/>
        <w:jc w:val="both"/>
      </w:pPr>
      <w:r>
        <w:rPr>
          <w:rFonts w:ascii="Times New Roman"/>
          <w:b w:val="false"/>
          <w:i w:val="false"/>
          <w:color w:val="000000"/>
          <w:sz w:val="28"/>
        </w:rPr>
        <w:t>
      39. Если конкурс объявляется несостоявшимся, вскрытие заявок не производится и организатором в день проведения конкурса подписывается с использованием ЭЦП акт о несостоявшемся конкурсе, формируемый веб-порталом.</w:t>
      </w:r>
    </w:p>
    <w:bookmarkEnd w:id="140"/>
    <w:bookmarkStart w:name="z1319" w:id="141"/>
    <w:p>
      <w:pPr>
        <w:spacing w:after="0"/>
        <w:ind w:left="0"/>
        <w:jc w:val="both"/>
      </w:pPr>
      <w:r>
        <w:rPr>
          <w:rFonts w:ascii="Times New Roman"/>
          <w:b w:val="false"/>
          <w:i w:val="false"/>
          <w:color w:val="000000"/>
          <w:sz w:val="28"/>
        </w:rPr>
        <w:t xml:space="preserve">
      40. Вскрытие заявок производится посредством веб-портала автоматически по наступлению даты и времени конкурса, указанных в извещении о проведении конкурса. </w:t>
      </w:r>
    </w:p>
    <w:bookmarkEnd w:id="141"/>
    <w:bookmarkStart w:name="z1320" w:id="142"/>
    <w:p>
      <w:pPr>
        <w:spacing w:after="0"/>
        <w:ind w:left="0"/>
        <w:jc w:val="both"/>
      </w:pPr>
      <w:r>
        <w:rPr>
          <w:rFonts w:ascii="Times New Roman"/>
          <w:b w:val="false"/>
          <w:i w:val="false"/>
          <w:color w:val="000000"/>
          <w:sz w:val="28"/>
        </w:rPr>
        <w:t xml:space="preserve">
      41. Конкурс проводится в два этапа. </w:t>
      </w:r>
    </w:p>
    <w:bookmarkEnd w:id="142"/>
    <w:bookmarkStart w:name="z1321" w:id="143"/>
    <w:p>
      <w:pPr>
        <w:spacing w:after="0"/>
        <w:ind w:left="0"/>
        <w:jc w:val="both"/>
      </w:pPr>
      <w:r>
        <w:rPr>
          <w:rFonts w:ascii="Times New Roman"/>
          <w:b w:val="false"/>
          <w:i w:val="false"/>
          <w:color w:val="000000"/>
          <w:sz w:val="28"/>
        </w:rPr>
        <w:t>
      На первом этапе заявки участников рассматриваются комиссией на веб-портале в целях определения участников, соответствующих квалификационным требованиям и условиям конкурса и допущенных к участию во втором этапе конкурса.</w:t>
      </w:r>
    </w:p>
    <w:bookmarkEnd w:id="143"/>
    <w:bookmarkStart w:name="z1322" w:id="144"/>
    <w:p>
      <w:pPr>
        <w:spacing w:after="0"/>
        <w:ind w:left="0"/>
        <w:jc w:val="both"/>
      </w:pPr>
      <w:r>
        <w:rPr>
          <w:rFonts w:ascii="Times New Roman"/>
          <w:b w:val="false"/>
          <w:i w:val="false"/>
          <w:color w:val="000000"/>
          <w:sz w:val="28"/>
        </w:rPr>
        <w:t>
      42. Секретарь комиссии в течении трех рабочих дней со дня вскрытия заявок формирует на веб-портале протокол допуска для подписания с использованием ЭЦП всеми членами комиссии.</w:t>
      </w:r>
    </w:p>
    <w:bookmarkEnd w:id="144"/>
    <w:p>
      <w:pPr>
        <w:spacing w:after="0"/>
        <w:ind w:left="0"/>
        <w:jc w:val="both"/>
      </w:pPr>
      <w:r>
        <w:rPr>
          <w:rFonts w:ascii="Times New Roman"/>
          <w:b w:val="false"/>
          <w:i w:val="false"/>
          <w:color w:val="000000"/>
          <w:sz w:val="28"/>
        </w:rPr>
        <w:t>
      В случае не подписания членом комиссии протокола допуска, секретарем комиссии в протоколе указываются члены комиссии, не подписавшие протокол допуска с информацией о причине отсутствия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экологии и природных ресурсов РК от 01.06.2023 </w:t>
      </w:r>
      <w:r>
        <w:rPr>
          <w:rFonts w:ascii="Times New Roman"/>
          <w:b w:val="false"/>
          <w:i w:val="false"/>
          <w:color w:val="000000"/>
          <w:sz w:val="28"/>
        </w:rPr>
        <w:t>№ 176</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324" w:id="145"/>
    <w:p>
      <w:pPr>
        <w:spacing w:after="0"/>
        <w:ind w:left="0"/>
        <w:jc w:val="both"/>
      </w:pPr>
      <w:r>
        <w:rPr>
          <w:rFonts w:ascii="Times New Roman"/>
          <w:b w:val="false"/>
          <w:i w:val="false"/>
          <w:color w:val="000000"/>
          <w:sz w:val="28"/>
        </w:rPr>
        <w:t>
      43. Протокол допуска участников конкурса ко второму этапу конкурса становится доступным участникам конкурса на веб-портале со времени подписания с использованием ЭЦП всеми членами комиссии протокола допуска к конкурсу, с автоматическим уведомлением по электронной почте всех участников, подавших заявки.</w:t>
      </w:r>
    </w:p>
    <w:bookmarkEnd w:id="145"/>
    <w:bookmarkStart w:name="z1325" w:id="146"/>
    <w:p>
      <w:pPr>
        <w:spacing w:after="0"/>
        <w:ind w:left="0"/>
        <w:jc w:val="both"/>
      </w:pPr>
      <w:r>
        <w:rPr>
          <w:rFonts w:ascii="Times New Roman"/>
          <w:b w:val="false"/>
          <w:i w:val="false"/>
          <w:color w:val="000000"/>
          <w:sz w:val="28"/>
        </w:rPr>
        <w:t>
      44. Протокол допуска к участию во втором этапе конкурса содержит следующую информацию:</w:t>
      </w:r>
    </w:p>
    <w:bookmarkEnd w:id="146"/>
    <w:bookmarkStart w:name="z1326" w:id="147"/>
    <w:p>
      <w:pPr>
        <w:spacing w:after="0"/>
        <w:ind w:left="0"/>
        <w:jc w:val="both"/>
      </w:pPr>
      <w:r>
        <w:rPr>
          <w:rFonts w:ascii="Times New Roman"/>
          <w:b w:val="false"/>
          <w:i w:val="false"/>
          <w:color w:val="000000"/>
          <w:sz w:val="28"/>
        </w:rPr>
        <w:t>
      1) список номеров участников, не допущенных к участию во втором этапе конкурса, с указанием причины;</w:t>
      </w:r>
    </w:p>
    <w:bookmarkEnd w:id="147"/>
    <w:bookmarkStart w:name="z1327" w:id="148"/>
    <w:p>
      <w:pPr>
        <w:spacing w:after="0"/>
        <w:ind w:left="0"/>
        <w:jc w:val="both"/>
      </w:pPr>
      <w:r>
        <w:rPr>
          <w:rFonts w:ascii="Times New Roman"/>
          <w:b w:val="false"/>
          <w:i w:val="false"/>
          <w:color w:val="000000"/>
          <w:sz w:val="28"/>
        </w:rPr>
        <w:t>
      2) список номеров участников, допущенных к участию во втором этапе конкурса с указанием даты и времени проведения второго этапа конкурса.</w:t>
      </w:r>
    </w:p>
    <w:bookmarkEnd w:id="148"/>
    <w:bookmarkStart w:name="z1328" w:id="149"/>
    <w:p>
      <w:pPr>
        <w:spacing w:after="0"/>
        <w:ind w:left="0"/>
        <w:jc w:val="both"/>
      </w:pPr>
      <w:r>
        <w:rPr>
          <w:rFonts w:ascii="Times New Roman"/>
          <w:b w:val="false"/>
          <w:i w:val="false"/>
          <w:color w:val="000000"/>
          <w:sz w:val="28"/>
        </w:rPr>
        <w:t>
      45. Дата и время проведения второго этапа конкурса автоматически назначается веб-порталом реестра на первый рабочий день со дня публикации на веб-портале протокола допуска.</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экологии и природных ресурсов РК от 01.06.2023 </w:t>
      </w:r>
      <w:r>
        <w:rPr>
          <w:rFonts w:ascii="Times New Roman"/>
          <w:b w:val="false"/>
          <w:i w:val="false"/>
          <w:color w:val="000000"/>
          <w:sz w:val="28"/>
        </w:rPr>
        <w:t>№ 176</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329" w:id="150"/>
    <w:p>
      <w:pPr>
        <w:spacing w:after="0"/>
        <w:ind w:left="0"/>
        <w:jc w:val="both"/>
      </w:pPr>
      <w:r>
        <w:rPr>
          <w:rFonts w:ascii="Times New Roman"/>
          <w:b w:val="false"/>
          <w:i w:val="false"/>
          <w:color w:val="000000"/>
          <w:sz w:val="28"/>
        </w:rPr>
        <w:t>
      46. Участники конкурса, допущенные ко второму этапу конкурса, в течение одного часа до его начала заходят в аукционный зал, используя ЭЦП и аукционный номер, присваиваемый веб-порталом.</w:t>
      </w:r>
    </w:p>
    <w:bookmarkEnd w:id="150"/>
    <w:bookmarkStart w:name="z1330" w:id="151"/>
    <w:p>
      <w:pPr>
        <w:spacing w:after="0"/>
        <w:ind w:left="0"/>
        <w:jc w:val="both"/>
      </w:pPr>
      <w:r>
        <w:rPr>
          <w:rFonts w:ascii="Times New Roman"/>
          <w:b w:val="false"/>
          <w:i w:val="false"/>
          <w:color w:val="000000"/>
          <w:sz w:val="28"/>
        </w:rPr>
        <w:t>
      47. Второй этап конкурса начинается в назначенное веб-порталом время и проводится следующим образом:</w:t>
      </w:r>
    </w:p>
    <w:bookmarkEnd w:id="151"/>
    <w:bookmarkStart w:name="z1605" w:id="152"/>
    <w:p>
      <w:pPr>
        <w:spacing w:after="0"/>
        <w:ind w:left="0"/>
        <w:jc w:val="both"/>
      </w:pPr>
      <w:r>
        <w:rPr>
          <w:rFonts w:ascii="Times New Roman"/>
          <w:b w:val="false"/>
          <w:i w:val="false"/>
          <w:color w:val="000000"/>
          <w:sz w:val="28"/>
        </w:rPr>
        <w:t>
      1) на момент начала второго этапа в аукционном зале отображаются ценовые предложения участников конкурса за предмет конкурса, которые являются формой выражения их согласия приобрести предмет конкурса с соблюдением условий и формируется стартовая цена;</w:t>
      </w:r>
    </w:p>
    <w:bookmarkEnd w:id="152"/>
    <w:bookmarkStart w:name="z1606" w:id="153"/>
    <w:p>
      <w:pPr>
        <w:spacing w:after="0"/>
        <w:ind w:left="0"/>
        <w:jc w:val="both"/>
      </w:pPr>
      <w:r>
        <w:rPr>
          <w:rFonts w:ascii="Times New Roman"/>
          <w:b w:val="false"/>
          <w:i w:val="false"/>
          <w:color w:val="000000"/>
          <w:sz w:val="28"/>
        </w:rPr>
        <w:t>
      2) с момента начала второго этапа конкурса участнику предоставляется возможность увеличить максимальную текущую цену другого участника на шаг, установленный согласно пункту 49 настоящих Правил;</w:t>
      </w:r>
    </w:p>
    <w:bookmarkEnd w:id="153"/>
    <w:bookmarkStart w:name="z1607" w:id="154"/>
    <w:p>
      <w:pPr>
        <w:spacing w:after="0"/>
        <w:ind w:left="0"/>
        <w:jc w:val="both"/>
      </w:pPr>
      <w:r>
        <w:rPr>
          <w:rFonts w:ascii="Times New Roman"/>
          <w:b w:val="false"/>
          <w:i w:val="false"/>
          <w:color w:val="000000"/>
          <w:sz w:val="28"/>
        </w:rPr>
        <w:t>
      3) если в течение десяти минут с начала второго этапа конкурса ни один из участников не увеличит максимальную текущую цену, то победителем признается участник, предложивший ее, а конкурс по данному предмету конкурса признается состоявшимся;</w:t>
      </w:r>
    </w:p>
    <w:bookmarkEnd w:id="154"/>
    <w:bookmarkStart w:name="z1608" w:id="155"/>
    <w:p>
      <w:pPr>
        <w:spacing w:after="0"/>
        <w:ind w:left="0"/>
        <w:jc w:val="both"/>
      </w:pPr>
      <w:r>
        <w:rPr>
          <w:rFonts w:ascii="Times New Roman"/>
          <w:b w:val="false"/>
          <w:i w:val="false"/>
          <w:color w:val="000000"/>
          <w:sz w:val="28"/>
        </w:rPr>
        <w:t>
      4) если в течение десяти минут с начала второго этапа конкурса в аукционном зале один из участников подтвердит свое желание приобрести предмет конкурса путем увеличения максимальной текущей цены другого участника на шаг, установленный согласно пункту 49 настоящих Правил, то текущая цена увеличивается на установленный шаг;</w:t>
      </w:r>
    </w:p>
    <w:bookmarkEnd w:id="155"/>
    <w:bookmarkStart w:name="z1609" w:id="156"/>
    <w:p>
      <w:pPr>
        <w:spacing w:after="0"/>
        <w:ind w:left="0"/>
        <w:jc w:val="both"/>
      </w:pPr>
      <w:r>
        <w:rPr>
          <w:rFonts w:ascii="Times New Roman"/>
          <w:b w:val="false"/>
          <w:i w:val="false"/>
          <w:color w:val="000000"/>
          <w:sz w:val="28"/>
        </w:rPr>
        <w:t>
      5) если в течение десяти минут после увеличения текущей цены ни один из участников не подтвердит свое желание приобрести предмет конкурса путем увеличения текущей цены, то победителем признается участник, последний подтвердивший свое желание приобрести предмет конкурса, а конкурс признается состоявшимся;</w:t>
      </w:r>
    </w:p>
    <w:bookmarkEnd w:id="156"/>
    <w:bookmarkStart w:name="z1610" w:id="157"/>
    <w:p>
      <w:pPr>
        <w:spacing w:after="0"/>
        <w:ind w:left="0"/>
        <w:jc w:val="both"/>
      </w:pPr>
      <w:r>
        <w:rPr>
          <w:rFonts w:ascii="Times New Roman"/>
          <w:b w:val="false"/>
          <w:i w:val="false"/>
          <w:color w:val="000000"/>
          <w:sz w:val="28"/>
        </w:rPr>
        <w:t>
      6) если на момент завершения второго этапа конкурса в 17:00 часов победитель не определен, то победителем признается участник, последний подтвердивший свое желание приобрести предмет конкурса, а конкурс по данному предмету конкурса признается состоявшимся.</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экологии и природных ресурсов РК от 01.06.2023 </w:t>
      </w:r>
      <w:r>
        <w:rPr>
          <w:rFonts w:ascii="Times New Roman"/>
          <w:b w:val="false"/>
          <w:i w:val="false"/>
          <w:color w:val="000000"/>
          <w:sz w:val="28"/>
        </w:rPr>
        <w:t>№ 176</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337" w:id="158"/>
    <w:p>
      <w:pPr>
        <w:spacing w:after="0"/>
        <w:ind w:left="0"/>
        <w:jc w:val="both"/>
      </w:pPr>
      <w:r>
        <w:rPr>
          <w:rFonts w:ascii="Times New Roman"/>
          <w:b w:val="false"/>
          <w:i w:val="false"/>
          <w:color w:val="000000"/>
          <w:sz w:val="28"/>
        </w:rPr>
        <w:t>
      48. В случае, если на момент начала второго этапа конкурса ценовые предложения двух и более участников содержат одинаковую наивысшую цену за предмет конкурса, и данная текущая цена не будет увеличена в течение десяти минут, то победителем конкурса среди данных участников признается участник, заявка которого была принята ранее других заявок участников, чьи предложения содержат одинаковую наивысшую цену.</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экологии и природных ресурсов РК от 01.06.2023 </w:t>
      </w:r>
      <w:r>
        <w:rPr>
          <w:rFonts w:ascii="Times New Roman"/>
          <w:b w:val="false"/>
          <w:i w:val="false"/>
          <w:color w:val="000000"/>
          <w:sz w:val="28"/>
        </w:rPr>
        <w:t>№ 176</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338" w:id="159"/>
    <w:p>
      <w:pPr>
        <w:spacing w:after="0"/>
        <w:ind w:left="0"/>
        <w:jc w:val="both"/>
      </w:pPr>
      <w:r>
        <w:rPr>
          <w:rFonts w:ascii="Times New Roman"/>
          <w:b w:val="false"/>
          <w:i w:val="false"/>
          <w:color w:val="000000"/>
          <w:sz w:val="28"/>
        </w:rPr>
        <w:t>
      49. Во время второго этапа конкурса шаг изменения цены устанавливается следующим образом:</w:t>
      </w:r>
    </w:p>
    <w:bookmarkEnd w:id="159"/>
    <w:bookmarkStart w:name="z1612" w:id="160"/>
    <w:p>
      <w:pPr>
        <w:spacing w:after="0"/>
        <w:ind w:left="0"/>
        <w:jc w:val="both"/>
      </w:pPr>
      <w:r>
        <w:rPr>
          <w:rFonts w:ascii="Times New Roman"/>
          <w:b w:val="false"/>
          <w:i w:val="false"/>
          <w:color w:val="000000"/>
          <w:sz w:val="28"/>
        </w:rPr>
        <w:t>
      1) при текущей цене в размере до 20-кратного размера месячного расчетного показателя шаг изменения устанавливается в размере 20 процентов;</w:t>
      </w:r>
    </w:p>
    <w:bookmarkEnd w:id="160"/>
    <w:bookmarkStart w:name="z1613" w:id="161"/>
    <w:p>
      <w:pPr>
        <w:spacing w:after="0"/>
        <w:ind w:left="0"/>
        <w:jc w:val="both"/>
      </w:pPr>
      <w:r>
        <w:rPr>
          <w:rFonts w:ascii="Times New Roman"/>
          <w:b w:val="false"/>
          <w:i w:val="false"/>
          <w:color w:val="000000"/>
          <w:sz w:val="28"/>
        </w:rPr>
        <w:t>
      2) при текущей цене в размере от 20-кратного до 100-кратного размера месячного расчетного показателя шаг изменения устанавливается в размере 30 процентов;</w:t>
      </w:r>
    </w:p>
    <w:bookmarkEnd w:id="161"/>
    <w:bookmarkStart w:name="z1614" w:id="162"/>
    <w:p>
      <w:pPr>
        <w:spacing w:after="0"/>
        <w:ind w:left="0"/>
        <w:jc w:val="both"/>
      </w:pPr>
      <w:r>
        <w:rPr>
          <w:rFonts w:ascii="Times New Roman"/>
          <w:b w:val="false"/>
          <w:i w:val="false"/>
          <w:color w:val="000000"/>
          <w:sz w:val="28"/>
        </w:rPr>
        <w:t>
      3) при текущей цене в размере от 100-кратного до 250-кратного размера месячного расчетного показателя шаг изменения устанавливается в размере 15 процентов;</w:t>
      </w:r>
    </w:p>
    <w:bookmarkEnd w:id="162"/>
    <w:bookmarkStart w:name="z1615" w:id="163"/>
    <w:p>
      <w:pPr>
        <w:spacing w:after="0"/>
        <w:ind w:left="0"/>
        <w:jc w:val="both"/>
      </w:pPr>
      <w:r>
        <w:rPr>
          <w:rFonts w:ascii="Times New Roman"/>
          <w:b w:val="false"/>
          <w:i w:val="false"/>
          <w:color w:val="000000"/>
          <w:sz w:val="28"/>
        </w:rPr>
        <w:t>
      4) при текущей цене в размере от 250-кратного до 500-кратного размера месячного расчетного показателя шаг изменения устанавливается в размере 10 процентов;</w:t>
      </w:r>
    </w:p>
    <w:bookmarkEnd w:id="163"/>
    <w:bookmarkStart w:name="z1616" w:id="164"/>
    <w:p>
      <w:pPr>
        <w:spacing w:after="0"/>
        <w:ind w:left="0"/>
        <w:jc w:val="both"/>
      </w:pPr>
      <w:r>
        <w:rPr>
          <w:rFonts w:ascii="Times New Roman"/>
          <w:b w:val="false"/>
          <w:i w:val="false"/>
          <w:color w:val="000000"/>
          <w:sz w:val="28"/>
        </w:rPr>
        <w:t>
      5) при текущей цене в размере от 500-кратного размера месячного расчетного показателя и выше шаг изменения устанавливается в размере 5 процентов.</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экологии и природных ресурсов РК от 01.06.2023 </w:t>
      </w:r>
      <w:r>
        <w:rPr>
          <w:rFonts w:ascii="Times New Roman"/>
          <w:b w:val="false"/>
          <w:i w:val="false"/>
          <w:color w:val="000000"/>
          <w:sz w:val="28"/>
        </w:rPr>
        <w:t>№ 176</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344" w:id="165"/>
    <w:p>
      <w:pPr>
        <w:spacing w:after="0"/>
        <w:ind w:left="0"/>
        <w:jc w:val="left"/>
      </w:pPr>
      <w:r>
        <w:rPr>
          <w:rFonts w:ascii="Times New Roman"/>
          <w:b/>
          <w:i w:val="false"/>
          <w:color w:val="000000"/>
        </w:rPr>
        <w:t xml:space="preserve"> Глава 5. Порядок оформления результатов конкурса по закреплению охотничьих угодий и рыбохозяйственных водоемов и (или) участков</w:t>
      </w:r>
    </w:p>
    <w:bookmarkEnd w:id="165"/>
    <w:bookmarkStart w:name="z1345" w:id="166"/>
    <w:p>
      <w:pPr>
        <w:spacing w:after="0"/>
        <w:ind w:left="0"/>
        <w:jc w:val="both"/>
      </w:pPr>
      <w:r>
        <w:rPr>
          <w:rFonts w:ascii="Times New Roman"/>
          <w:b w:val="false"/>
          <w:i w:val="false"/>
          <w:color w:val="000000"/>
          <w:sz w:val="28"/>
        </w:rPr>
        <w:t>
      50. Протокол о результатах конкурса формируется веб-порталом и подписывается с использованием ЭЦП организатором и победителем в день его проведения.</w:t>
      </w:r>
    </w:p>
    <w:bookmarkEnd w:id="166"/>
    <w:p>
      <w:pPr>
        <w:spacing w:after="0"/>
        <w:ind w:left="0"/>
        <w:jc w:val="both"/>
      </w:pPr>
      <w:r>
        <w:rPr>
          <w:rFonts w:ascii="Times New Roman"/>
          <w:b w:val="false"/>
          <w:i w:val="false"/>
          <w:color w:val="000000"/>
          <w:sz w:val="28"/>
        </w:rPr>
        <w:t>
      Протокол о результатах конкурса является документом, фиксирующим результаты конкурса и обязательства победителя и местного исполнительного органа области или территориального подразделения ведомства подписать договор на условиях, являющихся результатом конкурса.</w:t>
      </w:r>
    </w:p>
    <w:p>
      <w:pPr>
        <w:spacing w:after="0"/>
        <w:ind w:left="0"/>
        <w:jc w:val="both"/>
      </w:pPr>
      <w:r>
        <w:rPr>
          <w:rFonts w:ascii="Times New Roman"/>
          <w:b w:val="false"/>
          <w:i w:val="false"/>
          <w:color w:val="000000"/>
          <w:sz w:val="28"/>
        </w:rPr>
        <w:t>
      Результаты Конкурса направляются территориальным подразделением ведомства и (или) ведомством в течение двух рабочих дней со дня подписания протокола о результатах конкурса в местный исполнительный орган для принятия решения (постановления).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экологии и природных ресурсов РК от 01.06.2023 </w:t>
      </w:r>
      <w:r>
        <w:rPr>
          <w:rFonts w:ascii="Times New Roman"/>
          <w:b w:val="false"/>
          <w:i w:val="false"/>
          <w:color w:val="000000"/>
          <w:sz w:val="28"/>
        </w:rPr>
        <w:t>№ 176</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347" w:id="167"/>
    <w:p>
      <w:pPr>
        <w:spacing w:after="0"/>
        <w:ind w:left="0"/>
        <w:jc w:val="both"/>
      </w:pPr>
      <w:r>
        <w:rPr>
          <w:rFonts w:ascii="Times New Roman"/>
          <w:b w:val="false"/>
          <w:i w:val="false"/>
          <w:color w:val="000000"/>
          <w:sz w:val="28"/>
        </w:rPr>
        <w:t>
      51. В протоколе о результатах конкурса содержатся следующие данные:</w:t>
      </w:r>
    </w:p>
    <w:bookmarkEnd w:id="167"/>
    <w:bookmarkStart w:name="z1348" w:id="168"/>
    <w:p>
      <w:pPr>
        <w:spacing w:after="0"/>
        <w:ind w:left="0"/>
        <w:jc w:val="both"/>
      </w:pPr>
      <w:r>
        <w:rPr>
          <w:rFonts w:ascii="Times New Roman"/>
          <w:b w:val="false"/>
          <w:i w:val="false"/>
          <w:color w:val="000000"/>
          <w:sz w:val="28"/>
        </w:rPr>
        <w:t>
      1) условия конкурса;</w:t>
      </w:r>
    </w:p>
    <w:bookmarkEnd w:id="168"/>
    <w:bookmarkStart w:name="z1349" w:id="169"/>
    <w:p>
      <w:pPr>
        <w:spacing w:after="0"/>
        <w:ind w:left="0"/>
        <w:jc w:val="both"/>
      </w:pPr>
      <w:r>
        <w:rPr>
          <w:rFonts w:ascii="Times New Roman"/>
          <w:b w:val="false"/>
          <w:i w:val="false"/>
          <w:color w:val="000000"/>
          <w:sz w:val="28"/>
        </w:rPr>
        <w:t>
      2) сведения об объекте;</w:t>
      </w:r>
    </w:p>
    <w:bookmarkEnd w:id="169"/>
    <w:bookmarkStart w:name="z1350" w:id="170"/>
    <w:p>
      <w:pPr>
        <w:spacing w:after="0"/>
        <w:ind w:left="0"/>
        <w:jc w:val="both"/>
      </w:pPr>
      <w:r>
        <w:rPr>
          <w:rFonts w:ascii="Times New Roman"/>
          <w:b w:val="false"/>
          <w:i w:val="false"/>
          <w:color w:val="000000"/>
          <w:sz w:val="28"/>
        </w:rPr>
        <w:t>
      3) сведения о победителе конкурса;</w:t>
      </w:r>
    </w:p>
    <w:bookmarkEnd w:id="170"/>
    <w:bookmarkStart w:name="z1351" w:id="171"/>
    <w:p>
      <w:pPr>
        <w:spacing w:after="0"/>
        <w:ind w:left="0"/>
        <w:jc w:val="both"/>
      </w:pPr>
      <w:r>
        <w:rPr>
          <w:rFonts w:ascii="Times New Roman"/>
          <w:b w:val="false"/>
          <w:i w:val="false"/>
          <w:color w:val="000000"/>
          <w:sz w:val="28"/>
        </w:rPr>
        <w:t>
      4) обязательства сторон по подписанию договора.</w:t>
      </w:r>
    </w:p>
    <w:bookmarkEnd w:id="171"/>
    <w:bookmarkStart w:name="z1352" w:id="172"/>
    <w:p>
      <w:pPr>
        <w:spacing w:after="0"/>
        <w:ind w:left="0"/>
        <w:jc w:val="both"/>
      </w:pPr>
      <w:r>
        <w:rPr>
          <w:rFonts w:ascii="Times New Roman"/>
          <w:b w:val="false"/>
          <w:i w:val="false"/>
          <w:color w:val="000000"/>
          <w:sz w:val="28"/>
        </w:rPr>
        <w:t>
      52. В случае не подписания победителем в установленные сроки протокола о результатах конкурса либо договора, или нарушения сроков оплаты окончательной цены, организатором на веб-портале реестра формируется и подписывается акт об отмене результатов конкурса.</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экологии и природных ресурсов РК от 01.06.2023 </w:t>
      </w:r>
      <w:r>
        <w:rPr>
          <w:rFonts w:ascii="Times New Roman"/>
          <w:b w:val="false"/>
          <w:i w:val="false"/>
          <w:color w:val="000000"/>
          <w:sz w:val="28"/>
        </w:rPr>
        <w:t>№ 176</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353" w:id="173"/>
    <w:p>
      <w:pPr>
        <w:spacing w:after="0"/>
        <w:ind w:left="0"/>
        <w:jc w:val="both"/>
      </w:pPr>
      <w:r>
        <w:rPr>
          <w:rFonts w:ascii="Times New Roman"/>
          <w:b w:val="false"/>
          <w:i w:val="false"/>
          <w:color w:val="000000"/>
          <w:sz w:val="28"/>
        </w:rPr>
        <w:t>
      53. В случае проведения конкурса ведомством, протокол о результатах конкурса после подписания ведомством и победителем становится доступным в личном кабинете ведомства или территориального подразделения ведомства для принятия решения по закреплению объектов и заключения договора.</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экологии, геологии и природных ресурсов РК от 14.06.2021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354" w:id="174"/>
    <w:p>
      <w:pPr>
        <w:spacing w:after="0"/>
        <w:ind w:left="0"/>
        <w:jc w:val="both"/>
      </w:pPr>
      <w:r>
        <w:rPr>
          <w:rFonts w:ascii="Times New Roman"/>
          <w:b w:val="false"/>
          <w:i w:val="false"/>
          <w:color w:val="000000"/>
          <w:sz w:val="28"/>
        </w:rPr>
        <w:t>
      54. Местным исполнительным органом области в течении десяти рабочих дней со дня оплаты окончательной цены принимается решение (постановление) о закреплении объектов.</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экологии и природных ресурсов РК от 01.06.2023 </w:t>
      </w:r>
      <w:r>
        <w:rPr>
          <w:rFonts w:ascii="Times New Roman"/>
          <w:b w:val="false"/>
          <w:i w:val="false"/>
          <w:color w:val="000000"/>
          <w:sz w:val="28"/>
        </w:rPr>
        <w:t>№ 176</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355" w:id="175"/>
    <w:p>
      <w:pPr>
        <w:spacing w:after="0"/>
        <w:ind w:left="0"/>
        <w:jc w:val="both"/>
      </w:pPr>
      <w:r>
        <w:rPr>
          <w:rFonts w:ascii="Times New Roman"/>
          <w:b w:val="false"/>
          <w:i w:val="false"/>
          <w:color w:val="000000"/>
          <w:sz w:val="28"/>
        </w:rPr>
        <w:t>
      55. На основании решения (постановления) местного исполнительного органа области о закреплении объектов, в течение трех рабочих дней после его принятия заключается договор.</w:t>
      </w:r>
    </w:p>
    <w:bookmarkEnd w:id="175"/>
    <w:p>
      <w:pPr>
        <w:spacing w:after="0"/>
        <w:ind w:left="0"/>
        <w:jc w:val="both"/>
      </w:pPr>
      <w:r>
        <w:rPr>
          <w:rFonts w:ascii="Times New Roman"/>
          <w:b w:val="false"/>
          <w:i w:val="false"/>
          <w:color w:val="000000"/>
          <w:sz w:val="28"/>
        </w:rPr>
        <w:t>
      Договор формируется и подписывается на веб-портале реестра территориальным подразделением ведомства и победителем с использованием ЭЦП. В договоре указывается ссылка на протокол о результатах конкурса и решение о закреплении объектов, как основания для заключения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экологии, геологии и природных ресурсов РК от 14.06.2021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 внесено изменение на казахском языке, текст на русском языке не меняется приказом Министра экологии и природных ресурсов РК от 01.06.2023 </w:t>
      </w:r>
      <w:r>
        <w:rPr>
          <w:rFonts w:ascii="Times New Roman"/>
          <w:b w:val="false"/>
          <w:i w:val="false"/>
          <w:color w:val="000000"/>
          <w:sz w:val="28"/>
        </w:rPr>
        <w:t>№ 176</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357" w:id="176"/>
    <w:p>
      <w:pPr>
        <w:spacing w:after="0"/>
        <w:ind w:left="0"/>
        <w:jc w:val="both"/>
      </w:pPr>
      <w:r>
        <w:rPr>
          <w:rFonts w:ascii="Times New Roman"/>
          <w:b w:val="false"/>
          <w:i w:val="false"/>
          <w:color w:val="000000"/>
          <w:sz w:val="28"/>
        </w:rPr>
        <w:t>
      56. Лицо, выигравшее конкурс, в случае отказа от подписания протокола о результатах конкурса или договора утрачивает внесенный им гарантийный взнос.</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экологии и природных ресурсов РК от 01.06.2023 </w:t>
      </w:r>
      <w:r>
        <w:rPr>
          <w:rFonts w:ascii="Times New Roman"/>
          <w:b w:val="false"/>
          <w:i w:val="false"/>
          <w:color w:val="000000"/>
          <w:sz w:val="28"/>
        </w:rPr>
        <w:t>№ 176</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358" w:id="177"/>
    <w:p>
      <w:pPr>
        <w:spacing w:after="0"/>
        <w:ind w:left="0"/>
        <w:jc w:val="both"/>
      </w:pPr>
      <w:r>
        <w:rPr>
          <w:rFonts w:ascii="Times New Roman"/>
          <w:b w:val="false"/>
          <w:i w:val="false"/>
          <w:color w:val="000000"/>
          <w:sz w:val="28"/>
        </w:rPr>
        <w:t>
      57. Расчеты по договору при закреплении охотничьих угодий производятся между местным исполнительным органом области и победителем.</w:t>
      </w:r>
    </w:p>
    <w:bookmarkEnd w:id="177"/>
    <w:p>
      <w:pPr>
        <w:spacing w:after="0"/>
        <w:ind w:left="0"/>
        <w:jc w:val="both"/>
      </w:pPr>
      <w:r>
        <w:rPr>
          <w:rFonts w:ascii="Times New Roman"/>
          <w:b w:val="false"/>
          <w:i w:val="false"/>
          <w:color w:val="000000"/>
          <w:sz w:val="28"/>
        </w:rPr>
        <w:t>
      Расчеты по договору при закреплении рыбохозяйственных водоемов и (или) участков производятся между территориальным подразделениями ведомства и победителем.</w:t>
      </w:r>
    </w:p>
    <w:p>
      <w:pPr>
        <w:spacing w:after="0"/>
        <w:ind w:left="0"/>
        <w:jc w:val="both"/>
      </w:pPr>
      <w:r>
        <w:rPr>
          <w:rFonts w:ascii="Times New Roman"/>
          <w:b w:val="false"/>
          <w:i w:val="false"/>
          <w:color w:val="000000"/>
          <w:sz w:val="28"/>
        </w:rPr>
        <w:t>
      Окончательная цена вносится на расчетный счет единого оператора не позднее десяти рабочих дней со дня подписания протокола о результатах конкурса.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экологии и природных ресурсов РК от 01.06.2023 </w:t>
      </w:r>
      <w:r>
        <w:rPr>
          <w:rFonts w:ascii="Times New Roman"/>
          <w:b w:val="false"/>
          <w:i w:val="false"/>
          <w:color w:val="000000"/>
          <w:sz w:val="28"/>
        </w:rPr>
        <w:t>№ 176</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Исключен приказом Министра экологии и природных ресурсов РК от 01.06.2023 </w:t>
      </w:r>
      <w:r>
        <w:rPr>
          <w:rFonts w:ascii="Times New Roman"/>
          <w:b w:val="false"/>
          <w:i w:val="false"/>
          <w:color w:val="000000"/>
          <w:sz w:val="28"/>
        </w:rPr>
        <w:t>№ 176</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362" w:id="178"/>
    <w:p>
      <w:pPr>
        <w:spacing w:after="0"/>
        <w:ind w:left="0"/>
        <w:jc w:val="both"/>
      </w:pPr>
      <w:r>
        <w:rPr>
          <w:rFonts w:ascii="Times New Roman"/>
          <w:b w:val="false"/>
          <w:i w:val="false"/>
          <w:color w:val="000000"/>
          <w:sz w:val="28"/>
        </w:rPr>
        <w:t>
      59. В случае не подписания победителем в установленные сроки протокола о результатах конкурса, договора, или нарушения срока оплаты окончательной цены организатором подписывается акт об отмене результатов конкурса, формируемый на веб-портале, и по данному предмету конкурса вновь проводится конкурс с условиями отмененного конкурса.</w:t>
      </w:r>
    </w:p>
    <w:bookmarkEnd w:id="178"/>
    <w:p>
      <w:pPr>
        <w:spacing w:after="0"/>
        <w:ind w:left="0"/>
        <w:jc w:val="both"/>
      </w:pPr>
      <w:r>
        <w:rPr>
          <w:rFonts w:ascii="Times New Roman"/>
          <w:b w:val="false"/>
          <w:i w:val="false"/>
          <w:color w:val="000000"/>
          <w:sz w:val="28"/>
        </w:rPr>
        <w:t>
      Окончательная цена перечисляется единым оператором в доход республиканского бюджета в течение 3 (трех) рабочих дней с даты внесения организатором на веб-портале сведений об оплате победителем окончательной цены.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экологии и природных ресурсов РК от 01.06.2023 </w:t>
      </w:r>
      <w:r>
        <w:rPr>
          <w:rFonts w:ascii="Times New Roman"/>
          <w:b w:val="false"/>
          <w:i w:val="false"/>
          <w:color w:val="000000"/>
          <w:sz w:val="28"/>
        </w:rPr>
        <w:t>№ 176</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363" w:id="179"/>
    <w:p>
      <w:pPr>
        <w:spacing w:after="0"/>
        <w:ind w:left="0"/>
        <w:jc w:val="both"/>
      </w:pPr>
      <w:r>
        <w:rPr>
          <w:rFonts w:ascii="Times New Roman"/>
          <w:b w:val="false"/>
          <w:i w:val="false"/>
          <w:color w:val="000000"/>
          <w:sz w:val="28"/>
        </w:rPr>
        <w:t>
      60. К заявке дополнительно прилагаются документы, указанные в квалификационных требованиях, предъявляемых к участникам конкурса по закреплению рыбохозяйственных водоемов и (или) участков.</w:t>
      </w:r>
    </w:p>
    <w:bookmarkEnd w:id="179"/>
    <w:p>
      <w:pPr>
        <w:spacing w:after="0"/>
        <w:ind w:left="0"/>
        <w:jc w:val="both"/>
      </w:pPr>
      <w:r>
        <w:rPr>
          <w:rFonts w:ascii="Times New Roman"/>
          <w:b w:val="false"/>
          <w:i w:val="false"/>
          <w:color w:val="000000"/>
          <w:sz w:val="28"/>
        </w:rPr>
        <w:t>
      Для подтверждения наличия у заявителя технологий и производственных мощностей по глубокой переработке цист артемии, научной организацией ведомства создается комиссия из числа специалиста (ов) и (или) организации (й) в области переработки цист артемии.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экологии, геологии и природных ресурсов РК от 14.06.2021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 внесено изменение на казахском языке, текст на русском языке не меняется приказом Министра экологии и природных ресурсов РК от 01.06.2023 </w:t>
      </w:r>
      <w:r>
        <w:rPr>
          <w:rFonts w:ascii="Times New Roman"/>
          <w:b w:val="false"/>
          <w:i w:val="false"/>
          <w:color w:val="000000"/>
          <w:sz w:val="28"/>
        </w:rPr>
        <w:t>№ 176</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Исключено приказом Министра экологии, геологии и природных ресурсов РК от 14.06.2021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367" w:id="180"/>
    <w:p>
      <w:pPr>
        <w:spacing w:after="0"/>
        <w:ind w:left="0"/>
        <w:jc w:val="both"/>
      </w:pPr>
      <w:r>
        <w:rPr>
          <w:rFonts w:ascii="Times New Roman"/>
          <w:b w:val="false"/>
          <w:i w:val="false"/>
          <w:color w:val="000000"/>
          <w:sz w:val="28"/>
        </w:rPr>
        <w:t>
      Сведения о подписании акта приема-передачи победителем вносятся организатором на веб-портал в двухдневный срок.</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проведения конкурса</w:t>
            </w:r>
            <w:r>
              <w:br/>
            </w:r>
            <w:r>
              <w:rPr>
                <w:rFonts w:ascii="Times New Roman"/>
                <w:b w:val="false"/>
                <w:i w:val="false"/>
                <w:color w:val="000000"/>
                <w:sz w:val="20"/>
              </w:rPr>
              <w:t>по закреплению охотничьих угодий</w:t>
            </w:r>
            <w:r>
              <w:br/>
            </w:r>
            <w:r>
              <w:rPr>
                <w:rFonts w:ascii="Times New Roman"/>
                <w:b w:val="false"/>
                <w:i w:val="false"/>
                <w:color w:val="000000"/>
                <w:sz w:val="20"/>
              </w:rPr>
              <w:t>и рыбохозяйственных водоемов</w:t>
            </w:r>
            <w:r>
              <w:br/>
            </w:r>
            <w:r>
              <w:rPr>
                <w:rFonts w:ascii="Times New Roman"/>
                <w:b w:val="false"/>
                <w:i w:val="false"/>
                <w:color w:val="000000"/>
                <w:sz w:val="20"/>
              </w:rPr>
              <w:t>и (или) 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0" w:id="181"/>
    <w:p>
      <w:pPr>
        <w:spacing w:after="0"/>
        <w:ind w:left="0"/>
        <w:jc w:val="left"/>
      </w:pPr>
      <w:r>
        <w:rPr>
          <w:rFonts w:ascii="Times New Roman"/>
          <w:b/>
          <w:i w:val="false"/>
          <w:color w:val="000000"/>
        </w:rPr>
        <w:t xml:space="preserve">              Заявка на участие в конкурсе по закреплению охотничьих угодий</w:t>
      </w:r>
    </w:p>
    <w:bookmarkEnd w:id="181"/>
    <w:p>
      <w:pPr>
        <w:spacing w:after="0"/>
        <w:ind w:left="0"/>
        <w:jc w:val="both"/>
      </w:pPr>
      <w:bookmarkStart w:name="z1371" w:id="182"/>
      <w:r>
        <w:rPr>
          <w:rFonts w:ascii="Times New Roman"/>
          <w:b w:val="false"/>
          <w:i w:val="false"/>
          <w:color w:val="000000"/>
          <w:sz w:val="28"/>
        </w:rPr>
        <w:t xml:space="preserve">
      1. Рассмотрев опубликованное извещение о проведении конкурса по закреплению охотничьего угодья: </w:t>
      </w:r>
    </w:p>
    <w:bookmarkEnd w:id="182"/>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угодья)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(идентификационный номер угодья, район, область)  </w:t>
      </w:r>
    </w:p>
    <w:p>
      <w:pPr>
        <w:spacing w:after="0"/>
        <w:ind w:left="0"/>
        <w:jc w:val="both"/>
      </w:pPr>
      <w:r>
        <w:rPr>
          <w:rFonts w:ascii="Times New Roman"/>
          <w:b w:val="false"/>
          <w:i w:val="false"/>
          <w:color w:val="000000"/>
          <w:sz w:val="28"/>
        </w:rPr>
        <w:t xml:space="preserve">и ознакомившись с Правилами проведения конкурса по закреплению охотничьих угодий и  </w:t>
      </w:r>
    </w:p>
    <w:p>
      <w:pPr>
        <w:spacing w:after="0"/>
        <w:ind w:left="0"/>
        <w:jc w:val="both"/>
      </w:pPr>
      <w:r>
        <w:rPr>
          <w:rFonts w:ascii="Times New Roman"/>
          <w:b w:val="false"/>
          <w:i w:val="false"/>
          <w:color w:val="000000"/>
          <w:sz w:val="28"/>
        </w:rPr>
        <w:t xml:space="preserve">рыбохозяйственных водоемов и (или) участков, я, нижеподписавшийся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либо наименование юридического лица)  </w:t>
      </w:r>
    </w:p>
    <w:p>
      <w:pPr>
        <w:spacing w:after="0"/>
        <w:ind w:left="0"/>
        <w:jc w:val="both"/>
      </w:pPr>
      <w:r>
        <w:rPr>
          <w:rFonts w:ascii="Times New Roman"/>
          <w:b w:val="false"/>
          <w:i w:val="false"/>
          <w:color w:val="000000"/>
          <w:sz w:val="28"/>
        </w:rPr>
        <w:t xml:space="preserve">прошу принять заявку на участие в конкурсе и зарегистрировать в качестве участника </w:t>
      </w:r>
    </w:p>
    <w:p>
      <w:pPr>
        <w:spacing w:after="0"/>
        <w:ind w:left="0"/>
        <w:jc w:val="both"/>
      </w:pPr>
      <w:r>
        <w:rPr>
          <w:rFonts w:ascii="Times New Roman"/>
          <w:b w:val="false"/>
          <w:i w:val="false"/>
          <w:color w:val="000000"/>
          <w:sz w:val="28"/>
        </w:rPr>
        <w:t xml:space="preserve">конкурса, который состоится "____" _____20__ года на веб-портале реестра </w:t>
      </w:r>
    </w:p>
    <w:p>
      <w:pPr>
        <w:spacing w:after="0"/>
        <w:ind w:left="0"/>
        <w:jc w:val="both"/>
      </w:pPr>
      <w:r>
        <w:rPr>
          <w:rFonts w:ascii="Times New Roman"/>
          <w:b w:val="false"/>
          <w:i w:val="false"/>
          <w:color w:val="000000"/>
          <w:sz w:val="28"/>
        </w:rPr>
        <w:t xml:space="preserve">государственного имущества,  размещенного в сети Интернет по адресу www.gosreestr.kz. </w:t>
      </w:r>
    </w:p>
    <w:p>
      <w:pPr>
        <w:spacing w:after="0"/>
        <w:ind w:left="0"/>
        <w:jc w:val="both"/>
      </w:pPr>
      <w:r>
        <w:rPr>
          <w:rFonts w:ascii="Times New Roman"/>
          <w:b w:val="false"/>
          <w:i w:val="false"/>
          <w:color w:val="000000"/>
          <w:sz w:val="28"/>
        </w:rPr>
        <w:t xml:space="preserve"> 2. Мною (нами) внесен гарантийный взнос для участия в конкурсе, который блокируется  </w:t>
      </w:r>
    </w:p>
    <w:p>
      <w:pPr>
        <w:spacing w:after="0"/>
        <w:ind w:left="0"/>
        <w:jc w:val="both"/>
      </w:pPr>
      <w:r>
        <w:rPr>
          <w:rFonts w:ascii="Times New Roman"/>
          <w:b w:val="false"/>
          <w:i w:val="false"/>
          <w:color w:val="000000"/>
          <w:sz w:val="28"/>
        </w:rPr>
        <w:t xml:space="preserve">веб-порталом реестра до определения результатов конкурса в сумме: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(указывается сумма в тенге, в том числе прописью)  </w:t>
      </w:r>
    </w:p>
    <w:p>
      <w:pPr>
        <w:spacing w:after="0"/>
        <w:ind w:left="0"/>
        <w:jc w:val="both"/>
      </w:pPr>
      <w:r>
        <w:rPr>
          <w:rFonts w:ascii="Times New Roman"/>
          <w:b w:val="false"/>
          <w:i w:val="false"/>
          <w:color w:val="000000"/>
          <w:sz w:val="28"/>
        </w:rPr>
        <w:t xml:space="preserve">на счет единого оператора в сфере учета государственного имущества (далее – единый </w:t>
      </w:r>
    </w:p>
    <w:p>
      <w:pPr>
        <w:spacing w:after="0"/>
        <w:ind w:left="0"/>
        <w:jc w:val="both"/>
      </w:pPr>
      <w:r>
        <w:rPr>
          <w:rFonts w:ascii="Times New Roman"/>
          <w:b w:val="false"/>
          <w:i w:val="false"/>
          <w:color w:val="000000"/>
          <w:sz w:val="28"/>
        </w:rPr>
        <w:t xml:space="preserve">оператор), указанный в извещении: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(индивидуальный идентификационный код, банковский идентификационный код, код   </w:t>
      </w:r>
    </w:p>
    <w:p>
      <w:pPr>
        <w:spacing w:after="0"/>
        <w:ind w:left="0"/>
        <w:jc w:val="both"/>
      </w:pPr>
      <w:r>
        <w:rPr>
          <w:rFonts w:ascii="Times New Roman"/>
          <w:b w:val="false"/>
          <w:i w:val="false"/>
          <w:color w:val="000000"/>
          <w:sz w:val="28"/>
        </w:rPr>
        <w:t xml:space="preserve">                         назначения платежа, код бенефициара)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 и дата платежного документа)</w:t>
      </w:r>
    </w:p>
    <w:p>
      <w:pPr>
        <w:spacing w:after="0"/>
        <w:ind w:left="0"/>
        <w:jc w:val="both"/>
      </w:pPr>
      <w:bookmarkStart w:name="z1372" w:id="183"/>
      <w:r>
        <w:rPr>
          <w:rFonts w:ascii="Times New Roman"/>
          <w:b w:val="false"/>
          <w:i w:val="false"/>
          <w:color w:val="000000"/>
          <w:sz w:val="28"/>
        </w:rPr>
        <w:t xml:space="preserve">
      3. Согласен (ы) с тем, что в случае обнаружения нашего (моего) несоответствия </w:t>
      </w:r>
    </w:p>
    <w:bookmarkEnd w:id="183"/>
    <w:p>
      <w:pPr>
        <w:spacing w:after="0"/>
        <w:ind w:left="0"/>
        <w:jc w:val="both"/>
      </w:pPr>
      <w:r>
        <w:rPr>
          <w:rFonts w:ascii="Times New Roman"/>
          <w:b w:val="false"/>
          <w:i w:val="false"/>
          <w:color w:val="000000"/>
          <w:sz w:val="28"/>
        </w:rPr>
        <w:t xml:space="preserve">установленным квалификационным требованиям, предъявляемым участнику и(или) </w:t>
      </w:r>
    </w:p>
    <w:p>
      <w:pPr>
        <w:spacing w:after="0"/>
        <w:ind w:left="0"/>
        <w:jc w:val="both"/>
      </w:pPr>
      <w:r>
        <w:rPr>
          <w:rFonts w:ascii="Times New Roman"/>
          <w:b w:val="false"/>
          <w:i w:val="false"/>
          <w:color w:val="000000"/>
          <w:sz w:val="28"/>
        </w:rPr>
        <w:t xml:space="preserve">недостоверности заявляемой в настоящей заявке информации мы (я) лишаемся права участия </w:t>
      </w:r>
    </w:p>
    <w:p>
      <w:pPr>
        <w:spacing w:after="0"/>
        <w:ind w:left="0"/>
        <w:jc w:val="both"/>
      </w:pPr>
      <w:r>
        <w:rPr>
          <w:rFonts w:ascii="Times New Roman"/>
          <w:b w:val="false"/>
          <w:i w:val="false"/>
          <w:color w:val="000000"/>
          <w:sz w:val="28"/>
        </w:rPr>
        <w:t xml:space="preserve">в конкурсе, в случае нашей (моей) победы на конкурсе подписанные нами (мною) Протокол </w:t>
      </w:r>
    </w:p>
    <w:p>
      <w:pPr>
        <w:spacing w:after="0"/>
        <w:ind w:left="0"/>
        <w:jc w:val="both"/>
      </w:pPr>
      <w:r>
        <w:rPr>
          <w:rFonts w:ascii="Times New Roman"/>
          <w:b w:val="false"/>
          <w:i w:val="false"/>
          <w:color w:val="000000"/>
          <w:sz w:val="28"/>
        </w:rPr>
        <w:t xml:space="preserve">о результатах конкурса и договор на ведение охотничьего хозяйства будут признаны </w:t>
      </w:r>
    </w:p>
    <w:p>
      <w:pPr>
        <w:spacing w:after="0"/>
        <w:ind w:left="0"/>
        <w:jc w:val="both"/>
      </w:pPr>
      <w:r>
        <w:rPr>
          <w:rFonts w:ascii="Times New Roman"/>
          <w:b w:val="false"/>
          <w:i w:val="false"/>
          <w:color w:val="000000"/>
          <w:sz w:val="28"/>
        </w:rPr>
        <w:t>недействительными, гарантийный взнос не возвращается.</w:t>
      </w:r>
    </w:p>
    <w:p>
      <w:pPr>
        <w:spacing w:after="0"/>
        <w:ind w:left="0"/>
        <w:jc w:val="both"/>
      </w:pPr>
      <w:bookmarkStart w:name="z1373" w:id="184"/>
      <w:r>
        <w:rPr>
          <w:rFonts w:ascii="Times New Roman"/>
          <w:b w:val="false"/>
          <w:i w:val="false"/>
          <w:color w:val="000000"/>
          <w:sz w:val="28"/>
        </w:rPr>
        <w:t xml:space="preserve">
      4. В случае, если мы (я) становимся Победителями конкурса, не позднее десяти </w:t>
      </w:r>
    </w:p>
    <w:bookmarkEnd w:id="184"/>
    <w:p>
      <w:pPr>
        <w:spacing w:after="0"/>
        <w:ind w:left="0"/>
        <w:jc w:val="both"/>
      </w:pPr>
      <w:r>
        <w:rPr>
          <w:rFonts w:ascii="Times New Roman"/>
          <w:b w:val="false"/>
          <w:i w:val="false"/>
          <w:color w:val="000000"/>
          <w:sz w:val="28"/>
        </w:rPr>
        <w:t xml:space="preserve">рабочих дней со дня подписания протокола о результатах конкурса, подписываем (ю) </w:t>
      </w:r>
    </w:p>
    <w:p>
      <w:pPr>
        <w:spacing w:after="0"/>
        <w:ind w:left="0"/>
        <w:jc w:val="both"/>
      </w:pPr>
      <w:r>
        <w:rPr>
          <w:rFonts w:ascii="Times New Roman"/>
          <w:b w:val="false"/>
          <w:i w:val="false"/>
          <w:color w:val="000000"/>
          <w:sz w:val="28"/>
        </w:rPr>
        <w:t xml:space="preserve">Протокол о результатах конкурса в день проведения конкурса и заключаем (ю) договор на </w:t>
      </w:r>
    </w:p>
    <w:p>
      <w:pPr>
        <w:spacing w:after="0"/>
        <w:ind w:left="0"/>
        <w:jc w:val="both"/>
      </w:pPr>
      <w:r>
        <w:rPr>
          <w:rFonts w:ascii="Times New Roman"/>
          <w:b w:val="false"/>
          <w:i w:val="false"/>
          <w:color w:val="000000"/>
          <w:sz w:val="28"/>
        </w:rPr>
        <w:t>ведение охотничьего хозяйства на условиях конкурса, указанных в извещении и предложенных нами (мною).</w:t>
      </w:r>
    </w:p>
    <w:p>
      <w:pPr>
        <w:spacing w:after="0"/>
        <w:ind w:left="0"/>
        <w:jc w:val="both"/>
      </w:pPr>
      <w:bookmarkStart w:name="z1374" w:id="185"/>
      <w:r>
        <w:rPr>
          <w:rFonts w:ascii="Times New Roman"/>
          <w:b w:val="false"/>
          <w:i w:val="false"/>
          <w:color w:val="000000"/>
          <w:sz w:val="28"/>
        </w:rPr>
        <w:t xml:space="preserve">
      5. Согласен (ы) с тем, что, в случае определения меня (нас) победителем, сумма </w:t>
      </w:r>
    </w:p>
    <w:bookmarkEnd w:id="185"/>
    <w:p>
      <w:pPr>
        <w:spacing w:after="0"/>
        <w:ind w:left="0"/>
        <w:jc w:val="both"/>
      </w:pPr>
      <w:r>
        <w:rPr>
          <w:rFonts w:ascii="Times New Roman"/>
          <w:b w:val="false"/>
          <w:i w:val="false"/>
          <w:color w:val="000000"/>
          <w:sz w:val="28"/>
        </w:rPr>
        <w:t xml:space="preserve">внесенного мной (нами) гарантийного взноса не возвращается и остается у местного </w:t>
      </w:r>
    </w:p>
    <w:p>
      <w:pPr>
        <w:spacing w:after="0"/>
        <w:ind w:left="0"/>
        <w:jc w:val="both"/>
      </w:pPr>
      <w:r>
        <w:rPr>
          <w:rFonts w:ascii="Times New Roman"/>
          <w:b w:val="false"/>
          <w:i w:val="false"/>
          <w:color w:val="000000"/>
          <w:sz w:val="28"/>
        </w:rPr>
        <w:t xml:space="preserve">исполнительного органа области в случаях моего (нашего) отказа от подписания протокола о </w:t>
      </w:r>
    </w:p>
    <w:p>
      <w:pPr>
        <w:spacing w:after="0"/>
        <w:ind w:left="0"/>
        <w:jc w:val="both"/>
      </w:pPr>
      <w:r>
        <w:rPr>
          <w:rFonts w:ascii="Times New Roman"/>
          <w:b w:val="false"/>
          <w:i w:val="false"/>
          <w:color w:val="000000"/>
          <w:sz w:val="28"/>
        </w:rPr>
        <w:t>результатах конкурса либо заключения договора.</w:t>
      </w:r>
    </w:p>
    <w:p>
      <w:pPr>
        <w:spacing w:after="0"/>
        <w:ind w:left="0"/>
        <w:jc w:val="both"/>
      </w:pPr>
      <w:bookmarkStart w:name="z1375" w:id="186"/>
      <w:r>
        <w:rPr>
          <w:rFonts w:ascii="Times New Roman"/>
          <w:b w:val="false"/>
          <w:i w:val="false"/>
          <w:color w:val="000000"/>
          <w:sz w:val="28"/>
        </w:rPr>
        <w:t xml:space="preserve">
      6. Ознакомлен квалификационными требованиями, предъявляемым к участникам </w:t>
      </w:r>
    </w:p>
    <w:bookmarkEnd w:id="186"/>
    <w:p>
      <w:pPr>
        <w:spacing w:after="0"/>
        <w:ind w:left="0"/>
        <w:jc w:val="both"/>
      </w:pPr>
      <w:r>
        <w:rPr>
          <w:rFonts w:ascii="Times New Roman"/>
          <w:b w:val="false"/>
          <w:i w:val="false"/>
          <w:color w:val="000000"/>
          <w:sz w:val="28"/>
        </w:rPr>
        <w:t>конкурса по закреплению охотничьих угодий и рыбохозяйственных водоемов и (или) участков.</w:t>
      </w:r>
    </w:p>
    <w:p>
      <w:pPr>
        <w:spacing w:after="0"/>
        <w:ind w:left="0"/>
        <w:jc w:val="both"/>
      </w:pPr>
      <w:bookmarkStart w:name="z1376" w:id="187"/>
      <w:r>
        <w:rPr>
          <w:rFonts w:ascii="Times New Roman"/>
          <w:b w:val="false"/>
          <w:i w:val="false"/>
          <w:color w:val="000000"/>
          <w:sz w:val="28"/>
        </w:rPr>
        <w:t xml:space="preserve">
      7. Заявляю об отсутствии у меня (нас) задолженности по Планам развития </w:t>
      </w:r>
    </w:p>
    <w:bookmarkEnd w:id="187"/>
    <w:p>
      <w:pPr>
        <w:spacing w:after="0"/>
        <w:ind w:left="0"/>
        <w:jc w:val="both"/>
      </w:pPr>
      <w:r>
        <w:rPr>
          <w:rFonts w:ascii="Times New Roman"/>
          <w:b w:val="false"/>
          <w:i w:val="false"/>
          <w:color w:val="000000"/>
          <w:sz w:val="28"/>
        </w:rPr>
        <w:t>охотничьего хозяйства за предыдущие годы (по действующим договорам).</w:t>
      </w:r>
    </w:p>
    <w:p>
      <w:pPr>
        <w:spacing w:after="0"/>
        <w:ind w:left="0"/>
        <w:jc w:val="both"/>
      </w:pPr>
      <w:bookmarkStart w:name="z1377" w:id="188"/>
      <w:r>
        <w:rPr>
          <w:rFonts w:ascii="Times New Roman"/>
          <w:b w:val="false"/>
          <w:i w:val="false"/>
          <w:color w:val="000000"/>
          <w:sz w:val="28"/>
        </w:rPr>
        <w:t xml:space="preserve">
      8. Заявляю об отсутствии у меня (нас) задолженности по всем видам обязательств </w:t>
      </w:r>
    </w:p>
    <w:bookmarkEnd w:id="188"/>
    <w:p>
      <w:pPr>
        <w:spacing w:after="0"/>
        <w:ind w:left="0"/>
        <w:jc w:val="both"/>
      </w:pPr>
      <w:r>
        <w:rPr>
          <w:rFonts w:ascii="Times New Roman"/>
          <w:b w:val="false"/>
          <w:i w:val="false"/>
          <w:color w:val="000000"/>
          <w:sz w:val="28"/>
        </w:rPr>
        <w:t>участника конкурса перед банком, филиалом или отделением банка.</w:t>
      </w:r>
    </w:p>
    <w:p>
      <w:pPr>
        <w:spacing w:after="0"/>
        <w:ind w:left="0"/>
        <w:jc w:val="both"/>
      </w:pPr>
      <w:bookmarkStart w:name="z1378" w:id="189"/>
      <w:r>
        <w:rPr>
          <w:rFonts w:ascii="Times New Roman"/>
          <w:b w:val="false"/>
          <w:i w:val="false"/>
          <w:color w:val="000000"/>
          <w:sz w:val="28"/>
        </w:rPr>
        <w:t xml:space="preserve">
      9. Заявляю об отсутствии у меня (нас) налоговой задолженности налогоплательщика, </w:t>
      </w:r>
    </w:p>
    <w:bookmarkEnd w:id="189"/>
    <w:p>
      <w:pPr>
        <w:spacing w:after="0"/>
        <w:ind w:left="0"/>
        <w:jc w:val="both"/>
      </w:pPr>
      <w:r>
        <w:rPr>
          <w:rFonts w:ascii="Times New Roman"/>
          <w:b w:val="false"/>
          <w:i w:val="false"/>
          <w:color w:val="000000"/>
          <w:sz w:val="28"/>
        </w:rPr>
        <w:t>задолженности по обязательным пенсионным взносам и социальным отчислениям.</w:t>
      </w:r>
    </w:p>
    <w:p>
      <w:pPr>
        <w:spacing w:after="0"/>
        <w:ind w:left="0"/>
        <w:jc w:val="both"/>
      </w:pPr>
      <w:bookmarkStart w:name="z1379" w:id="190"/>
      <w:r>
        <w:rPr>
          <w:rFonts w:ascii="Times New Roman"/>
          <w:b w:val="false"/>
          <w:i w:val="false"/>
          <w:color w:val="000000"/>
          <w:sz w:val="28"/>
        </w:rPr>
        <w:t xml:space="preserve">
      10. Подтверждаю достоверность представленной информации и осведомлен об </w:t>
      </w:r>
    </w:p>
    <w:bookmarkEnd w:id="190"/>
    <w:p>
      <w:pPr>
        <w:spacing w:after="0"/>
        <w:ind w:left="0"/>
        <w:jc w:val="both"/>
      </w:pPr>
      <w:r>
        <w:rPr>
          <w:rFonts w:ascii="Times New Roman"/>
          <w:b w:val="false"/>
          <w:i w:val="false"/>
          <w:color w:val="000000"/>
          <w:sz w:val="28"/>
        </w:rPr>
        <w:t xml:space="preserve">ответственности за предоставление недостоверных сведений в соответствии с </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both"/>
      </w:pPr>
      <w:bookmarkStart w:name="z1380" w:id="191"/>
      <w:r>
        <w:rPr>
          <w:rFonts w:ascii="Times New Roman"/>
          <w:b w:val="false"/>
          <w:i w:val="false"/>
          <w:color w:val="000000"/>
          <w:sz w:val="28"/>
        </w:rPr>
        <w:t xml:space="preserve">
      11. Согласен на использование сведений, составляющих охраняемую законом тайну, </w:t>
      </w:r>
    </w:p>
    <w:bookmarkEnd w:id="191"/>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bookmarkStart w:name="z1381" w:id="192"/>
      <w:r>
        <w:rPr>
          <w:rFonts w:ascii="Times New Roman"/>
          <w:b w:val="false"/>
          <w:i w:val="false"/>
          <w:color w:val="000000"/>
          <w:sz w:val="28"/>
        </w:rPr>
        <w:t xml:space="preserve">
      12. Настоящая заявка вместе с Протоколом о результатах конкурса имеет силу </w:t>
      </w:r>
    </w:p>
    <w:bookmarkEnd w:id="192"/>
    <w:p>
      <w:pPr>
        <w:spacing w:after="0"/>
        <w:ind w:left="0"/>
        <w:jc w:val="both"/>
      </w:pPr>
      <w:r>
        <w:rPr>
          <w:rFonts w:ascii="Times New Roman"/>
          <w:b w:val="false"/>
          <w:i w:val="false"/>
          <w:color w:val="000000"/>
          <w:sz w:val="28"/>
        </w:rPr>
        <w:t>договора, действующего до заключения договора на ведение охотничьего хозяйства.</w:t>
      </w:r>
    </w:p>
    <w:bookmarkStart w:name="z1382" w:id="193"/>
    <w:p>
      <w:pPr>
        <w:spacing w:after="0"/>
        <w:ind w:left="0"/>
        <w:jc w:val="both"/>
      </w:pPr>
      <w:r>
        <w:rPr>
          <w:rFonts w:ascii="Times New Roman"/>
          <w:b w:val="false"/>
          <w:i w:val="false"/>
          <w:color w:val="000000"/>
          <w:sz w:val="28"/>
        </w:rPr>
        <w:t>
      13. Представляю (-ем) сведения о себе:</w:t>
      </w:r>
    </w:p>
    <w:bookmarkEnd w:id="193"/>
    <w:bookmarkStart w:name="z1383" w:id="194"/>
    <w:p>
      <w:pPr>
        <w:spacing w:after="0"/>
        <w:ind w:left="0"/>
        <w:jc w:val="both"/>
      </w:pPr>
      <w:r>
        <w:rPr>
          <w:rFonts w:ascii="Times New Roman"/>
          <w:b w:val="false"/>
          <w:i w:val="false"/>
          <w:color w:val="000000"/>
          <w:sz w:val="28"/>
        </w:rPr>
        <w:t xml:space="preserve">
      Для юридического лица: </w:t>
      </w:r>
    </w:p>
    <w:bookmarkEnd w:id="194"/>
    <w:bookmarkStart w:name="z1384" w:id="195"/>
    <w:p>
      <w:pPr>
        <w:spacing w:after="0"/>
        <w:ind w:left="0"/>
        <w:jc w:val="both"/>
      </w:pPr>
      <w:r>
        <w:rPr>
          <w:rFonts w:ascii="Times New Roman"/>
          <w:b w:val="false"/>
          <w:i w:val="false"/>
          <w:color w:val="000000"/>
          <w:sz w:val="28"/>
        </w:rPr>
        <w:t xml:space="preserve">
      Наименование ____________________________________________________  </w:t>
      </w:r>
    </w:p>
    <w:bookmarkEnd w:id="195"/>
    <w:bookmarkStart w:name="z1385" w:id="196"/>
    <w:p>
      <w:pPr>
        <w:spacing w:after="0"/>
        <w:ind w:left="0"/>
        <w:jc w:val="both"/>
      </w:pPr>
      <w:r>
        <w:rPr>
          <w:rFonts w:ascii="Times New Roman"/>
          <w:b w:val="false"/>
          <w:i w:val="false"/>
          <w:color w:val="000000"/>
          <w:sz w:val="28"/>
        </w:rPr>
        <w:t xml:space="preserve">
      Бизнес-идентификационный номер __________________________________  </w:t>
      </w:r>
    </w:p>
    <w:bookmarkEnd w:id="196"/>
    <w:bookmarkStart w:name="z1386" w:id="197"/>
    <w:p>
      <w:pPr>
        <w:spacing w:after="0"/>
        <w:ind w:left="0"/>
        <w:jc w:val="both"/>
      </w:pPr>
      <w:r>
        <w:rPr>
          <w:rFonts w:ascii="Times New Roman"/>
          <w:b w:val="false"/>
          <w:i w:val="false"/>
          <w:color w:val="000000"/>
          <w:sz w:val="28"/>
        </w:rPr>
        <w:t xml:space="preserve">
      Фамилия имя отчество (при его наличии) руководителя _________________  </w:t>
      </w:r>
    </w:p>
    <w:bookmarkEnd w:id="197"/>
    <w:bookmarkStart w:name="z1387" w:id="198"/>
    <w:p>
      <w:pPr>
        <w:spacing w:after="0"/>
        <w:ind w:left="0"/>
        <w:jc w:val="both"/>
      </w:pPr>
      <w:r>
        <w:rPr>
          <w:rFonts w:ascii="Times New Roman"/>
          <w:b w:val="false"/>
          <w:i w:val="false"/>
          <w:color w:val="000000"/>
          <w:sz w:val="28"/>
        </w:rPr>
        <w:t xml:space="preserve">
      Адрес: ___________________________________________________________  </w:t>
      </w:r>
    </w:p>
    <w:bookmarkEnd w:id="198"/>
    <w:bookmarkStart w:name="z1388" w:id="199"/>
    <w:p>
      <w:pPr>
        <w:spacing w:after="0"/>
        <w:ind w:left="0"/>
        <w:jc w:val="both"/>
      </w:pPr>
      <w:r>
        <w:rPr>
          <w:rFonts w:ascii="Times New Roman"/>
          <w:b w:val="false"/>
          <w:i w:val="false"/>
          <w:color w:val="000000"/>
          <w:sz w:val="28"/>
        </w:rPr>
        <w:t xml:space="preserve">
      Номер телефона (факса): ____________________________________________  </w:t>
      </w:r>
    </w:p>
    <w:bookmarkEnd w:id="199"/>
    <w:bookmarkStart w:name="z1389" w:id="200"/>
    <w:p>
      <w:pPr>
        <w:spacing w:after="0"/>
        <w:ind w:left="0"/>
        <w:jc w:val="both"/>
      </w:pPr>
      <w:r>
        <w:rPr>
          <w:rFonts w:ascii="Times New Roman"/>
          <w:b w:val="false"/>
          <w:i w:val="false"/>
          <w:color w:val="000000"/>
          <w:sz w:val="28"/>
        </w:rPr>
        <w:t xml:space="preserve">
      Банковские реквизиты для возврата гарантийного взноса:  </w:t>
      </w:r>
    </w:p>
    <w:bookmarkEnd w:id="200"/>
    <w:bookmarkStart w:name="z1390" w:id="201"/>
    <w:p>
      <w:pPr>
        <w:spacing w:after="0"/>
        <w:ind w:left="0"/>
        <w:jc w:val="both"/>
      </w:pPr>
      <w:r>
        <w:rPr>
          <w:rFonts w:ascii="Times New Roman"/>
          <w:b w:val="false"/>
          <w:i w:val="false"/>
          <w:color w:val="000000"/>
          <w:sz w:val="28"/>
        </w:rPr>
        <w:t xml:space="preserve">
      Индивидуальный идентификационный код ____________________________  </w:t>
      </w:r>
    </w:p>
    <w:bookmarkEnd w:id="201"/>
    <w:bookmarkStart w:name="z1391" w:id="202"/>
    <w:p>
      <w:pPr>
        <w:spacing w:after="0"/>
        <w:ind w:left="0"/>
        <w:jc w:val="both"/>
      </w:pPr>
      <w:r>
        <w:rPr>
          <w:rFonts w:ascii="Times New Roman"/>
          <w:b w:val="false"/>
          <w:i w:val="false"/>
          <w:color w:val="000000"/>
          <w:sz w:val="28"/>
        </w:rPr>
        <w:t xml:space="preserve">
      Банковский идентификационный код _________________________________  </w:t>
      </w:r>
    </w:p>
    <w:bookmarkEnd w:id="202"/>
    <w:bookmarkStart w:name="z1392" w:id="203"/>
    <w:p>
      <w:pPr>
        <w:spacing w:after="0"/>
        <w:ind w:left="0"/>
        <w:jc w:val="both"/>
      </w:pPr>
      <w:r>
        <w:rPr>
          <w:rFonts w:ascii="Times New Roman"/>
          <w:b w:val="false"/>
          <w:i w:val="false"/>
          <w:color w:val="000000"/>
          <w:sz w:val="28"/>
        </w:rPr>
        <w:t xml:space="preserve">
      Наименование банка _______________________________________________  </w:t>
      </w:r>
    </w:p>
    <w:bookmarkEnd w:id="203"/>
    <w:bookmarkStart w:name="z1393" w:id="204"/>
    <w:p>
      <w:pPr>
        <w:spacing w:after="0"/>
        <w:ind w:left="0"/>
        <w:jc w:val="both"/>
      </w:pPr>
      <w:r>
        <w:rPr>
          <w:rFonts w:ascii="Times New Roman"/>
          <w:b w:val="false"/>
          <w:i w:val="false"/>
          <w:color w:val="000000"/>
          <w:sz w:val="28"/>
        </w:rPr>
        <w:t xml:space="preserve">
      Код бенефициара __________________________________________________  </w:t>
      </w:r>
    </w:p>
    <w:bookmarkEnd w:id="204"/>
    <w:p>
      <w:pPr>
        <w:spacing w:after="0"/>
        <w:ind w:left="0"/>
        <w:jc w:val="both"/>
      </w:pPr>
      <w:bookmarkStart w:name="z1394" w:id="205"/>
      <w:r>
        <w:rPr>
          <w:rFonts w:ascii="Times New Roman"/>
          <w:b w:val="false"/>
          <w:i w:val="false"/>
          <w:color w:val="000000"/>
          <w:sz w:val="28"/>
        </w:rPr>
        <w:t xml:space="preserve">
      Индивидуальный идентификационный номер/Бизнес-идентификационный номер </w:t>
      </w:r>
    </w:p>
    <w:bookmarkEnd w:id="205"/>
    <w:p>
      <w:pPr>
        <w:spacing w:after="0"/>
        <w:ind w:left="0"/>
        <w:jc w:val="both"/>
      </w:pPr>
      <w:r>
        <w:rPr>
          <w:rFonts w:ascii="Times New Roman"/>
          <w:b w:val="false"/>
          <w:i w:val="false"/>
          <w:color w:val="000000"/>
          <w:sz w:val="28"/>
        </w:rPr>
        <w:t xml:space="preserve">лица, оплатившего гарантийный взнос ______________________________________  </w:t>
      </w:r>
    </w:p>
    <w:bookmarkStart w:name="z1395" w:id="206"/>
    <w:p>
      <w:pPr>
        <w:spacing w:after="0"/>
        <w:ind w:left="0"/>
        <w:jc w:val="both"/>
      </w:pPr>
      <w:r>
        <w:rPr>
          <w:rFonts w:ascii="Times New Roman"/>
          <w:b w:val="false"/>
          <w:i w:val="false"/>
          <w:color w:val="000000"/>
          <w:sz w:val="28"/>
        </w:rPr>
        <w:t xml:space="preserve">
      Для физического лица:  </w:t>
      </w:r>
    </w:p>
    <w:bookmarkEnd w:id="206"/>
    <w:bookmarkStart w:name="z1396" w:id="207"/>
    <w:p>
      <w:pPr>
        <w:spacing w:after="0"/>
        <w:ind w:left="0"/>
        <w:jc w:val="both"/>
      </w:pPr>
      <w:r>
        <w:rPr>
          <w:rFonts w:ascii="Times New Roman"/>
          <w:b w:val="false"/>
          <w:i w:val="false"/>
          <w:color w:val="000000"/>
          <w:sz w:val="28"/>
        </w:rPr>
        <w:t xml:space="preserve">
      Фамилия имя отечество (при его наличии) _____________________________  </w:t>
      </w:r>
    </w:p>
    <w:bookmarkEnd w:id="207"/>
    <w:bookmarkStart w:name="z1397" w:id="208"/>
    <w:p>
      <w:pPr>
        <w:spacing w:after="0"/>
        <w:ind w:left="0"/>
        <w:jc w:val="both"/>
      </w:pPr>
      <w:r>
        <w:rPr>
          <w:rFonts w:ascii="Times New Roman"/>
          <w:b w:val="false"/>
          <w:i w:val="false"/>
          <w:color w:val="000000"/>
          <w:sz w:val="28"/>
        </w:rPr>
        <w:t xml:space="preserve">
      Индивидуальный идентификационный номер __________________________  </w:t>
      </w:r>
    </w:p>
    <w:bookmarkEnd w:id="208"/>
    <w:bookmarkStart w:name="z1398" w:id="209"/>
    <w:p>
      <w:pPr>
        <w:spacing w:after="0"/>
        <w:ind w:left="0"/>
        <w:jc w:val="both"/>
      </w:pPr>
      <w:r>
        <w:rPr>
          <w:rFonts w:ascii="Times New Roman"/>
          <w:b w:val="false"/>
          <w:i w:val="false"/>
          <w:color w:val="000000"/>
          <w:sz w:val="28"/>
        </w:rPr>
        <w:t xml:space="preserve">
      Паспортные данные ________________________________________________  </w:t>
      </w:r>
    </w:p>
    <w:bookmarkEnd w:id="209"/>
    <w:bookmarkStart w:name="z1399" w:id="210"/>
    <w:p>
      <w:pPr>
        <w:spacing w:after="0"/>
        <w:ind w:left="0"/>
        <w:jc w:val="both"/>
      </w:pPr>
      <w:r>
        <w:rPr>
          <w:rFonts w:ascii="Times New Roman"/>
          <w:b w:val="false"/>
          <w:i w:val="false"/>
          <w:color w:val="000000"/>
          <w:sz w:val="28"/>
        </w:rPr>
        <w:t xml:space="preserve">
      Адрес: ___________________________________________________________  </w:t>
      </w:r>
    </w:p>
    <w:bookmarkEnd w:id="210"/>
    <w:bookmarkStart w:name="z1400" w:id="211"/>
    <w:p>
      <w:pPr>
        <w:spacing w:after="0"/>
        <w:ind w:left="0"/>
        <w:jc w:val="both"/>
      </w:pPr>
      <w:r>
        <w:rPr>
          <w:rFonts w:ascii="Times New Roman"/>
          <w:b w:val="false"/>
          <w:i w:val="false"/>
          <w:color w:val="000000"/>
          <w:sz w:val="28"/>
        </w:rPr>
        <w:t xml:space="preserve">
      Номер телефона (факса): ____________________________________________  </w:t>
      </w:r>
    </w:p>
    <w:bookmarkEnd w:id="211"/>
    <w:bookmarkStart w:name="z1401" w:id="212"/>
    <w:p>
      <w:pPr>
        <w:spacing w:after="0"/>
        <w:ind w:left="0"/>
        <w:jc w:val="both"/>
      </w:pPr>
      <w:r>
        <w:rPr>
          <w:rFonts w:ascii="Times New Roman"/>
          <w:b w:val="false"/>
          <w:i w:val="false"/>
          <w:color w:val="000000"/>
          <w:sz w:val="28"/>
        </w:rPr>
        <w:t xml:space="preserve">
      Банковские реквизиты для возврата гарантийного взноса:  </w:t>
      </w:r>
    </w:p>
    <w:bookmarkEnd w:id="212"/>
    <w:bookmarkStart w:name="z1402" w:id="213"/>
    <w:p>
      <w:pPr>
        <w:spacing w:after="0"/>
        <w:ind w:left="0"/>
        <w:jc w:val="both"/>
      </w:pPr>
      <w:r>
        <w:rPr>
          <w:rFonts w:ascii="Times New Roman"/>
          <w:b w:val="false"/>
          <w:i w:val="false"/>
          <w:color w:val="000000"/>
          <w:sz w:val="28"/>
        </w:rPr>
        <w:t xml:space="preserve">
      Индивидуальный идентификационный код ____________________________  </w:t>
      </w:r>
    </w:p>
    <w:bookmarkEnd w:id="213"/>
    <w:bookmarkStart w:name="z1403" w:id="214"/>
    <w:p>
      <w:pPr>
        <w:spacing w:after="0"/>
        <w:ind w:left="0"/>
        <w:jc w:val="both"/>
      </w:pPr>
      <w:r>
        <w:rPr>
          <w:rFonts w:ascii="Times New Roman"/>
          <w:b w:val="false"/>
          <w:i w:val="false"/>
          <w:color w:val="000000"/>
          <w:sz w:val="28"/>
        </w:rPr>
        <w:t xml:space="preserve">
      Банковский идентификационный код _________________________________  </w:t>
      </w:r>
    </w:p>
    <w:bookmarkEnd w:id="214"/>
    <w:bookmarkStart w:name="z1404" w:id="215"/>
    <w:p>
      <w:pPr>
        <w:spacing w:after="0"/>
        <w:ind w:left="0"/>
        <w:jc w:val="both"/>
      </w:pPr>
      <w:r>
        <w:rPr>
          <w:rFonts w:ascii="Times New Roman"/>
          <w:b w:val="false"/>
          <w:i w:val="false"/>
          <w:color w:val="000000"/>
          <w:sz w:val="28"/>
        </w:rPr>
        <w:t xml:space="preserve">
      Наименование банка _______________________________________________ </w:t>
      </w:r>
    </w:p>
    <w:bookmarkEnd w:id="215"/>
    <w:bookmarkStart w:name="z1405" w:id="216"/>
    <w:p>
      <w:pPr>
        <w:spacing w:after="0"/>
        <w:ind w:left="0"/>
        <w:jc w:val="both"/>
      </w:pPr>
      <w:r>
        <w:rPr>
          <w:rFonts w:ascii="Times New Roman"/>
          <w:b w:val="false"/>
          <w:i w:val="false"/>
          <w:color w:val="000000"/>
          <w:sz w:val="28"/>
        </w:rPr>
        <w:t xml:space="preserve">
       Код бенефициара _________________________________________________  </w:t>
      </w:r>
    </w:p>
    <w:bookmarkEnd w:id="216"/>
    <w:p>
      <w:pPr>
        <w:spacing w:after="0"/>
        <w:ind w:left="0"/>
        <w:jc w:val="both"/>
      </w:pPr>
      <w:bookmarkStart w:name="z1406" w:id="217"/>
      <w:r>
        <w:rPr>
          <w:rFonts w:ascii="Times New Roman"/>
          <w:b w:val="false"/>
          <w:i w:val="false"/>
          <w:color w:val="000000"/>
          <w:sz w:val="28"/>
        </w:rPr>
        <w:t xml:space="preserve">
      Индивидуальный идентификационный номер/Бизнес-идентификационный номер </w:t>
      </w:r>
    </w:p>
    <w:bookmarkEnd w:id="217"/>
    <w:p>
      <w:pPr>
        <w:spacing w:after="0"/>
        <w:ind w:left="0"/>
        <w:jc w:val="both"/>
      </w:pPr>
      <w:r>
        <w:rPr>
          <w:rFonts w:ascii="Times New Roman"/>
          <w:b w:val="false"/>
          <w:i w:val="false"/>
          <w:color w:val="000000"/>
          <w:sz w:val="28"/>
        </w:rPr>
        <w:t>лица, оплатившего гарантийный взнос ______</w:t>
      </w:r>
    </w:p>
    <w:bookmarkStart w:name="z1407" w:id="218"/>
    <w:p>
      <w:pPr>
        <w:spacing w:after="0"/>
        <w:ind w:left="0"/>
        <w:jc w:val="both"/>
      </w:pPr>
      <w:r>
        <w:rPr>
          <w:rFonts w:ascii="Times New Roman"/>
          <w:b w:val="false"/>
          <w:i w:val="false"/>
          <w:color w:val="000000"/>
          <w:sz w:val="28"/>
        </w:rPr>
        <w:t xml:space="preserve">
      Подписано и отправлено заявителем в 00:00 часов "__" _______ 20__ года:  </w:t>
      </w:r>
    </w:p>
    <w:bookmarkEnd w:id="218"/>
    <w:bookmarkStart w:name="z1408" w:id="219"/>
    <w:p>
      <w:pPr>
        <w:spacing w:after="0"/>
        <w:ind w:left="0"/>
        <w:jc w:val="both"/>
      </w:pPr>
      <w:r>
        <w:rPr>
          <w:rFonts w:ascii="Times New Roman"/>
          <w:b w:val="false"/>
          <w:i w:val="false"/>
          <w:color w:val="000000"/>
          <w:sz w:val="28"/>
        </w:rPr>
        <w:t xml:space="preserve">
      Данные из ЭЦП  </w:t>
      </w:r>
    </w:p>
    <w:bookmarkEnd w:id="219"/>
    <w:bookmarkStart w:name="z1409" w:id="220"/>
    <w:p>
      <w:pPr>
        <w:spacing w:after="0"/>
        <w:ind w:left="0"/>
        <w:jc w:val="both"/>
      </w:pPr>
      <w:r>
        <w:rPr>
          <w:rFonts w:ascii="Times New Roman"/>
          <w:b w:val="false"/>
          <w:i w:val="false"/>
          <w:color w:val="000000"/>
          <w:sz w:val="28"/>
        </w:rPr>
        <w:t>
      Дата и время подписания ЭЦП</w:t>
      </w:r>
    </w:p>
    <w:bookmarkEnd w:id="220"/>
    <w:bookmarkStart w:name="z1410" w:id="221"/>
    <w:p>
      <w:pPr>
        <w:spacing w:after="0"/>
        <w:ind w:left="0"/>
        <w:jc w:val="both"/>
      </w:pPr>
      <w:r>
        <w:rPr>
          <w:rFonts w:ascii="Times New Roman"/>
          <w:b w:val="false"/>
          <w:i w:val="false"/>
          <w:color w:val="000000"/>
          <w:sz w:val="28"/>
        </w:rPr>
        <w:t xml:space="preserve">
      Уведомление о принятии заявки:  </w:t>
      </w:r>
    </w:p>
    <w:bookmarkEnd w:id="221"/>
    <w:bookmarkStart w:name="z1411" w:id="222"/>
    <w:p>
      <w:pPr>
        <w:spacing w:after="0"/>
        <w:ind w:left="0"/>
        <w:jc w:val="both"/>
      </w:pPr>
      <w:r>
        <w:rPr>
          <w:rFonts w:ascii="Times New Roman"/>
          <w:b w:val="false"/>
          <w:i w:val="false"/>
          <w:color w:val="000000"/>
          <w:sz w:val="28"/>
        </w:rPr>
        <w:t xml:space="preserve">
      Принято организатором в 00:00 часов "__" ______ 20__ года:  </w:t>
      </w:r>
    </w:p>
    <w:bookmarkEnd w:id="222"/>
    <w:bookmarkStart w:name="z1412" w:id="223"/>
    <w:p>
      <w:pPr>
        <w:spacing w:after="0"/>
        <w:ind w:left="0"/>
        <w:jc w:val="both"/>
      </w:pPr>
      <w:r>
        <w:rPr>
          <w:rFonts w:ascii="Times New Roman"/>
          <w:b w:val="false"/>
          <w:i w:val="false"/>
          <w:color w:val="000000"/>
          <w:sz w:val="28"/>
        </w:rPr>
        <w:t xml:space="preserve">
      Данные из ЭЦП  </w:t>
      </w:r>
    </w:p>
    <w:bookmarkEnd w:id="223"/>
    <w:bookmarkStart w:name="z1413" w:id="224"/>
    <w:p>
      <w:pPr>
        <w:spacing w:after="0"/>
        <w:ind w:left="0"/>
        <w:jc w:val="both"/>
      </w:pPr>
      <w:r>
        <w:rPr>
          <w:rFonts w:ascii="Times New Roman"/>
          <w:b w:val="false"/>
          <w:i w:val="false"/>
          <w:color w:val="000000"/>
          <w:sz w:val="28"/>
        </w:rPr>
        <w:t>
      Дата и время подписания ЭЦП</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по закреплению</w:t>
            </w:r>
            <w:r>
              <w:br/>
            </w:r>
            <w:r>
              <w:rPr>
                <w:rFonts w:ascii="Times New Roman"/>
                <w:b w:val="false"/>
                <w:i w:val="false"/>
                <w:color w:val="000000"/>
                <w:sz w:val="20"/>
              </w:rPr>
              <w:t>охотничьих угодий</w:t>
            </w:r>
            <w:r>
              <w:br/>
            </w:r>
            <w:r>
              <w:rPr>
                <w:rFonts w:ascii="Times New Roman"/>
                <w:b w:val="false"/>
                <w:i w:val="false"/>
                <w:color w:val="000000"/>
                <w:sz w:val="20"/>
              </w:rPr>
              <w:t>и рыбохозяйственных водоемов</w:t>
            </w:r>
            <w:r>
              <w:br/>
            </w:r>
            <w:r>
              <w:rPr>
                <w:rFonts w:ascii="Times New Roman"/>
                <w:b w:val="false"/>
                <w:i w:val="false"/>
                <w:color w:val="000000"/>
                <w:sz w:val="20"/>
              </w:rPr>
              <w:t>и (или) 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8" w:id="225"/>
    <w:p>
      <w:pPr>
        <w:spacing w:after="0"/>
        <w:ind w:left="0"/>
        <w:jc w:val="left"/>
      </w:pPr>
      <w:r>
        <w:rPr>
          <w:rFonts w:ascii="Times New Roman"/>
          <w:b/>
          <w:i w:val="false"/>
          <w:color w:val="000000"/>
        </w:rPr>
        <w:t xml:space="preserve"> Заявка на участие в конкурсе по закреплению рыбохозяйственных водоемов и (или) участков</w:t>
      </w:r>
    </w:p>
    <w:bookmarkEnd w:id="225"/>
    <w:p>
      <w:pPr>
        <w:spacing w:after="0"/>
        <w:ind w:left="0"/>
        <w:jc w:val="both"/>
      </w:pPr>
      <w:r>
        <w:rPr>
          <w:rFonts w:ascii="Times New Roman"/>
          <w:b w:val="false"/>
          <w:i w:val="false"/>
          <w:color w:val="ff0000"/>
          <w:sz w:val="28"/>
        </w:rPr>
        <w:t xml:space="preserve">
      Сноска. Приложение 2 - в редакции приказа Министра экологии и природных ресурсов РК от 01.06.2023 </w:t>
      </w:r>
      <w:r>
        <w:rPr>
          <w:rFonts w:ascii="Times New Roman"/>
          <w:b w:val="false"/>
          <w:i w:val="false"/>
          <w:color w:val="ff0000"/>
          <w:sz w:val="28"/>
        </w:rPr>
        <w:t>№ 176</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p>
    <w:p>
      <w:pPr>
        <w:spacing w:after="0"/>
        <w:ind w:left="0"/>
        <w:jc w:val="both"/>
      </w:pPr>
      <w:bookmarkStart w:name="z1619" w:id="226"/>
      <w:r>
        <w:rPr>
          <w:rFonts w:ascii="Times New Roman"/>
          <w:b w:val="false"/>
          <w:i w:val="false"/>
          <w:color w:val="000000"/>
          <w:sz w:val="28"/>
        </w:rPr>
        <w:t>
      1. Рассмотрев опубликованное извещение о проведении конкурса по закреплению</w:t>
      </w:r>
    </w:p>
    <w:bookmarkEnd w:id="226"/>
    <w:p>
      <w:pPr>
        <w:spacing w:after="0"/>
        <w:ind w:left="0"/>
        <w:jc w:val="both"/>
      </w:pPr>
      <w:r>
        <w:rPr>
          <w:rFonts w:ascii="Times New Roman"/>
          <w:b w:val="false"/>
          <w:i w:val="false"/>
          <w:color w:val="000000"/>
          <w:sz w:val="28"/>
        </w:rPr>
        <w:t>рыбохозяйственного водоема и (или) участка: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водоема и (или) участка)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(идентификационный номер водоема и (или) участка, район, область)</w:t>
      </w:r>
    </w:p>
    <w:p>
      <w:pPr>
        <w:spacing w:after="0"/>
        <w:ind w:left="0"/>
        <w:jc w:val="both"/>
      </w:pPr>
      <w:r>
        <w:rPr>
          <w:rFonts w:ascii="Times New Roman"/>
          <w:b w:val="false"/>
          <w:i w:val="false"/>
          <w:color w:val="000000"/>
          <w:sz w:val="28"/>
        </w:rPr>
        <w:t>и ознакомившись с Правилами проведения конкурса по закреплению охотничьих</w:t>
      </w:r>
    </w:p>
    <w:p>
      <w:pPr>
        <w:spacing w:after="0"/>
        <w:ind w:left="0"/>
        <w:jc w:val="both"/>
      </w:pPr>
      <w:r>
        <w:rPr>
          <w:rFonts w:ascii="Times New Roman"/>
          <w:b w:val="false"/>
          <w:i w:val="false"/>
          <w:color w:val="000000"/>
          <w:sz w:val="28"/>
        </w:rPr>
        <w:t>угодий и рыбохозяйственных водоемов и (или) участков, я, нижеподписавшийся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 имя полностью, отчество (при его наличии),</w:t>
      </w:r>
    </w:p>
    <w:p>
      <w:pPr>
        <w:spacing w:after="0"/>
        <w:ind w:left="0"/>
        <w:jc w:val="both"/>
      </w:pPr>
      <w:r>
        <w:rPr>
          <w:rFonts w:ascii="Times New Roman"/>
          <w:b w:val="false"/>
          <w:i w:val="false"/>
          <w:color w:val="000000"/>
          <w:sz w:val="28"/>
        </w:rPr>
        <w:t>либо наименование юридического лица)</w:t>
      </w:r>
    </w:p>
    <w:p>
      <w:pPr>
        <w:spacing w:after="0"/>
        <w:ind w:left="0"/>
        <w:jc w:val="both"/>
      </w:pPr>
      <w:r>
        <w:rPr>
          <w:rFonts w:ascii="Times New Roman"/>
          <w:b w:val="false"/>
          <w:i w:val="false"/>
          <w:color w:val="000000"/>
          <w:sz w:val="28"/>
        </w:rPr>
        <w:t>прошу принять заявку на участие в конкурсе и зарегистрировать в качестве участника</w:t>
      </w:r>
    </w:p>
    <w:p>
      <w:pPr>
        <w:spacing w:after="0"/>
        <w:ind w:left="0"/>
        <w:jc w:val="both"/>
      </w:pPr>
      <w:r>
        <w:rPr>
          <w:rFonts w:ascii="Times New Roman"/>
          <w:b w:val="false"/>
          <w:i w:val="false"/>
          <w:color w:val="000000"/>
          <w:sz w:val="28"/>
        </w:rPr>
        <w:t>конкурса, который состоится "___" _______ 20__года на веб-портале реестра</w:t>
      </w:r>
    </w:p>
    <w:p>
      <w:pPr>
        <w:spacing w:after="0"/>
        <w:ind w:left="0"/>
        <w:jc w:val="both"/>
      </w:pPr>
      <w:r>
        <w:rPr>
          <w:rFonts w:ascii="Times New Roman"/>
          <w:b w:val="false"/>
          <w:i w:val="false"/>
          <w:color w:val="000000"/>
          <w:sz w:val="28"/>
        </w:rPr>
        <w:t>государственного имущества, размещенного в сети Интернет по адресу</w:t>
      </w:r>
    </w:p>
    <w:p>
      <w:pPr>
        <w:spacing w:after="0"/>
        <w:ind w:left="0"/>
        <w:jc w:val="both"/>
      </w:pPr>
      <w:r>
        <w:rPr>
          <w:rFonts w:ascii="Times New Roman"/>
          <w:b w:val="false"/>
          <w:i w:val="false"/>
          <w:color w:val="000000"/>
          <w:sz w:val="28"/>
        </w:rPr>
        <w:t>www.gosreestr.kz в целях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(промыслового, любительского (спортивного) рыболовства, садкового</w:t>
      </w:r>
    </w:p>
    <w:p>
      <w:pPr>
        <w:spacing w:after="0"/>
        <w:ind w:left="0"/>
        <w:jc w:val="both"/>
      </w:pPr>
      <w:r>
        <w:rPr>
          <w:rFonts w:ascii="Times New Roman"/>
          <w:b w:val="false"/>
          <w:i w:val="false"/>
          <w:color w:val="000000"/>
          <w:sz w:val="28"/>
        </w:rPr>
        <w:t>и озерно-товарного рыбоводного хозяйства)</w:t>
      </w:r>
    </w:p>
    <w:p>
      <w:pPr>
        <w:spacing w:after="0"/>
        <w:ind w:left="0"/>
        <w:jc w:val="both"/>
      </w:pPr>
      <w:bookmarkStart w:name="z1620" w:id="227"/>
      <w:r>
        <w:rPr>
          <w:rFonts w:ascii="Times New Roman"/>
          <w:b w:val="false"/>
          <w:i w:val="false"/>
          <w:color w:val="000000"/>
          <w:sz w:val="28"/>
        </w:rPr>
        <w:t>
      2. Мною (нами) внесен гарантийный взнос для участия в конкурсе, который</w:t>
      </w:r>
    </w:p>
    <w:bookmarkEnd w:id="227"/>
    <w:p>
      <w:pPr>
        <w:spacing w:after="0"/>
        <w:ind w:left="0"/>
        <w:jc w:val="both"/>
      </w:pPr>
      <w:r>
        <w:rPr>
          <w:rFonts w:ascii="Times New Roman"/>
          <w:b w:val="false"/>
          <w:i w:val="false"/>
          <w:color w:val="000000"/>
          <w:sz w:val="28"/>
        </w:rPr>
        <w:t>блокируется веб-порталом реестра до определения результатов конкурса в сумме: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(указывается сумма в тенге, в том числе прописью)</w:t>
      </w:r>
    </w:p>
    <w:p>
      <w:pPr>
        <w:spacing w:after="0"/>
        <w:ind w:left="0"/>
        <w:jc w:val="both"/>
      </w:pPr>
      <w:r>
        <w:rPr>
          <w:rFonts w:ascii="Times New Roman"/>
          <w:b w:val="false"/>
          <w:i w:val="false"/>
          <w:color w:val="000000"/>
          <w:sz w:val="28"/>
        </w:rPr>
        <w:t>на счет единого оператора в сфере учета государственного имущества</w:t>
      </w:r>
    </w:p>
    <w:p>
      <w:pPr>
        <w:spacing w:after="0"/>
        <w:ind w:left="0"/>
        <w:jc w:val="both"/>
      </w:pPr>
      <w:r>
        <w:rPr>
          <w:rFonts w:ascii="Times New Roman"/>
          <w:b w:val="false"/>
          <w:i w:val="false"/>
          <w:color w:val="000000"/>
          <w:sz w:val="28"/>
        </w:rPr>
        <w:t>(далее – единый оператор), указанный в извещении: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код, банковский идентификационный код,</w:t>
      </w:r>
    </w:p>
    <w:p>
      <w:pPr>
        <w:spacing w:after="0"/>
        <w:ind w:left="0"/>
        <w:jc w:val="both"/>
      </w:pPr>
      <w:r>
        <w:rPr>
          <w:rFonts w:ascii="Times New Roman"/>
          <w:b w:val="false"/>
          <w:i w:val="false"/>
          <w:color w:val="000000"/>
          <w:sz w:val="28"/>
        </w:rPr>
        <w:t>код назначения платежа, код бенефициара)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и дата платежного документа)</w:t>
      </w:r>
    </w:p>
    <w:p>
      <w:pPr>
        <w:spacing w:after="0"/>
        <w:ind w:left="0"/>
        <w:jc w:val="both"/>
      </w:pPr>
      <w:bookmarkStart w:name="z1621" w:id="228"/>
      <w:r>
        <w:rPr>
          <w:rFonts w:ascii="Times New Roman"/>
          <w:b w:val="false"/>
          <w:i w:val="false"/>
          <w:color w:val="000000"/>
          <w:sz w:val="28"/>
        </w:rPr>
        <w:t>
      3. Согласен (ы) с тем, что в случае обнаружения нашего (моего) несоответствия</w:t>
      </w:r>
    </w:p>
    <w:bookmarkEnd w:id="228"/>
    <w:p>
      <w:pPr>
        <w:spacing w:after="0"/>
        <w:ind w:left="0"/>
        <w:jc w:val="both"/>
      </w:pPr>
      <w:r>
        <w:rPr>
          <w:rFonts w:ascii="Times New Roman"/>
          <w:b w:val="false"/>
          <w:i w:val="false"/>
          <w:color w:val="000000"/>
          <w:sz w:val="28"/>
        </w:rPr>
        <w:t>установленным квалификационным требованиям, предъявляемым участнику и(или)</w:t>
      </w:r>
    </w:p>
    <w:p>
      <w:pPr>
        <w:spacing w:after="0"/>
        <w:ind w:left="0"/>
        <w:jc w:val="both"/>
      </w:pPr>
      <w:r>
        <w:rPr>
          <w:rFonts w:ascii="Times New Roman"/>
          <w:b w:val="false"/>
          <w:i w:val="false"/>
          <w:color w:val="000000"/>
          <w:sz w:val="28"/>
        </w:rPr>
        <w:t>недостоверности заявляемой в настоящей заявке информации мы (я) лишаемся права</w:t>
      </w:r>
    </w:p>
    <w:p>
      <w:pPr>
        <w:spacing w:after="0"/>
        <w:ind w:left="0"/>
        <w:jc w:val="both"/>
      </w:pPr>
      <w:r>
        <w:rPr>
          <w:rFonts w:ascii="Times New Roman"/>
          <w:b w:val="false"/>
          <w:i w:val="false"/>
          <w:color w:val="000000"/>
          <w:sz w:val="28"/>
        </w:rPr>
        <w:t>участия в конкурсе, в случае нашей (моей) победы на конкурсе подписанные нами</w:t>
      </w:r>
    </w:p>
    <w:p>
      <w:pPr>
        <w:spacing w:after="0"/>
        <w:ind w:left="0"/>
        <w:jc w:val="both"/>
      </w:pPr>
      <w:r>
        <w:rPr>
          <w:rFonts w:ascii="Times New Roman"/>
          <w:b w:val="false"/>
          <w:i w:val="false"/>
          <w:color w:val="000000"/>
          <w:sz w:val="28"/>
        </w:rPr>
        <w:t>(мною) Протокол о результатах конкурса и договор на ведение рыбного хозяйства</w:t>
      </w:r>
    </w:p>
    <w:p>
      <w:pPr>
        <w:spacing w:after="0"/>
        <w:ind w:left="0"/>
        <w:jc w:val="both"/>
      </w:pPr>
      <w:r>
        <w:rPr>
          <w:rFonts w:ascii="Times New Roman"/>
          <w:b w:val="false"/>
          <w:i w:val="false"/>
          <w:color w:val="000000"/>
          <w:sz w:val="28"/>
        </w:rPr>
        <w:t>будут признаны недействительными, гарантийный взнос не возвращается.</w:t>
      </w:r>
    </w:p>
    <w:p>
      <w:pPr>
        <w:spacing w:after="0"/>
        <w:ind w:left="0"/>
        <w:jc w:val="both"/>
      </w:pPr>
      <w:bookmarkStart w:name="z1622" w:id="229"/>
      <w:r>
        <w:rPr>
          <w:rFonts w:ascii="Times New Roman"/>
          <w:b w:val="false"/>
          <w:i w:val="false"/>
          <w:color w:val="000000"/>
          <w:sz w:val="28"/>
        </w:rPr>
        <w:t>
      4. В случае, если мы (я) становимся Победителями конкурса, подписываем (ю)</w:t>
      </w:r>
    </w:p>
    <w:bookmarkEnd w:id="229"/>
    <w:p>
      <w:pPr>
        <w:spacing w:after="0"/>
        <w:ind w:left="0"/>
        <w:jc w:val="both"/>
      </w:pPr>
      <w:r>
        <w:rPr>
          <w:rFonts w:ascii="Times New Roman"/>
          <w:b w:val="false"/>
          <w:i w:val="false"/>
          <w:color w:val="000000"/>
          <w:sz w:val="28"/>
        </w:rPr>
        <w:t>Протокол о результатах конкурса в день проведения конкурса и на основании</w:t>
      </w:r>
    </w:p>
    <w:p>
      <w:pPr>
        <w:spacing w:after="0"/>
        <w:ind w:left="0"/>
        <w:jc w:val="both"/>
      </w:pPr>
      <w:r>
        <w:rPr>
          <w:rFonts w:ascii="Times New Roman"/>
          <w:b w:val="false"/>
          <w:i w:val="false"/>
          <w:color w:val="000000"/>
          <w:sz w:val="28"/>
        </w:rPr>
        <w:t>решения (постановления) местного исполнительного органа области о закреплении</w:t>
      </w:r>
    </w:p>
    <w:p>
      <w:pPr>
        <w:spacing w:after="0"/>
        <w:ind w:left="0"/>
        <w:jc w:val="both"/>
      </w:pPr>
      <w:r>
        <w:rPr>
          <w:rFonts w:ascii="Times New Roman"/>
          <w:b w:val="false"/>
          <w:i w:val="false"/>
          <w:color w:val="000000"/>
          <w:sz w:val="28"/>
        </w:rPr>
        <w:t>объектов, в течение трех рабочих дней после его принятия заключаем (ю) договор</w:t>
      </w:r>
    </w:p>
    <w:p>
      <w:pPr>
        <w:spacing w:after="0"/>
        <w:ind w:left="0"/>
        <w:jc w:val="both"/>
      </w:pPr>
      <w:r>
        <w:rPr>
          <w:rFonts w:ascii="Times New Roman"/>
          <w:b w:val="false"/>
          <w:i w:val="false"/>
          <w:color w:val="000000"/>
          <w:sz w:val="28"/>
        </w:rPr>
        <w:t>на ведение рыбного хозяйства на условиях конкурса, указанных в извещении</w:t>
      </w:r>
    </w:p>
    <w:p>
      <w:pPr>
        <w:spacing w:after="0"/>
        <w:ind w:left="0"/>
        <w:jc w:val="both"/>
      </w:pPr>
      <w:r>
        <w:rPr>
          <w:rFonts w:ascii="Times New Roman"/>
          <w:b w:val="false"/>
          <w:i w:val="false"/>
          <w:color w:val="000000"/>
          <w:sz w:val="28"/>
        </w:rPr>
        <w:t>и предложенных нами (мною).</w:t>
      </w:r>
    </w:p>
    <w:p>
      <w:pPr>
        <w:spacing w:after="0"/>
        <w:ind w:left="0"/>
        <w:jc w:val="both"/>
      </w:pPr>
      <w:bookmarkStart w:name="z1623" w:id="230"/>
      <w:r>
        <w:rPr>
          <w:rFonts w:ascii="Times New Roman"/>
          <w:b w:val="false"/>
          <w:i w:val="false"/>
          <w:color w:val="000000"/>
          <w:sz w:val="28"/>
        </w:rPr>
        <w:t>
      5. Согласен (ы) с тем, что, в случае определения меня (нас) победителем,</w:t>
      </w:r>
    </w:p>
    <w:bookmarkEnd w:id="230"/>
    <w:p>
      <w:pPr>
        <w:spacing w:after="0"/>
        <w:ind w:left="0"/>
        <w:jc w:val="both"/>
      </w:pPr>
      <w:r>
        <w:rPr>
          <w:rFonts w:ascii="Times New Roman"/>
          <w:b w:val="false"/>
          <w:i w:val="false"/>
          <w:color w:val="000000"/>
          <w:sz w:val="28"/>
        </w:rPr>
        <w:t>сумма внесенного мной (нами) гарантийного взноса не возвращается и остается</w:t>
      </w:r>
    </w:p>
    <w:p>
      <w:pPr>
        <w:spacing w:after="0"/>
        <w:ind w:left="0"/>
        <w:jc w:val="both"/>
      </w:pPr>
      <w:r>
        <w:rPr>
          <w:rFonts w:ascii="Times New Roman"/>
          <w:b w:val="false"/>
          <w:i w:val="false"/>
          <w:color w:val="000000"/>
          <w:sz w:val="28"/>
        </w:rPr>
        <w:t>у территориального подразделения ведомства в случаях моего (нашего) отказа</w:t>
      </w:r>
    </w:p>
    <w:p>
      <w:pPr>
        <w:spacing w:after="0"/>
        <w:ind w:left="0"/>
        <w:jc w:val="both"/>
      </w:pPr>
      <w:r>
        <w:rPr>
          <w:rFonts w:ascii="Times New Roman"/>
          <w:b w:val="false"/>
          <w:i w:val="false"/>
          <w:color w:val="000000"/>
          <w:sz w:val="28"/>
        </w:rPr>
        <w:t>от подписания протокола о результатах конкурса, оплаты окончательной цены</w:t>
      </w:r>
    </w:p>
    <w:p>
      <w:pPr>
        <w:spacing w:after="0"/>
        <w:ind w:left="0"/>
        <w:jc w:val="both"/>
      </w:pPr>
      <w:r>
        <w:rPr>
          <w:rFonts w:ascii="Times New Roman"/>
          <w:b w:val="false"/>
          <w:i w:val="false"/>
          <w:color w:val="000000"/>
          <w:sz w:val="28"/>
        </w:rPr>
        <w:t>либо заключения договора.</w:t>
      </w:r>
    </w:p>
    <w:p>
      <w:pPr>
        <w:spacing w:after="0"/>
        <w:ind w:left="0"/>
        <w:jc w:val="both"/>
      </w:pPr>
      <w:bookmarkStart w:name="z1624" w:id="231"/>
      <w:r>
        <w:rPr>
          <w:rFonts w:ascii="Times New Roman"/>
          <w:b w:val="false"/>
          <w:i w:val="false"/>
          <w:color w:val="000000"/>
          <w:sz w:val="28"/>
        </w:rPr>
        <w:t>
      6. Ознакомлен с квалификационными требованиями, предъявляемым к участникам</w:t>
      </w:r>
    </w:p>
    <w:bookmarkEnd w:id="231"/>
    <w:p>
      <w:pPr>
        <w:spacing w:after="0"/>
        <w:ind w:left="0"/>
        <w:jc w:val="both"/>
      </w:pPr>
      <w:r>
        <w:rPr>
          <w:rFonts w:ascii="Times New Roman"/>
          <w:b w:val="false"/>
          <w:i w:val="false"/>
          <w:color w:val="000000"/>
          <w:sz w:val="28"/>
        </w:rPr>
        <w:t>конкурса по закреплению охотничьих угодий и рыбохозяйственных водоемов</w:t>
      </w:r>
    </w:p>
    <w:p>
      <w:pPr>
        <w:spacing w:after="0"/>
        <w:ind w:left="0"/>
        <w:jc w:val="both"/>
      </w:pPr>
      <w:r>
        <w:rPr>
          <w:rFonts w:ascii="Times New Roman"/>
          <w:b w:val="false"/>
          <w:i w:val="false"/>
          <w:color w:val="000000"/>
          <w:sz w:val="28"/>
        </w:rPr>
        <w:t>и (или) участков.</w:t>
      </w:r>
    </w:p>
    <w:p>
      <w:pPr>
        <w:spacing w:after="0"/>
        <w:ind w:left="0"/>
        <w:jc w:val="both"/>
      </w:pPr>
      <w:bookmarkStart w:name="z1625" w:id="232"/>
      <w:r>
        <w:rPr>
          <w:rFonts w:ascii="Times New Roman"/>
          <w:b w:val="false"/>
          <w:i w:val="false"/>
          <w:color w:val="000000"/>
          <w:sz w:val="28"/>
        </w:rPr>
        <w:t>
      7. Заявляю об отсутствии у меня (нас) налоговой задолженности налогоплательщика,</w:t>
      </w:r>
    </w:p>
    <w:bookmarkEnd w:id="232"/>
    <w:p>
      <w:pPr>
        <w:spacing w:after="0"/>
        <w:ind w:left="0"/>
        <w:jc w:val="both"/>
      </w:pPr>
      <w:r>
        <w:rPr>
          <w:rFonts w:ascii="Times New Roman"/>
          <w:b w:val="false"/>
          <w:i w:val="false"/>
          <w:color w:val="000000"/>
          <w:sz w:val="28"/>
        </w:rPr>
        <w:t>по обязательным пенсионным взносам и социальным отчислениям,</w:t>
      </w:r>
    </w:p>
    <w:p>
      <w:pPr>
        <w:spacing w:after="0"/>
        <w:ind w:left="0"/>
        <w:jc w:val="both"/>
      </w:pPr>
      <w:r>
        <w:rPr>
          <w:rFonts w:ascii="Times New Roman"/>
          <w:b w:val="false"/>
          <w:i w:val="false"/>
          <w:color w:val="000000"/>
          <w:sz w:val="28"/>
        </w:rPr>
        <w:t>профессиональным пенсионным взносам и социальному медицинскому страхованию.</w:t>
      </w:r>
    </w:p>
    <w:p>
      <w:pPr>
        <w:spacing w:after="0"/>
        <w:ind w:left="0"/>
        <w:jc w:val="both"/>
      </w:pPr>
      <w:bookmarkStart w:name="z1626" w:id="233"/>
      <w:r>
        <w:rPr>
          <w:rFonts w:ascii="Times New Roman"/>
          <w:b w:val="false"/>
          <w:i w:val="false"/>
          <w:color w:val="000000"/>
          <w:sz w:val="28"/>
        </w:rPr>
        <w:t>
      8. Заявляю об отсутствии у меня (нас) задолженности по планам развития рыбного</w:t>
      </w:r>
    </w:p>
    <w:bookmarkEnd w:id="233"/>
    <w:p>
      <w:pPr>
        <w:spacing w:after="0"/>
        <w:ind w:left="0"/>
        <w:jc w:val="both"/>
      </w:pPr>
      <w:r>
        <w:rPr>
          <w:rFonts w:ascii="Times New Roman"/>
          <w:b w:val="false"/>
          <w:i w:val="false"/>
          <w:color w:val="000000"/>
          <w:sz w:val="28"/>
        </w:rPr>
        <w:t>хозяйства за предыдущие годы (по действующим договорам).</w:t>
      </w:r>
    </w:p>
    <w:p>
      <w:pPr>
        <w:spacing w:after="0"/>
        <w:ind w:left="0"/>
        <w:jc w:val="both"/>
      </w:pPr>
      <w:bookmarkStart w:name="z1627" w:id="234"/>
      <w:r>
        <w:rPr>
          <w:rFonts w:ascii="Times New Roman"/>
          <w:b w:val="false"/>
          <w:i w:val="false"/>
          <w:color w:val="000000"/>
          <w:sz w:val="28"/>
        </w:rPr>
        <w:t>
      9. Подтверждаю достоверность представленной информации и осведомлен</w:t>
      </w:r>
    </w:p>
    <w:bookmarkEnd w:id="234"/>
    <w:p>
      <w:pPr>
        <w:spacing w:after="0"/>
        <w:ind w:left="0"/>
        <w:jc w:val="both"/>
      </w:pPr>
      <w:r>
        <w:rPr>
          <w:rFonts w:ascii="Times New Roman"/>
          <w:b w:val="false"/>
          <w:i w:val="false"/>
          <w:color w:val="000000"/>
          <w:sz w:val="28"/>
        </w:rPr>
        <w:t>об ответственности за предоставление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w:t>
      </w:r>
    </w:p>
    <w:p>
      <w:pPr>
        <w:spacing w:after="0"/>
        <w:ind w:left="0"/>
        <w:jc w:val="both"/>
      </w:pPr>
      <w:bookmarkStart w:name="z1628" w:id="235"/>
      <w:r>
        <w:rPr>
          <w:rFonts w:ascii="Times New Roman"/>
          <w:b w:val="false"/>
          <w:i w:val="false"/>
          <w:color w:val="000000"/>
          <w:sz w:val="28"/>
        </w:rPr>
        <w:t>
      10. Согласен на использование сведений, составляющих охраняемую законом тайну,</w:t>
      </w:r>
    </w:p>
    <w:bookmarkEnd w:id="235"/>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bookmarkStart w:name="z1629" w:id="236"/>
      <w:r>
        <w:rPr>
          <w:rFonts w:ascii="Times New Roman"/>
          <w:b w:val="false"/>
          <w:i w:val="false"/>
          <w:color w:val="000000"/>
          <w:sz w:val="28"/>
        </w:rPr>
        <w:t>
      11. Настоящая заявка вместе с Протоколом о результатах конкурса имеет силу</w:t>
      </w:r>
    </w:p>
    <w:bookmarkEnd w:id="236"/>
    <w:p>
      <w:pPr>
        <w:spacing w:after="0"/>
        <w:ind w:left="0"/>
        <w:jc w:val="both"/>
      </w:pPr>
      <w:r>
        <w:rPr>
          <w:rFonts w:ascii="Times New Roman"/>
          <w:b w:val="false"/>
          <w:i w:val="false"/>
          <w:color w:val="000000"/>
          <w:sz w:val="28"/>
        </w:rPr>
        <w:t>договора, действующего до заключения договора на ведение рыбного хозяйства.</w:t>
      </w:r>
    </w:p>
    <w:p>
      <w:pPr>
        <w:spacing w:after="0"/>
        <w:ind w:left="0"/>
        <w:jc w:val="both"/>
      </w:pPr>
      <w:bookmarkStart w:name="z1630" w:id="237"/>
      <w:r>
        <w:rPr>
          <w:rFonts w:ascii="Times New Roman"/>
          <w:b w:val="false"/>
          <w:i w:val="false"/>
          <w:color w:val="000000"/>
          <w:sz w:val="28"/>
        </w:rPr>
        <w:t>
      12. Представляю (-ем) сведения о себе:</w:t>
      </w:r>
    </w:p>
    <w:bookmarkEnd w:id="237"/>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w:t>
      </w:r>
    </w:p>
    <w:p>
      <w:pPr>
        <w:spacing w:after="0"/>
        <w:ind w:left="0"/>
        <w:jc w:val="both"/>
      </w:pPr>
      <w:r>
        <w:rPr>
          <w:rFonts w:ascii="Times New Roman"/>
          <w:b w:val="false"/>
          <w:i w:val="false"/>
          <w:color w:val="000000"/>
          <w:sz w:val="28"/>
        </w:rPr>
        <w:t>Банковские реквизиты для возврата гарантийного взноса:</w:t>
      </w:r>
    </w:p>
    <w:p>
      <w:pPr>
        <w:spacing w:after="0"/>
        <w:ind w:left="0"/>
        <w:jc w:val="both"/>
      </w:pPr>
      <w:r>
        <w:rPr>
          <w:rFonts w:ascii="Times New Roman"/>
          <w:b w:val="false"/>
          <w:i w:val="false"/>
          <w:color w:val="000000"/>
          <w:sz w:val="28"/>
        </w:rPr>
        <w:t>Индивидуальный идентификационный код 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w:t>
      </w:r>
    </w:p>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лица, оплатившего гарантийный взнос</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Номер документа, предоставляющего право на осуществление</w:t>
      </w:r>
    </w:p>
    <w:p>
      <w:pPr>
        <w:spacing w:after="0"/>
        <w:ind w:left="0"/>
        <w:jc w:val="both"/>
      </w:pPr>
      <w:r>
        <w:rPr>
          <w:rFonts w:ascii="Times New Roman"/>
          <w:b w:val="false"/>
          <w:i w:val="false"/>
          <w:color w:val="000000"/>
          <w:sz w:val="28"/>
        </w:rPr>
        <w:t>предпринимательской деятельности без образования юридического лица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Паспортные данные 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w:t>
      </w:r>
    </w:p>
    <w:p>
      <w:pPr>
        <w:spacing w:after="0"/>
        <w:ind w:left="0"/>
        <w:jc w:val="both"/>
      </w:pPr>
      <w:r>
        <w:rPr>
          <w:rFonts w:ascii="Times New Roman"/>
          <w:b w:val="false"/>
          <w:i w:val="false"/>
          <w:color w:val="000000"/>
          <w:sz w:val="28"/>
        </w:rPr>
        <w:t>Банковские реквизиты для возврата гарантийного взноса: ______________</w:t>
      </w:r>
    </w:p>
    <w:p>
      <w:pPr>
        <w:spacing w:after="0"/>
        <w:ind w:left="0"/>
        <w:jc w:val="both"/>
      </w:pPr>
      <w:r>
        <w:rPr>
          <w:rFonts w:ascii="Times New Roman"/>
          <w:b w:val="false"/>
          <w:i w:val="false"/>
          <w:color w:val="000000"/>
          <w:sz w:val="28"/>
        </w:rPr>
        <w:t>Индивидуальный идентификационный код 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w:t>
      </w:r>
    </w:p>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w:t>
      </w:r>
    </w:p>
    <w:p>
      <w:pPr>
        <w:spacing w:after="0"/>
        <w:ind w:left="0"/>
        <w:jc w:val="both"/>
      </w:pPr>
      <w:r>
        <w:rPr>
          <w:rFonts w:ascii="Times New Roman"/>
          <w:b w:val="false"/>
          <w:i w:val="false"/>
          <w:color w:val="000000"/>
          <w:sz w:val="28"/>
        </w:rPr>
        <w:t>номер лица, оплатившего гарантийный взнос 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Подписано и отправлено заявителем в 00:00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организатором в 00:00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проведения конкурса по</w:t>
            </w:r>
            <w:r>
              <w:br/>
            </w:r>
            <w:r>
              <w:rPr>
                <w:rFonts w:ascii="Times New Roman"/>
                <w:b w:val="false"/>
                <w:i w:val="false"/>
                <w:color w:val="000000"/>
                <w:sz w:val="20"/>
              </w:rPr>
              <w:t>закреплению охотничьих угодий</w:t>
            </w:r>
            <w:r>
              <w:br/>
            </w:r>
            <w:r>
              <w:rPr>
                <w:rFonts w:ascii="Times New Roman"/>
                <w:b w:val="false"/>
                <w:i w:val="false"/>
                <w:color w:val="000000"/>
                <w:sz w:val="20"/>
              </w:rPr>
              <w:t>и рыбохозяйственных водоемов</w:t>
            </w:r>
            <w:r>
              <w:br/>
            </w:r>
            <w:r>
              <w:rPr>
                <w:rFonts w:ascii="Times New Roman"/>
                <w:b w:val="false"/>
                <w:i w:val="false"/>
                <w:color w:val="000000"/>
                <w:sz w:val="20"/>
              </w:rPr>
              <w:t>и (или) 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6" w:id="238"/>
    <w:p>
      <w:pPr>
        <w:spacing w:after="0"/>
        <w:ind w:left="0"/>
        <w:jc w:val="left"/>
      </w:pPr>
      <w:r>
        <w:rPr>
          <w:rFonts w:ascii="Times New Roman"/>
          <w:b/>
          <w:i w:val="false"/>
          <w:color w:val="000000"/>
        </w:rPr>
        <w:t xml:space="preserve">              Заключение о подтверждении наличия (соответствия/не соответствия) </w:t>
      </w:r>
      <w:r>
        <w:br/>
      </w:r>
      <w:r>
        <w:rPr>
          <w:rFonts w:ascii="Times New Roman"/>
          <w:b/>
          <w:i w:val="false"/>
          <w:color w:val="000000"/>
        </w:rPr>
        <w:t xml:space="preserve">                   действующей технологии, производственных мощностей по </w:t>
      </w:r>
      <w:r>
        <w:br/>
      </w:r>
      <w:r>
        <w:rPr>
          <w:rFonts w:ascii="Times New Roman"/>
          <w:b/>
          <w:i w:val="false"/>
          <w:color w:val="000000"/>
        </w:rPr>
        <w:t xml:space="preserve">                         глубокой переработке цист артемии</w:t>
      </w:r>
    </w:p>
    <w:bookmarkEnd w:id="238"/>
    <w:p>
      <w:pPr>
        <w:spacing w:after="0"/>
        <w:ind w:left="0"/>
        <w:jc w:val="both"/>
      </w:pPr>
      <w:r>
        <w:rPr>
          <w:rFonts w:ascii="Times New Roman"/>
          <w:b w:val="false"/>
          <w:i w:val="false"/>
          <w:color w:val="ff0000"/>
          <w:sz w:val="28"/>
        </w:rPr>
        <w:t xml:space="preserve">
      Сноска. Правила дополнены приложением 3 в соответствии с приказом Министра экологии, геологии и природных ресурсов РК от 14.06.2021 </w:t>
      </w:r>
      <w:r>
        <w:rPr>
          <w:rFonts w:ascii="Times New Roman"/>
          <w:b w:val="false"/>
          <w:i w:val="false"/>
          <w:color w:val="ff0000"/>
          <w:sz w:val="28"/>
        </w:rPr>
        <w:t>№ 196</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p>
    <w:bookmarkStart w:name="z1537" w:id="239"/>
    <w:p>
      <w:pPr>
        <w:spacing w:after="0"/>
        <w:ind w:left="0"/>
        <w:jc w:val="both"/>
      </w:pPr>
      <w:r>
        <w:rPr>
          <w:rFonts w:ascii="Times New Roman"/>
          <w:b w:val="false"/>
          <w:i w:val="false"/>
          <w:color w:val="000000"/>
          <w:sz w:val="28"/>
        </w:rPr>
        <w:t>
      "____" _________20____год</w:t>
      </w:r>
    </w:p>
    <w:bookmarkEnd w:id="239"/>
    <w:p>
      <w:pPr>
        <w:spacing w:after="0"/>
        <w:ind w:left="0"/>
        <w:jc w:val="both"/>
      </w:pPr>
      <w:bookmarkStart w:name="z1538" w:id="240"/>
      <w:r>
        <w:rPr>
          <w:rFonts w:ascii="Times New Roman"/>
          <w:b w:val="false"/>
          <w:i w:val="false"/>
          <w:color w:val="000000"/>
          <w:sz w:val="28"/>
        </w:rPr>
        <w:t xml:space="preserve">
      ___________________________________________________________________  </w:t>
      </w:r>
    </w:p>
    <w:bookmarkEnd w:id="240"/>
    <w:p>
      <w:pPr>
        <w:spacing w:after="0"/>
        <w:ind w:left="0"/>
        <w:jc w:val="both"/>
      </w:pPr>
      <w:r>
        <w:rPr>
          <w:rFonts w:ascii="Times New Roman"/>
          <w:b w:val="false"/>
          <w:i w:val="false"/>
          <w:color w:val="000000"/>
          <w:sz w:val="28"/>
        </w:rPr>
        <w:t xml:space="preserve">             (наименование научной организации ведомства) на основании заявки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заявителя)  </w:t>
      </w:r>
    </w:p>
    <w:p>
      <w:pPr>
        <w:spacing w:after="0"/>
        <w:ind w:left="0"/>
        <w:jc w:val="both"/>
      </w:pPr>
      <w:r>
        <w:rPr>
          <w:rFonts w:ascii="Times New Roman"/>
          <w:b w:val="false"/>
          <w:i w:val="false"/>
          <w:color w:val="000000"/>
          <w:sz w:val="28"/>
        </w:rPr>
        <w:t xml:space="preserve">о добровольном подтверждении наличия технологии и производственных мощностей по </w:t>
      </w:r>
    </w:p>
    <w:p>
      <w:pPr>
        <w:spacing w:after="0"/>
        <w:ind w:left="0"/>
        <w:jc w:val="both"/>
      </w:pPr>
      <w:r>
        <w:rPr>
          <w:rFonts w:ascii="Times New Roman"/>
          <w:b w:val="false"/>
          <w:i w:val="false"/>
          <w:color w:val="000000"/>
          <w:sz w:val="28"/>
        </w:rPr>
        <w:t xml:space="preserve">глубокой переработке цист артемии подтверждает, что: "___" _______20___ осуществлен </w:t>
      </w:r>
    </w:p>
    <w:p>
      <w:pPr>
        <w:spacing w:after="0"/>
        <w:ind w:left="0"/>
        <w:jc w:val="both"/>
      </w:pPr>
      <w:r>
        <w:rPr>
          <w:rFonts w:ascii="Times New Roman"/>
          <w:b w:val="false"/>
          <w:i w:val="false"/>
          <w:color w:val="000000"/>
          <w:sz w:val="28"/>
        </w:rPr>
        <w:t xml:space="preserve">выезд на действующее (не действующее) производство, находящееся по адресу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(адрес заявителя)</w:t>
      </w:r>
    </w:p>
    <w:bookmarkStart w:name="z1539" w:id="241"/>
    <w:p>
      <w:pPr>
        <w:spacing w:after="0"/>
        <w:ind w:left="0"/>
        <w:jc w:val="both"/>
      </w:pPr>
      <w:r>
        <w:rPr>
          <w:rFonts w:ascii="Times New Roman"/>
          <w:b w:val="false"/>
          <w:i w:val="false"/>
          <w:color w:val="000000"/>
          <w:sz w:val="28"/>
        </w:rPr>
        <w:t xml:space="preserve">
      1. Указывается наличие/отсутствие технологии по глубокой переработке цист артемии, подтвержденное документально заявителем (необходимо указать один из вариантов, либо оба нижеперечисленных варианта подтверждения): </w:t>
      </w:r>
    </w:p>
    <w:bookmarkEnd w:id="241"/>
    <w:bookmarkStart w:name="z1540" w:id="242"/>
    <w:p>
      <w:pPr>
        <w:spacing w:after="0"/>
        <w:ind w:left="0"/>
        <w:jc w:val="both"/>
      </w:pPr>
      <w:r>
        <w:rPr>
          <w:rFonts w:ascii="Times New Roman"/>
          <w:b w:val="false"/>
          <w:i w:val="false"/>
          <w:color w:val="000000"/>
          <w:sz w:val="28"/>
        </w:rPr>
        <w:t>
      1) договором (соглашением), содержащим сведения о передаче (продаже) заявителю технологии по глубокой переработке цист артемии от "___" ________ 20_____ года, заключенного с ____________________ (с приложением копии подтверждающих документов к заключению);</w:t>
      </w:r>
    </w:p>
    <w:bookmarkEnd w:id="242"/>
    <w:bookmarkStart w:name="z1541" w:id="243"/>
    <w:p>
      <w:pPr>
        <w:spacing w:after="0"/>
        <w:ind w:left="0"/>
        <w:jc w:val="both"/>
      </w:pPr>
      <w:r>
        <w:rPr>
          <w:rFonts w:ascii="Times New Roman"/>
          <w:b w:val="false"/>
          <w:i w:val="false"/>
          <w:color w:val="000000"/>
          <w:sz w:val="28"/>
        </w:rPr>
        <w:t>
      2) охранным документом заявителя (патентом, полезной моделью) от "___" ________ 20_____ года) по глубокой переработке цист артемии и производству сухих цист (с приложением копии подтверждающих документов к заключению);</w:t>
      </w:r>
    </w:p>
    <w:bookmarkEnd w:id="243"/>
    <w:bookmarkStart w:name="z1542" w:id="244"/>
    <w:p>
      <w:pPr>
        <w:spacing w:after="0"/>
        <w:ind w:left="0"/>
        <w:jc w:val="both"/>
      </w:pPr>
      <w:r>
        <w:rPr>
          <w:rFonts w:ascii="Times New Roman"/>
          <w:b w:val="false"/>
          <w:i w:val="false"/>
          <w:color w:val="000000"/>
          <w:sz w:val="28"/>
        </w:rPr>
        <w:t>
      В случае отсутствия подтверждающих документов о наличии технологии по глубокой переработке цист артемии, указывается, что подтвержденные технологии отсутствуют.</w:t>
      </w:r>
    </w:p>
    <w:bookmarkEnd w:id="244"/>
    <w:bookmarkStart w:name="z1543" w:id="245"/>
    <w:p>
      <w:pPr>
        <w:spacing w:after="0"/>
        <w:ind w:left="0"/>
        <w:jc w:val="both"/>
      </w:pPr>
      <w:r>
        <w:rPr>
          <w:rFonts w:ascii="Times New Roman"/>
          <w:b w:val="false"/>
          <w:i w:val="false"/>
          <w:color w:val="000000"/>
          <w:sz w:val="28"/>
        </w:rPr>
        <w:t>
      2. Указывается наличие действующего/не действующего производства по глубокой переработке цист артемии.</w:t>
      </w:r>
    </w:p>
    <w:bookmarkEnd w:id="245"/>
    <w:bookmarkStart w:name="z1544" w:id="246"/>
    <w:p>
      <w:pPr>
        <w:spacing w:after="0"/>
        <w:ind w:left="0"/>
        <w:jc w:val="both"/>
      </w:pPr>
      <w:r>
        <w:rPr>
          <w:rFonts w:ascii="Times New Roman"/>
          <w:b w:val="false"/>
          <w:i w:val="false"/>
          <w:color w:val="000000"/>
          <w:sz w:val="28"/>
        </w:rPr>
        <w:t>
      Заявитель предоставил допуск к производственному оборудованию и цехам, которое состоит из:</w:t>
      </w:r>
    </w:p>
    <w:bookmarkEnd w:id="246"/>
    <w:bookmarkStart w:name="z1545" w:id="247"/>
    <w:p>
      <w:pPr>
        <w:spacing w:after="0"/>
        <w:ind w:left="0"/>
        <w:jc w:val="both"/>
      </w:pPr>
      <w:r>
        <w:rPr>
          <w:rFonts w:ascii="Times New Roman"/>
          <w:b w:val="false"/>
          <w:i w:val="false"/>
          <w:color w:val="000000"/>
          <w:sz w:val="28"/>
        </w:rPr>
        <w:t>
      1) Площадь производства (метр2) _____________________;</w:t>
      </w:r>
    </w:p>
    <w:bookmarkEnd w:id="247"/>
    <w:bookmarkStart w:name="z1546" w:id="248"/>
    <w:p>
      <w:pPr>
        <w:spacing w:after="0"/>
        <w:ind w:left="0"/>
        <w:jc w:val="both"/>
      </w:pPr>
      <w:r>
        <w:rPr>
          <w:rFonts w:ascii="Times New Roman"/>
          <w:b w:val="false"/>
          <w:i w:val="false"/>
          <w:color w:val="000000"/>
          <w:sz w:val="28"/>
        </w:rPr>
        <w:t>
      2) Наименование/перечень и характеристика оборудований: ___________</w:t>
      </w:r>
    </w:p>
    <w:bookmarkEnd w:id="248"/>
    <w:bookmarkStart w:name="z1547" w:id="249"/>
    <w:p>
      <w:pPr>
        <w:spacing w:after="0"/>
        <w:ind w:left="0"/>
        <w:jc w:val="both"/>
      </w:pPr>
      <w:r>
        <w:rPr>
          <w:rFonts w:ascii="Times New Roman"/>
          <w:b w:val="false"/>
          <w:i w:val="false"/>
          <w:color w:val="000000"/>
          <w:sz w:val="28"/>
        </w:rPr>
        <w:t>
      ____________________________________________________________________.</w:t>
      </w:r>
    </w:p>
    <w:bookmarkEnd w:id="249"/>
    <w:bookmarkStart w:name="z1548" w:id="250"/>
    <w:p>
      <w:pPr>
        <w:spacing w:after="0"/>
        <w:ind w:left="0"/>
        <w:jc w:val="both"/>
      </w:pPr>
      <w:r>
        <w:rPr>
          <w:rFonts w:ascii="Times New Roman"/>
          <w:b w:val="false"/>
          <w:i w:val="false"/>
          <w:color w:val="000000"/>
          <w:sz w:val="28"/>
        </w:rPr>
        <w:t>
      Производственное оборудование подтверждает/не подтверждает наличие производственных мощностей и внедренной технологии для глубокой переработки цист артемии.</w:t>
      </w:r>
    </w:p>
    <w:bookmarkEnd w:id="250"/>
    <w:bookmarkStart w:name="z1549" w:id="251"/>
    <w:p>
      <w:pPr>
        <w:spacing w:after="0"/>
        <w:ind w:left="0"/>
        <w:jc w:val="both"/>
      </w:pPr>
      <w:r>
        <w:rPr>
          <w:rFonts w:ascii="Times New Roman"/>
          <w:b w:val="false"/>
          <w:i w:val="false"/>
          <w:color w:val="000000"/>
          <w:sz w:val="28"/>
        </w:rPr>
        <w:t>
      3. Осуществляется отбор проб готовой продукции в процессе работы на действующем производстве по глубокой переработке цист артемии (в случае если производство на момент обследования простаивает/отсутствует составляется соответствующее заключение и пробы не отбираются) для соответствующего анализа в присутствии заявителя (представителя/ей заявителя).</w:t>
      </w:r>
    </w:p>
    <w:bookmarkEnd w:id="251"/>
    <w:bookmarkStart w:name="z1550" w:id="252"/>
    <w:p>
      <w:pPr>
        <w:spacing w:after="0"/>
        <w:ind w:left="0"/>
        <w:jc w:val="both"/>
      </w:pPr>
      <w:r>
        <w:rPr>
          <w:rFonts w:ascii="Times New Roman"/>
          <w:b w:val="false"/>
          <w:i w:val="false"/>
          <w:color w:val="000000"/>
          <w:sz w:val="28"/>
        </w:rPr>
        <w:t>
      Результаты отобранных проб сухих цист артемии ______ (указать количество в граммах) показали, что на момент подтверждения выклев в течение 24 часов составляет___% (при температуре градусов Цельсия, солености), влажность ____%, количество науплии ______ штук на 1 грамм.</w:t>
      </w:r>
    </w:p>
    <w:bookmarkEnd w:id="252"/>
    <w:bookmarkStart w:name="z1551" w:id="253"/>
    <w:p>
      <w:pPr>
        <w:spacing w:after="0"/>
        <w:ind w:left="0"/>
        <w:jc w:val="both"/>
      </w:pPr>
      <w:r>
        <w:rPr>
          <w:rFonts w:ascii="Times New Roman"/>
          <w:b w:val="false"/>
          <w:i w:val="false"/>
          <w:color w:val="000000"/>
          <w:sz w:val="28"/>
        </w:rPr>
        <w:t>
      Отобранные пробы на момент подтверждения соответствуют/не соответствуют квалификационным требованиям для сухих цист.</w:t>
      </w:r>
    </w:p>
    <w:bookmarkEnd w:id="253"/>
    <w:bookmarkStart w:name="z1552" w:id="254"/>
    <w:p>
      <w:pPr>
        <w:spacing w:after="0"/>
        <w:ind w:left="0"/>
        <w:jc w:val="both"/>
      </w:pPr>
      <w:r>
        <w:rPr>
          <w:rFonts w:ascii="Times New Roman"/>
          <w:b w:val="false"/>
          <w:i w:val="false"/>
          <w:color w:val="000000"/>
          <w:sz w:val="28"/>
        </w:rPr>
        <w:t>
      На основании вышеизложенного, __________________ (полное наименование заявителя) подтвердил/не подтвердил наличие технологии, производственных мощностей по глубокой переработке цист артемии, качество проб готовой продукции соответствует квалификационным требованиям конкурса.</w:t>
      </w:r>
    </w:p>
    <w:bookmarkEnd w:id="254"/>
    <w:bookmarkStart w:name="z1553" w:id="255"/>
    <w:p>
      <w:pPr>
        <w:spacing w:after="0"/>
        <w:ind w:left="0"/>
        <w:jc w:val="both"/>
      </w:pPr>
      <w:r>
        <w:rPr>
          <w:rFonts w:ascii="Times New Roman"/>
          <w:b w:val="false"/>
          <w:i w:val="false"/>
          <w:color w:val="000000"/>
          <w:sz w:val="28"/>
        </w:rPr>
        <w:t>
      В случае отсутствия подтверждения (положительные результаты) по одному или нескольким вышеизложенным пунктам, в заключении указывается, что действующая технология и производственные мощности по глубокой переработке цист артемии отсутствуют/присутствуют либо соответствуют/не соответствуют предъявляемым требованиям.</w:t>
      </w:r>
    </w:p>
    <w:bookmarkEnd w:id="255"/>
    <w:bookmarkStart w:name="z1554" w:id="256"/>
    <w:p>
      <w:pPr>
        <w:spacing w:after="0"/>
        <w:ind w:left="0"/>
        <w:jc w:val="both"/>
      </w:pPr>
      <w:r>
        <w:rPr>
          <w:rFonts w:ascii="Times New Roman"/>
          <w:b w:val="false"/>
          <w:i w:val="false"/>
          <w:color w:val="000000"/>
          <w:sz w:val="28"/>
        </w:rPr>
        <w:t>
      Заключение действует в течение месяца с даты составления.</w:t>
      </w:r>
    </w:p>
    <w:bookmarkEnd w:id="256"/>
    <w:p>
      <w:pPr>
        <w:spacing w:after="0"/>
        <w:ind w:left="0"/>
        <w:jc w:val="both"/>
      </w:pPr>
      <w:bookmarkStart w:name="z1555" w:id="257"/>
      <w:r>
        <w:rPr>
          <w:rFonts w:ascii="Times New Roman"/>
          <w:b w:val="false"/>
          <w:i w:val="false"/>
          <w:color w:val="000000"/>
          <w:sz w:val="28"/>
        </w:rPr>
        <w:t>
      Члены комиссии _____________________________________________________</w:t>
      </w:r>
    </w:p>
    <w:bookmarkEnd w:id="257"/>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Подпись _________________________</w:t>
      </w:r>
    </w:p>
    <w:bookmarkStart w:name="z1556" w:id="258"/>
    <w:p>
      <w:pPr>
        <w:spacing w:after="0"/>
        <w:ind w:left="0"/>
        <w:jc w:val="both"/>
      </w:pPr>
      <w:r>
        <w:rPr>
          <w:rFonts w:ascii="Times New Roman"/>
          <w:b w:val="false"/>
          <w:i w:val="false"/>
          <w:color w:val="000000"/>
          <w:sz w:val="28"/>
        </w:rPr>
        <w:t>
      Место для печати (при его наличии)</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по закреплению</w:t>
            </w:r>
            <w:r>
              <w:br/>
            </w:r>
            <w:r>
              <w:rPr>
                <w:rFonts w:ascii="Times New Roman"/>
                <w:b w:val="false"/>
                <w:i w:val="false"/>
                <w:color w:val="000000"/>
                <w:sz w:val="20"/>
              </w:rPr>
              <w:t>охотничьих угодий</w:t>
            </w:r>
            <w:r>
              <w:br/>
            </w:r>
            <w:r>
              <w:rPr>
                <w:rFonts w:ascii="Times New Roman"/>
                <w:b w:val="false"/>
                <w:i w:val="false"/>
                <w:color w:val="000000"/>
                <w:sz w:val="20"/>
              </w:rPr>
              <w:t>и рыбохозяйственных водоемов</w:t>
            </w:r>
            <w:r>
              <w:br/>
            </w:r>
            <w:r>
              <w:rPr>
                <w:rFonts w:ascii="Times New Roman"/>
                <w:b w:val="false"/>
                <w:i w:val="false"/>
                <w:color w:val="000000"/>
                <w:sz w:val="20"/>
              </w:rPr>
              <w:t>и (или) 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9" w:id="259"/>
    <w:p>
      <w:pPr>
        <w:spacing w:after="0"/>
        <w:ind w:left="0"/>
        <w:jc w:val="left"/>
      </w:pPr>
      <w:r>
        <w:rPr>
          <w:rFonts w:ascii="Times New Roman"/>
          <w:b/>
          <w:i w:val="false"/>
          <w:color w:val="000000"/>
        </w:rPr>
        <w:t xml:space="preserve"> Справка о наличии на праве собственности основных средств,</w:t>
      </w:r>
      <w:r>
        <w:br/>
      </w:r>
      <w:r>
        <w:rPr>
          <w:rFonts w:ascii="Times New Roman"/>
          <w:b/>
          <w:i w:val="false"/>
          <w:color w:val="000000"/>
        </w:rPr>
        <w:t>технологического оборудования и других материально-технических средств</w:t>
      </w:r>
      <w:r>
        <w:br/>
      </w:r>
      <w:r>
        <w:rPr>
          <w:rFonts w:ascii="Times New Roman"/>
          <w:b/>
          <w:i w:val="false"/>
          <w:color w:val="000000"/>
        </w:rPr>
        <w:t>по добыче и переработке рыбных ресурсов и других водных животных</w:t>
      </w:r>
    </w:p>
    <w:bookmarkEnd w:id="259"/>
    <w:p>
      <w:pPr>
        <w:spacing w:after="0"/>
        <w:ind w:left="0"/>
        <w:jc w:val="both"/>
      </w:pPr>
      <w:r>
        <w:rPr>
          <w:rFonts w:ascii="Times New Roman"/>
          <w:b w:val="false"/>
          <w:i w:val="false"/>
          <w:color w:val="ff0000"/>
          <w:sz w:val="28"/>
        </w:rPr>
        <w:t xml:space="preserve">
      Сноска. Правила дополнены приложением 4 в соответствии с приказом Министра экологии, геологии и природных ресурсов РК от 14.06.2021 </w:t>
      </w:r>
      <w:r>
        <w:rPr>
          <w:rFonts w:ascii="Times New Roman"/>
          <w:b w:val="false"/>
          <w:i w:val="false"/>
          <w:color w:val="ff0000"/>
          <w:sz w:val="28"/>
        </w:rPr>
        <w:t>№ 196</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 в редакции приказа Министра экологии и природных ресурсов РК от 01.06.2023 </w:t>
      </w:r>
      <w:r>
        <w:rPr>
          <w:rFonts w:ascii="Times New Roman"/>
          <w:b w:val="false"/>
          <w:i w:val="false"/>
          <w:color w:val="ff0000"/>
          <w:sz w:val="28"/>
        </w:rPr>
        <w:t>№ 176</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целью ведения промыслового рыболовства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Цеха для переработки рыбы и рыбной продукции с указанием учетного номера №___________*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Рыболовный флот,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 (со стационарным двигателем) мощностью от 40 лошадиных сил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(указать)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*подтверждение о наличии учетного номера объекта производства с кодом вида деятельности G-2 рыбной продукции по форме согласно приложению 3 к Правилам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23 января 2015 года № 7-1/37 (зарегистрированный в Реестре государственной регистрации нормативных правовых актов № 10466) (электронная копия).</w:t>
      </w:r>
    </w:p>
    <w:p>
      <w:pPr>
        <w:spacing w:after="0"/>
        <w:ind w:left="0"/>
        <w:jc w:val="both"/>
      </w:pPr>
      <w:r>
        <w:rPr>
          <w:rFonts w:ascii="Times New Roman"/>
          <w:b w:val="false"/>
          <w:i w:val="false"/>
          <w:color w:val="000000"/>
          <w:sz w:val="28"/>
        </w:rPr>
        <w:t>**выписка из Государственного судового реестра Республики Казахстан и (или) судовой книги о зарегистрированных на имя участника (электронная копия).</w:t>
      </w:r>
    </w:p>
    <w:p>
      <w:pPr>
        <w:spacing w:after="0"/>
        <w:ind w:left="0"/>
        <w:jc w:val="both"/>
      </w:pPr>
      <w:r>
        <w:rPr>
          <w:rFonts w:ascii="Times New Roman"/>
          <w:b w:val="false"/>
          <w:i w:val="false"/>
          <w:color w:val="000000"/>
          <w:sz w:val="28"/>
        </w:rPr>
        <w:t>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Участник конкурса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или наименование организации)</w:t>
      </w:r>
    </w:p>
    <w:p>
      <w:pPr>
        <w:spacing w:after="0"/>
        <w:ind w:left="0"/>
        <w:jc w:val="both"/>
      </w:pPr>
      <w:r>
        <w:rPr>
          <w:rFonts w:ascii="Times New Roman"/>
          <w:b w:val="false"/>
          <w:i w:val="false"/>
          <w:color w:val="000000"/>
          <w:sz w:val="28"/>
        </w:rPr>
        <w:t>Дата заполнения __________</w:t>
      </w:r>
    </w:p>
    <w:p>
      <w:pPr>
        <w:spacing w:after="0"/>
        <w:ind w:left="0"/>
        <w:jc w:val="both"/>
      </w:pPr>
      <w:r>
        <w:rPr>
          <w:rFonts w:ascii="Times New Roman"/>
          <w:b w:val="false"/>
          <w:i w:val="false"/>
          <w:color w:val="000000"/>
          <w:sz w:val="28"/>
        </w:rPr>
        <w:t>Подпись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2015 года</w:t>
            </w:r>
            <w:r>
              <w:br/>
            </w:r>
            <w:r>
              <w:rPr>
                <w:rFonts w:ascii="Times New Roman"/>
                <w:b w:val="false"/>
                <w:i w:val="false"/>
                <w:color w:val="000000"/>
                <w:sz w:val="20"/>
              </w:rPr>
              <w:t>№ 18-04/245</w:t>
            </w:r>
          </w:p>
        </w:tc>
      </w:tr>
    </w:tbl>
    <w:bookmarkStart w:name="z1561" w:id="260"/>
    <w:p>
      <w:pPr>
        <w:spacing w:after="0"/>
        <w:ind w:left="0"/>
        <w:jc w:val="left"/>
      </w:pPr>
      <w:r>
        <w:rPr>
          <w:rFonts w:ascii="Times New Roman"/>
          <w:b/>
          <w:i w:val="false"/>
          <w:color w:val="000000"/>
        </w:rPr>
        <w:t xml:space="preserve"> Квалификационные требования, предъявляемые к участникам конкурса по закреплению охотничьих угодий и рыбохозяйственных водоемов и (или) участков</w:t>
      </w:r>
    </w:p>
    <w:bookmarkEnd w:id="260"/>
    <w:p>
      <w:pPr>
        <w:spacing w:after="0"/>
        <w:ind w:left="0"/>
        <w:jc w:val="both"/>
      </w:pPr>
      <w:r>
        <w:rPr>
          <w:rFonts w:ascii="Times New Roman"/>
          <w:b w:val="false"/>
          <w:i w:val="false"/>
          <w:color w:val="ff0000"/>
          <w:sz w:val="28"/>
        </w:rPr>
        <w:t xml:space="preserve">
      Сноска. Квалификационные требования - в редакции приказа Министра экологии и природных ресурсов РК от 01.06.2023 </w:t>
      </w:r>
      <w:r>
        <w:rPr>
          <w:rFonts w:ascii="Times New Roman"/>
          <w:b w:val="false"/>
          <w:i w:val="false"/>
          <w:color w:val="ff0000"/>
          <w:sz w:val="28"/>
        </w:rPr>
        <w:t>№ 176</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p>
    <w:bookmarkStart w:name="z1632" w:id="261"/>
    <w:p>
      <w:pPr>
        <w:spacing w:after="0"/>
        <w:ind w:left="0"/>
        <w:jc w:val="left"/>
      </w:pPr>
      <w:r>
        <w:rPr>
          <w:rFonts w:ascii="Times New Roman"/>
          <w:b/>
          <w:i w:val="false"/>
          <w:color w:val="000000"/>
        </w:rPr>
        <w:t xml:space="preserve"> Глава 1. Квалификационные требования, предъявляемые к участникам конкурса по закреплению охотничьих угодий</w:t>
      </w:r>
    </w:p>
    <w:bookmarkEnd w:id="261"/>
    <w:bookmarkStart w:name="z1633" w:id="262"/>
    <w:p>
      <w:pPr>
        <w:spacing w:after="0"/>
        <w:ind w:left="0"/>
        <w:jc w:val="both"/>
      </w:pPr>
      <w:r>
        <w:rPr>
          <w:rFonts w:ascii="Times New Roman"/>
          <w:b w:val="false"/>
          <w:i w:val="false"/>
          <w:color w:val="000000"/>
          <w:sz w:val="28"/>
        </w:rPr>
        <w:t>
      1. При закреплении охотничьих угодий к участникам предъявляются следующие квалификационные требования:</w:t>
      </w:r>
    </w:p>
    <w:bookmarkEnd w:id="262"/>
    <w:bookmarkStart w:name="z1634" w:id="263"/>
    <w:p>
      <w:pPr>
        <w:spacing w:after="0"/>
        <w:ind w:left="0"/>
        <w:jc w:val="both"/>
      </w:pPr>
      <w:r>
        <w:rPr>
          <w:rFonts w:ascii="Times New Roman"/>
          <w:b w:val="false"/>
          <w:i w:val="false"/>
          <w:color w:val="000000"/>
          <w:sz w:val="28"/>
        </w:rPr>
        <w:t>
      1) отсутствие налоговой задолженности налогоплательщика, задолженности по обязательным пенсионным взносам и социальным отчислениям;</w:t>
      </w:r>
    </w:p>
    <w:bookmarkEnd w:id="263"/>
    <w:bookmarkStart w:name="z1635" w:id="264"/>
    <w:p>
      <w:pPr>
        <w:spacing w:after="0"/>
        <w:ind w:left="0"/>
        <w:jc w:val="both"/>
      </w:pPr>
      <w:r>
        <w:rPr>
          <w:rFonts w:ascii="Times New Roman"/>
          <w:b w:val="false"/>
          <w:i w:val="false"/>
          <w:color w:val="000000"/>
          <w:sz w:val="28"/>
        </w:rPr>
        <w:t>
      2) отсутствие просроченной задолженности по всем видам обязательств участника конкурса перед банком, филиалом или отделением банка;</w:t>
      </w:r>
    </w:p>
    <w:bookmarkEnd w:id="264"/>
    <w:bookmarkStart w:name="z1636" w:id="265"/>
    <w:p>
      <w:pPr>
        <w:spacing w:after="0"/>
        <w:ind w:left="0"/>
        <w:jc w:val="both"/>
      </w:pPr>
      <w:r>
        <w:rPr>
          <w:rFonts w:ascii="Times New Roman"/>
          <w:b w:val="false"/>
          <w:i w:val="false"/>
          <w:color w:val="000000"/>
          <w:sz w:val="28"/>
        </w:rPr>
        <w:t>
      3) сведения о выполнении финансовых и других обязательств согласно планам развития субъектов охотничьего хозяйства, получаемых от территориальных подразделений (для физических или юридических лиц, за которыми были ранее закреплены охотничье угодие) (электронная копия).</w:t>
      </w:r>
    </w:p>
    <w:bookmarkEnd w:id="265"/>
    <w:bookmarkStart w:name="z1637" w:id="266"/>
    <w:p>
      <w:pPr>
        <w:spacing w:after="0"/>
        <w:ind w:left="0"/>
        <w:jc w:val="both"/>
      </w:pPr>
      <w:r>
        <w:rPr>
          <w:rFonts w:ascii="Times New Roman"/>
          <w:b w:val="false"/>
          <w:i w:val="false"/>
          <w:color w:val="000000"/>
          <w:sz w:val="28"/>
        </w:rPr>
        <w:t>
      4) справка о наличии на праве собственности или аренды материально-технических средств для охраны животного мира.</w:t>
      </w:r>
    </w:p>
    <w:bookmarkEnd w:id="266"/>
    <w:bookmarkStart w:name="z1638" w:id="267"/>
    <w:p>
      <w:pPr>
        <w:spacing w:after="0"/>
        <w:ind w:left="0"/>
        <w:jc w:val="left"/>
      </w:pPr>
      <w:r>
        <w:rPr>
          <w:rFonts w:ascii="Times New Roman"/>
          <w:b/>
          <w:i w:val="false"/>
          <w:color w:val="000000"/>
        </w:rPr>
        <w:t xml:space="preserve"> Глава 2. Квалификационные требования, предъявляемые к участникам конкурса по закреплению рыбохозяйственных водоемов и (или) участков</w:t>
      </w:r>
    </w:p>
    <w:bookmarkEnd w:id="267"/>
    <w:bookmarkStart w:name="z1639" w:id="268"/>
    <w:p>
      <w:pPr>
        <w:spacing w:after="0"/>
        <w:ind w:left="0"/>
        <w:jc w:val="both"/>
      </w:pPr>
      <w:r>
        <w:rPr>
          <w:rFonts w:ascii="Times New Roman"/>
          <w:b w:val="false"/>
          <w:i w:val="false"/>
          <w:color w:val="000000"/>
          <w:sz w:val="28"/>
        </w:rPr>
        <w:t>
      2. При закреплении рыбохозяйственных водоемов и (или) участков к участникам конкурса предъявляются следующие квалификационные требования:</w:t>
      </w:r>
    </w:p>
    <w:bookmarkEnd w:id="268"/>
    <w:bookmarkStart w:name="z1640" w:id="269"/>
    <w:p>
      <w:pPr>
        <w:spacing w:after="0"/>
        <w:ind w:left="0"/>
        <w:jc w:val="both"/>
      </w:pPr>
      <w:r>
        <w:rPr>
          <w:rFonts w:ascii="Times New Roman"/>
          <w:b w:val="false"/>
          <w:i w:val="false"/>
          <w:color w:val="000000"/>
          <w:sz w:val="28"/>
        </w:rPr>
        <w:t>
      для рыбохозяйственных водоемов и (или) участков с целью осуществления промыслового рыболовства и (или) любительского (спортивного) рыболовства:</w:t>
      </w:r>
    </w:p>
    <w:bookmarkEnd w:id="269"/>
    <w:bookmarkStart w:name="z1641" w:id="270"/>
    <w:p>
      <w:pPr>
        <w:spacing w:after="0"/>
        <w:ind w:left="0"/>
        <w:jc w:val="both"/>
      </w:pPr>
      <w:r>
        <w:rPr>
          <w:rFonts w:ascii="Times New Roman"/>
          <w:b w:val="false"/>
          <w:i w:val="false"/>
          <w:color w:val="000000"/>
          <w:sz w:val="28"/>
        </w:rPr>
        <w:t>
      1) сведения об отсутствии налоговой задолженности налогоплательщика, задолженности по обязательным пенсионным взносам и социальным отчислениям, профессиональным пенсионным взносам и социальному медицинскому страхованию;</w:t>
      </w:r>
    </w:p>
    <w:bookmarkEnd w:id="270"/>
    <w:bookmarkStart w:name="z1642" w:id="271"/>
    <w:p>
      <w:pPr>
        <w:spacing w:after="0"/>
        <w:ind w:left="0"/>
        <w:jc w:val="both"/>
      </w:pPr>
      <w:r>
        <w:rPr>
          <w:rFonts w:ascii="Times New Roman"/>
          <w:b w:val="false"/>
          <w:i w:val="false"/>
          <w:color w:val="000000"/>
          <w:sz w:val="28"/>
        </w:rPr>
        <w:t xml:space="preserve">
      2) справка о наличии на праве собственности основных средств, технологического оборудования и других материально-технических средств по добыче и переработке рыбных ресурсов и других водных животных*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(за исключением любительского (спортивного) рыболовства и рыбохозяйственных водоемов и (или) участков местного значения);</w:t>
      </w:r>
    </w:p>
    <w:bookmarkEnd w:id="271"/>
    <w:bookmarkStart w:name="z1643" w:id="272"/>
    <w:p>
      <w:pPr>
        <w:spacing w:after="0"/>
        <w:ind w:left="0"/>
        <w:jc w:val="both"/>
      </w:pPr>
      <w:r>
        <w:rPr>
          <w:rFonts w:ascii="Times New Roman"/>
          <w:b w:val="false"/>
          <w:i w:val="false"/>
          <w:color w:val="000000"/>
          <w:sz w:val="28"/>
        </w:rPr>
        <w:t>
      3) сведения о выполнении финансовых и других обязательств согласно планам развития субъектов рыбного хозяйства, получаемых от территориальных подразделений (для физических или юридических лиц, за которыми были ранее закреплены рыбохозяйственные водоемы и (или) участки) (электронная копия).</w:t>
      </w:r>
    </w:p>
    <w:bookmarkEnd w:id="272"/>
    <w:bookmarkStart w:name="z1644" w:id="273"/>
    <w:p>
      <w:pPr>
        <w:spacing w:after="0"/>
        <w:ind w:left="0"/>
        <w:jc w:val="both"/>
      </w:pPr>
      <w:r>
        <w:rPr>
          <w:rFonts w:ascii="Times New Roman"/>
          <w:b w:val="false"/>
          <w:i w:val="false"/>
          <w:color w:val="000000"/>
          <w:sz w:val="28"/>
        </w:rPr>
        <w:t>
      Примечание* под переработкой подразумевается обработка рыбы-сырца, включающая следующие процессы, либо их часть: разделка (очистка от чешуи, порционирование, филетирование, обезглавливание, обесшкуривание, фарширование, потрошение), вяление, холодное и горячее копчение, производство рыбной муки (жира, при наличии), консервов и пресервов для водоемов.</w:t>
      </w:r>
    </w:p>
    <w:bookmarkEnd w:id="273"/>
    <w:bookmarkStart w:name="z1645" w:id="274"/>
    <w:p>
      <w:pPr>
        <w:spacing w:after="0"/>
        <w:ind w:left="0"/>
        <w:jc w:val="both"/>
      </w:pPr>
      <w:r>
        <w:rPr>
          <w:rFonts w:ascii="Times New Roman"/>
          <w:b w:val="false"/>
          <w:i w:val="false"/>
          <w:color w:val="000000"/>
          <w:sz w:val="28"/>
        </w:rPr>
        <w:t>
      для горько-соленых рыбохозяйственных водоемов и (или) участков:</w:t>
      </w:r>
    </w:p>
    <w:bookmarkEnd w:id="274"/>
    <w:bookmarkStart w:name="z1646" w:id="275"/>
    <w:p>
      <w:pPr>
        <w:spacing w:after="0"/>
        <w:ind w:left="0"/>
        <w:jc w:val="both"/>
      </w:pPr>
      <w:r>
        <w:rPr>
          <w:rFonts w:ascii="Times New Roman"/>
          <w:b w:val="false"/>
          <w:i w:val="false"/>
          <w:color w:val="000000"/>
          <w:sz w:val="28"/>
        </w:rPr>
        <w:t>
      1) сведения об отсутствии налоговой задолженности налогоплательщика, задолженности по обязательным пенсионным взносам и социальным отчислениям, профессиональным пенсионным взносам и социальному медицинскому страхованию;</w:t>
      </w:r>
    </w:p>
    <w:bookmarkEnd w:id="275"/>
    <w:bookmarkStart w:name="z1647" w:id="276"/>
    <w:p>
      <w:pPr>
        <w:spacing w:after="0"/>
        <w:ind w:left="0"/>
        <w:jc w:val="both"/>
      </w:pPr>
      <w:r>
        <w:rPr>
          <w:rFonts w:ascii="Times New Roman"/>
          <w:b w:val="false"/>
          <w:i w:val="false"/>
          <w:color w:val="000000"/>
          <w:sz w:val="28"/>
        </w:rPr>
        <w:t>
      2) сведения о выполнении финансовых и других обязательств согласно планам развития субъектов рыбного хозяйства, получаемых от территориальных подразделений (для физических или юридических лиц, за которыми были ранее закреплены рыбохозяйственные водоемы и (или) участки) (электронная копия);</w:t>
      </w:r>
    </w:p>
    <w:bookmarkEnd w:id="276"/>
    <w:bookmarkStart w:name="z1648" w:id="277"/>
    <w:p>
      <w:pPr>
        <w:spacing w:after="0"/>
        <w:ind w:left="0"/>
        <w:jc w:val="both"/>
      </w:pPr>
      <w:r>
        <w:rPr>
          <w:rFonts w:ascii="Times New Roman"/>
          <w:b w:val="false"/>
          <w:i w:val="false"/>
          <w:color w:val="000000"/>
          <w:sz w:val="28"/>
        </w:rPr>
        <w:t xml:space="preserve">
      3) наличие у заявителя технологий и производственных мощностей по глубокой переработке цист артемии, подтвержденной заключением научной организации ведомства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77"/>
    <w:bookmarkStart w:name="z1649" w:id="278"/>
    <w:p>
      <w:pPr>
        <w:spacing w:after="0"/>
        <w:ind w:left="0"/>
        <w:jc w:val="both"/>
      </w:pPr>
      <w:r>
        <w:rPr>
          <w:rFonts w:ascii="Times New Roman"/>
          <w:b w:val="false"/>
          <w:i w:val="false"/>
          <w:color w:val="000000"/>
          <w:sz w:val="28"/>
        </w:rPr>
        <w:t>
      Примечание* Под глубокой переработкой цист артемии подразумевается процесс по производству сухих цист артемии с влажностью не более 8 %, количеством науплий не менее 160 000 штук/грамм, выклевом не менее 80 %.</w:t>
      </w:r>
    </w:p>
    <w:bookmarkEnd w:id="278"/>
    <w:bookmarkStart w:name="z1650" w:id="279"/>
    <w:p>
      <w:pPr>
        <w:spacing w:after="0"/>
        <w:ind w:left="0"/>
        <w:jc w:val="both"/>
      </w:pPr>
      <w:r>
        <w:rPr>
          <w:rFonts w:ascii="Times New Roman"/>
          <w:b w:val="false"/>
          <w:i w:val="false"/>
          <w:color w:val="000000"/>
          <w:sz w:val="28"/>
        </w:rPr>
        <w:t>
      для рыбохозяйственных водоемов и (или) участков с целью ведения садкового и (или) озерно-товарного рыбоводного хозяйств:</w:t>
      </w:r>
    </w:p>
    <w:bookmarkEnd w:id="279"/>
    <w:bookmarkStart w:name="z1651" w:id="280"/>
    <w:p>
      <w:pPr>
        <w:spacing w:after="0"/>
        <w:ind w:left="0"/>
        <w:jc w:val="both"/>
      </w:pPr>
      <w:r>
        <w:rPr>
          <w:rFonts w:ascii="Times New Roman"/>
          <w:b w:val="false"/>
          <w:i w:val="false"/>
          <w:color w:val="000000"/>
          <w:sz w:val="28"/>
        </w:rPr>
        <w:t>
      сведения об отсутствии налоговой задолженности налогоплательщика, задолженности по обязательным пенсионным взносам и социальным отчислениям, профессиональным пенсионным взносам и социальному медицинскому страхованию.</w:t>
      </w:r>
    </w:p>
    <w:bookmarkEnd w:id="2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