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52c9" w14:textId="fe65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24 апреля 2015 года № 352. Зарегистрирован в Министерстве юстиции Республики Казахстан 26 мая 2015 года № 11181. Утратил силу приказом Министра национальной экономики Республики Казахстан от 11 июня 2021 года № 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11.06.2021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стандарты государственных услуг:</w:t>
      </w:r>
    </w:p>
    <w:bookmarkEnd w:id="1"/>
    <w:bookmarkStart w:name="z46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"Обучение субъектов предпринимательства в рамках Государственной программы поддержки и развития бизнеса "Дорожная карта бизнеса-2020",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6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"Предоставление субсидирования части ставки вознаграждения в рамках Государственной программы поддержки и развития бизнес "Дорожная карта бизнеса-2020",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46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"Предоставление гарантий по кредитам субъектов малого и среднего предпринимательства в рамках Государственной программы поддержки и развития бизнеса "Дорожная карта бизнеса-2020",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46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46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национальной экономики РК от 19.04.2019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развития предпринимательства Министерства национальной экономики Республики Казахстан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352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"Обучение субъектов предпринимательства в рамках Государственной программы поддержки и развития бизнеса "Дорожная карта бизнеса-2020"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национальной экономики РК от 19.04.2019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4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"Обучение субъектов предпринимательства в рамках Государственной программы поддержки и развития бизнеса "Дорожная карта бизнеса-2020" (далее – государственная услуга).</w:t>
      </w:r>
    </w:p>
    <w:bookmarkEnd w:id="12"/>
    <w:bookmarkStart w:name="z4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13"/>
    <w:bookmarkStart w:name="z4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по инструменту "Деловые связи" и компоненту "Бизнес-школа" Национальной палатой предпринимателей Республики Казахстан "Атамекен", по компоненту "Обучение топ-менеджмента малого и среднего предпринимательства" на базе автономной организации образования "Назарбаев Университет" (далее – услугодатель).</w:t>
      </w:r>
    </w:p>
    <w:bookmarkEnd w:id="14"/>
    <w:bookmarkStart w:name="z4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акционерным обществом "Фонд развития предпринимательства "Даму", центром обслуживания предпринимателей, центром поддержки предпринимательства, оператором нефинансовой поддержки.</w:t>
      </w:r>
    </w:p>
    <w:bookmarkEnd w:id="15"/>
    <w:bookmarkStart w:name="z47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4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7"/>
    <w:bookmarkStart w:name="z4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10 (десять) рабочих дней;</w:t>
      </w:r>
    </w:p>
    <w:bookmarkEnd w:id="18"/>
    <w:bookmarkStart w:name="z4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19"/>
    <w:bookmarkStart w:name="z4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</w:p>
    <w:bookmarkEnd w:id="20"/>
    <w:bookmarkStart w:name="z4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1"/>
    <w:bookmarkStart w:name="z4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направление на обучение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бизнеса-2020",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2"/>
    <w:bookmarkStart w:name="z4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3"/>
    <w:bookmarkStart w:name="z4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24"/>
    <w:bookmarkStart w:name="z4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25"/>
    <w:bookmarkStart w:name="z4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услугодателя – с понедельника по пятницу с 8.30, 9.00 до 17.30, 18.30 часов, перерыв с 12.30, 13.00 до 13.30, 14.30 часов, кроме выходных и праздничных дней, согласно Трудовому кодексу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Государственная услуга оказывается в порядке очереди, без предварительной записи и ускоренного обслуживания.</w:t>
      </w:r>
    </w:p>
    <w:bookmarkEnd w:id="26"/>
    <w:bookmarkStart w:name="z4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выдачи результатов оказания государственной услуги осуществляется с 9.00 до 18.30, 19.00 часов с перерывом на обед с 13.00 до 14.30, 15.00 часов.</w:t>
      </w:r>
    </w:p>
    <w:bookmarkEnd w:id="27"/>
    <w:bookmarkStart w:name="z4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28"/>
    <w:bookmarkStart w:name="z4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инструмента "Деловые связи":</w:t>
      </w:r>
    </w:p>
    <w:bookmarkEnd w:id="29"/>
    <w:bookmarkStart w:name="z4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участие по инструменту "Деловые связи" по форме согласно приложению 1 к настоящему стандарту государственной услуги;</w:t>
      </w:r>
    </w:p>
    <w:bookmarkEnd w:id="30"/>
    <w:bookmarkStart w:name="z4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услугополучателя;</w:t>
      </w:r>
    </w:p>
    <w:bookmarkEnd w:id="31"/>
    <w:bookmarkStart w:name="z4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 услугополучателя;</w:t>
      </w:r>
    </w:p>
    <w:bookmarkEnd w:id="32"/>
    <w:bookmarkStart w:name="z49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компонента "Обучение топ-менеджмента малого и среднего предпринимательства":</w:t>
      </w:r>
    </w:p>
    <w:bookmarkEnd w:id="33"/>
    <w:bookmarkStart w:name="z4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участие по компоненту "Обучение топ-менеджмента малого и среднего предпринимательства" по форме согласно приложению 2 к настоящему стандарту государственной услуги;</w:t>
      </w:r>
    </w:p>
    <w:bookmarkEnd w:id="34"/>
    <w:bookmarkStart w:name="z4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услугополучателя;</w:t>
      </w:r>
    </w:p>
    <w:bookmarkEnd w:id="35"/>
    <w:bookmarkStart w:name="z4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 услугополучателя;</w:t>
      </w:r>
    </w:p>
    <w:bookmarkEnd w:id="36"/>
    <w:bookmarkStart w:name="z49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обучению в рамках компонента "Бизнес-школа":</w:t>
      </w:r>
    </w:p>
    <w:bookmarkEnd w:id="37"/>
    <w:bookmarkStart w:name="z49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участие по компоненту "Бизнес-школа" по форме согласно приложению 3 к настоящему стандарту государственной услуги;</w:t>
      </w:r>
    </w:p>
    <w:bookmarkEnd w:id="38"/>
    <w:bookmarkStart w:name="z49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услугополучателя;</w:t>
      </w:r>
    </w:p>
    <w:bookmarkEnd w:id="39"/>
    <w:bookmarkStart w:name="z49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 услугополучателя (при наличии).</w:t>
      </w:r>
    </w:p>
    <w:bookmarkEnd w:id="40"/>
    <w:bookmarkStart w:name="z49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канцеляриях акционерного общества "Фонд развития предпринимательства "Даму", центров обслуживания предпринимателей, центров поддержки предпринимательства, операторов нефинансовой поддержки с указанием фамилии и инициалов лица, принявшего документы.</w:t>
      </w:r>
    </w:p>
    <w:bookmarkEnd w:id="41"/>
    <w:bookmarkStart w:name="z5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42"/>
    <w:bookmarkStart w:name="z50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3"/>
    <w:bookmarkStart w:name="z50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бизнеса-2020", утвержденной постановлением Правительства Республики Казахстан от 25 августа 2018 года № 522.</w:t>
      </w:r>
    </w:p>
    <w:bookmarkEnd w:id="44"/>
    <w:bookmarkStart w:name="z50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45"/>
    <w:bookmarkStart w:name="z5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пункте 13 настоящего стандарта государственной услуги.</w:t>
      </w:r>
    </w:p>
    <w:bookmarkEnd w:id="46"/>
    <w:bookmarkStart w:name="z5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услугодателя.</w:t>
      </w:r>
    </w:p>
    <w:bookmarkEnd w:id="47"/>
    <w:bookmarkStart w:name="z5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48"/>
    <w:bookmarkStart w:name="z5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услугодателя.</w:t>
      </w:r>
    </w:p>
    <w:bookmarkEnd w:id="49"/>
    <w:bookmarkStart w:name="z50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0"/>
    <w:bookmarkStart w:name="z5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51"/>
    <w:bookmarkStart w:name="z5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2"/>
    <w:bookmarkStart w:name="z51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3"/>
    <w:bookmarkStart w:name="z5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www.economy.gov.kz.</w:t>
      </w:r>
    </w:p>
    <w:bookmarkEnd w:id="54"/>
    <w:bookmarkStart w:name="z5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справочных служб по вопросам оказания государственной услуги, единого контакт-центра по вопросам оказания государственных услуг.</w:t>
      </w:r>
    </w:p>
    <w:bookmarkEnd w:id="55"/>
    <w:bookmarkStart w:name="z51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www.damu.kz.</w:t>
      </w:r>
    </w:p>
    <w:bookmarkEnd w:id="56"/>
    <w:bookmarkStart w:name="z5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по вопросам оказания государственных услуг: 1414.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"Обучение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по инструменту "Деловые связи"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093"/>
        <w:gridCol w:w="8234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 заявителя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Женский________</w:t>
            </w:r>
          </w:p>
          <w:bookmarkEnd w:id="59"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(день, месяц, год)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предприятия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экономики согласно кода по общему классификатору видов экономической деятельности (ОКЭД) (код и наименование отрасли)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деятельность предприятия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номенклатура товаров, работ и услуг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деятельность предприятия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предприятия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/ ____ / ________________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численность работников за предыдущий год, человек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доход за предыдущий год, тысяч тенге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участия в проекте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Желаемый город прохождения обучения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Нур-Султан _______;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Атырау_______;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Шымкент_____;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Усть-Каменогорск____</w:t>
            </w:r>
          </w:p>
          <w:bookmarkEnd w:id="60"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Желаете ли Вы привлечь иностранных экспертов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("Старшие сеньоры")</w:t>
            </w:r>
          </w:p>
          <w:bookmarkEnd w:id="61"/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данные: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телефон/факс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подтверждаю достоверность сведений и прилагаемых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даю согласие на использование и передачу третьим лицам сведений, необходимых для реализации проекта "Деловые связи";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обязуюсь предоставить все необходимые сведения и документы, связанные с мониторингом проекта "Деловые связи".</w:t>
            </w:r>
          </w:p>
          <w:bookmarkEnd w:id="62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 / ____ /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данной форме заявки необходимо приложить справку с места работы.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"Обучение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по компоненту "Обучение топ-менеджмента малого и среднего предпринимательства"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2269"/>
        <w:gridCol w:w="9031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участника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экономики (код и наименование отрасли по коду общего классификатора видов экономической деятельности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(малое/среднее)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создания предприятия 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____/_____/_______________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Основная номенклатура товаров, услуг 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доход за предыдущий год, тысяч тенге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численность работников за предыдущий год, человек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Контакты: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подтверждаю достоверность сведений и прилагаемых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даю согласие на использование и передачу третьим лицам сведений, необходимых для реализации программы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обязуюсь предоставить все сведения и документы, необходимые, необходимые для проведения мониторинга программы обучения или иных действий, связанных с реализацией проекта.</w:t>
            </w:r>
          </w:p>
          <w:bookmarkEnd w:id="64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________________ Подпись: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данной форме заявки необходимо приложить справку с места работы.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"Обучение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участие по компоненту "Бизнес-школа"</w:t>
      </w:r>
    </w:p>
    <w:bookmarkEnd w:id="65"/>
    <w:bookmarkStart w:name="z52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1. Заявление на участие в проекте "Бизнес-Советник"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полностью фамилию, имя, отчество (при его наличии)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 меня в число слушателей по обучению в рамках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"Бизнес-Советник", направленного на обучение населения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предпринимательской инициативой и предпринимателей основам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Достоверность предоставленных мною ниже данных подтверждаю.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Дата рождения: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Индивидуальный идентификационный номер: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Пол: женский ____, мужской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Инвалидность: нет ___ да _____ группа инвалидности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Организационно-правовая форма: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физическое лицо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предприниматель (далее – ИП)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крестьянское хозяйство (далее – КХ)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товарищество с ограниченной ответственностью (далее – ТОО)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другое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Наименование юридического лица (если ИП, КХ, ТОО и другое)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Краткое описание деятельности юридического лица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Почтовый адрес: почтовый индекс____________,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город_______________ район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поселок/село______________ улица и/или микрорайон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 № __ квартира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Контактные телефоны: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Домашний (______) ________________ (указать код населенного пункта).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Рабочий (______) _____________ (указать код населенного пункта).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Мобильный (______) _______________ (указать код оператора мобильной связи).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Электронный адрес (e-mаil:)___________________________________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На каком языке хотели бы прослушать курс обучения: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казахский □, русский □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Дата проведения тренингов "Бизнес-Советник": "____" ______________ 20__года.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 копию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"____" ________________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 (а):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фамилию, имя, отчество (при его наличии) указать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принятия: "_____" ________________________ 20__ года.</w:t>
      </w:r>
    </w:p>
    <w:bookmarkEnd w:id="68"/>
    <w:bookmarkStart w:name="z10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2. Заявление на участие в проекте "Бизнес-Рост"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полностью фамилию,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включить меня в число слушателей по обучению в рамках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"Бизнес-Рост", направленного на обучение предпринимателей основам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Достоверность предоставленных мною ниже данных подтверждаю.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Дата рождения: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Индивидуальный идентификационный номер: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Пол: женский ____, мужской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Инвалидность: нет ___ да _____ группа инвалидности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Организационно-правовая форма: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предприниматель (далее – ИП)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крестьянское хозяйство (далее – КХ)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товарищество с ограниченной ответственностью (далее – ТОО)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другое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Наименование юридического лица (если ИП, КХ, ТОО и другое)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Краткое описание деятельности юридического лица (по коду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классификатора видов экономической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Почтовый адрес: почтовый индекс________________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город_______________ район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поселок/село______________ улица и/или микрорайон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 № __ квартира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Контактные телефоны: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Домашний (______) ________________ (указать код населенного пункта).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Рабочий (______) ___________________ (указать код населенного пункта).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Мобильный (______) _______________ (указать код оператора мобильной связи).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Электронный адрес (e-mаil:)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На каком языке хотели бы прослушать курс обучения: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казахский □ русский □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Дата проведения тренингов "Бизнес-Рост": "____" ________20__года.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 копию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"____" ________________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 (а):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фамилию, имя, отчество (при его наличии) указать полностью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принятия: "_____" ________________________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352</w:t>
            </w:r>
          </w:p>
        </w:tc>
      </w:tr>
    </w:tbl>
    <w:bookmarkStart w:name="z3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 "Предоставление субсидирования части ставки вознаграждения в рамках Государственной программы поддержки и развития бизнеса "Дорожная карта бизнеса-2020"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национальной экономики РК от 19.04.2019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"/>
    <w:bookmarkStart w:name="z52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субсидирования части ставки вознаграждения в рамках Государственной программы поддержки и развития бизнеса "Дорожная карта бизнеса-2020" (далее – государственная услуга).</w:t>
      </w:r>
    </w:p>
    <w:bookmarkEnd w:id="72"/>
    <w:bookmarkStart w:name="z52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73"/>
    <w:bookmarkStart w:name="z52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акционерным обществом "Фонд развития предпринимательства "Даму" (далее – услугодатель).</w:t>
      </w:r>
    </w:p>
    <w:bookmarkEnd w:id="74"/>
    <w:bookmarkStart w:name="z52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услугодателя, веб-портал "электронного правительства" www.egov.kz (далее – веб-портал).</w:t>
      </w:r>
    </w:p>
    <w:bookmarkEnd w:id="75"/>
    <w:bookmarkStart w:name="z52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6"/>
    <w:bookmarkStart w:name="z53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77"/>
    <w:bookmarkStart w:name="z5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5 (пять) рабочих дней;</w:t>
      </w:r>
    </w:p>
    <w:bookmarkEnd w:id="78"/>
    <w:bookmarkStart w:name="z53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услугодателем банку/банку развития/лизинговой компании и физическим и юридическим лицам (далее – услугополучатель) выписки из протокола с сопроводительным письмом – 1 (один) рабочий день после принятия положительного решения уполномоченным органом услугодателя;</w:t>
      </w:r>
    </w:p>
    <w:bookmarkEnd w:id="79"/>
    <w:bookmarkStart w:name="z5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проекта услугополучателя через веб-портал – 5 (пять) рабочих дней с даты регистрации заявки;</w:t>
      </w:r>
    </w:p>
    <w:bookmarkEnd w:id="80"/>
    <w:bookmarkStart w:name="z53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для сдачи пакета документов – 30 (тридцать) минут;</w:t>
      </w:r>
    </w:p>
    <w:bookmarkEnd w:id="81"/>
    <w:bookmarkStart w:name="z5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обслуживания – 20 (двадцать) минут.</w:t>
      </w:r>
    </w:p>
    <w:bookmarkEnd w:id="82"/>
    <w:bookmarkStart w:name="z53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веб-портал отказывает в регистрации его заявки.</w:t>
      </w:r>
    </w:p>
    <w:bookmarkEnd w:id="83"/>
    <w:bookmarkStart w:name="z5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бумажная/электронная.</w:t>
      </w:r>
    </w:p>
    <w:bookmarkEnd w:id="84"/>
    <w:bookmarkStart w:name="z5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выписка из протокола заседания уполномоченного органа услугодателя,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 </w:t>
      </w:r>
    </w:p>
    <w:bookmarkEnd w:id="85"/>
    <w:bookmarkStart w:name="z53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бумажная/электронная.</w:t>
      </w:r>
    </w:p>
    <w:bookmarkEnd w:id="86"/>
    <w:bookmarkStart w:name="z54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 результат оказания государственной услуги оформляется в электронной форме и распечатывается.</w:t>
      </w:r>
    </w:p>
    <w:bookmarkEnd w:id="87"/>
    <w:bookmarkStart w:name="z54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органа.</w:t>
      </w:r>
    </w:p>
    <w:bookmarkEnd w:id="88"/>
    <w:bookmarkStart w:name="z5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лицам.</w:t>
      </w:r>
    </w:p>
    <w:bookmarkEnd w:id="89"/>
    <w:bookmarkStart w:name="z5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90"/>
    <w:bookmarkStart w:name="z5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пятницу, за исключением выходных и праздничных дней, согласно Трудовому кодексу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 в соответствии с установленным графиком работы услугодателя с 9.00 до 19.00 часов с перерывом на обед с 13.00 до 15.00 часов.</w:t>
      </w:r>
    </w:p>
    <w:bookmarkEnd w:id="91"/>
    <w:bookmarkStart w:name="z5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выдачи результатов оказания государственной услуги осуществляется с 9.00 часов до 19.00 часов с перерывом на обед с 13.00 часов до 15.00 часов.</w:t>
      </w:r>
    </w:p>
    <w:bookmarkEnd w:id="92"/>
    <w:bookmarkStart w:name="z54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93"/>
    <w:bookmarkStart w:name="z54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– круглосуточно, за исключением технических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от 23 ноября 2015 года и Закону Республики Казахстан от 13 декабря 2001 года "О праздниках в Республике Казахстан" прием заявлений и выдача результатов оказания государственной услуги осуществляется следующим рабочим днем).</w:t>
      </w:r>
    </w:p>
    <w:bookmarkEnd w:id="94"/>
    <w:bookmarkStart w:name="z54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95"/>
    <w:bookmarkStart w:name="z54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первому, </w:t>
      </w:r>
      <w:r>
        <w:rPr>
          <w:rFonts w:ascii="Times New Roman"/>
          <w:b w:val="false"/>
          <w:i w:val="false"/>
          <w:color w:val="000000"/>
          <w:sz w:val="28"/>
        </w:rPr>
        <w:t>второму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третьему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направлениям Государственной программы поддержки и развития бизнеса "Дорожная карта бизнеса-2020" (далее – Программа)/</w:t>
      </w:r>
      <w:r>
        <w:rPr>
          <w:rFonts w:ascii="Times New Roman"/>
          <w:b w:val="false"/>
          <w:i w:val="false"/>
          <w:color w:val="000000"/>
          <w:sz w:val="28"/>
        </w:rPr>
        <w:t>Механизму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приоритетных проектов, утвержденному постановлением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 (далее – Механизм):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заявление-анкета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приложению к настоящему стандарту государственной услуги;</w:t>
      </w:r>
    </w:p>
    <w:bookmarkStart w:name="z55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государственной регистрации (перерегистрации) юридического лица (копия, заверенная подписью предпринимателя и печатью (при наличии), уведомление о регистрации индивидуального предпринимателя;</w:t>
      </w:r>
    </w:p>
    <w:bookmarkEnd w:id="97"/>
    <w:bookmarkStart w:name="z55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проекта предпринимателя, содержащий:</w:t>
      </w:r>
    </w:p>
    <w:bookmarkEnd w:id="98"/>
    <w:bookmarkStart w:name="z55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обеспечения участия в реализации проекта собственных средств (денег, движимого/недвижимого имущества) и/или имущества третьих лиц (по кредитам/договорам финансового лизинга свыше 180 (ста восьмидесяти) миллионов тенге (при этом такое участие имущества должно быть обеспечено на уровне не ниже 10% от общей стоимости реализации проекта);</w:t>
      </w:r>
    </w:p>
    <w:bookmarkEnd w:id="99"/>
    <w:bookmarkStart w:name="z55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этапы по достижению роста дохода и увеличению среднегодовой численности рабочих мест на основе данных по обязательным пенсионным взносам и (или) социальным отчислениям на 10 % после 2 (двух) финансовых лет со дня принятия услугодателем решения о субсидировании (требование настоящего абзаца распространяется на случаи подачи заявления на участие в рамках </w:t>
      </w:r>
      <w:r>
        <w:rPr>
          <w:rFonts w:ascii="Times New Roman"/>
          <w:b w:val="false"/>
          <w:i w:val="false"/>
          <w:color w:val="000000"/>
          <w:sz w:val="28"/>
        </w:rPr>
        <w:t>первого направления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Программы/по проектам предпринимателей – субъектов малого предпринимательства в рамках </w:t>
      </w:r>
      <w:r>
        <w:rPr>
          <w:rFonts w:ascii="Times New Roman"/>
          <w:b w:val="false"/>
          <w:i w:val="false"/>
          <w:color w:val="000000"/>
          <w:sz w:val="28"/>
        </w:rPr>
        <w:t>второго направления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Программы);</w:t>
      </w:r>
    </w:p>
    <w:bookmarkEnd w:id="100"/>
    <w:bookmarkStart w:name="z55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сохранения/увеличения среднегодовой численности рабочих мест на основе данных налоговой отчетности или достижения роста дохода на 10 % после 2 (двух) финансовых лет со дня принятия услугодателем решения о субсидировании (требование настоящего абзаца распространяется на проекты в рамках Механизма);</w:t>
      </w:r>
    </w:p>
    <w:bookmarkEnd w:id="101"/>
    <w:bookmarkStart w:name="z55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финансовых отчетов предпринимателя – субъекта среднего предпринимательства за последние три финансовых года с приложением копии налоговой отчетности, позволяющей сделать анализ о приросте дохода на 20 %. В случае осуществления предпринимательской деятельности менее 3 (трех) лет, информация представляется за период фактического осуществления предпринимательской деятельности (в случае подачи заявления на участие в рамках второго направления Программы);</w:t>
      </w:r>
    </w:p>
    <w:bookmarkEnd w:id="102"/>
    <w:bookmarkStart w:name="z55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(наличии) задолженности, учет по которым ведется в органах государственных доходов, выданный не позднее, чем за 30 (тридцать) календарных дней до даты обращения;</w:t>
      </w:r>
    </w:p>
    <w:bookmarkEnd w:id="103"/>
    <w:bookmarkStart w:name="z55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товаросопроводительных документов, подтверждающие перемещение товаров с территории одного государства – члена Евразийского экономического союза на территорию другого государства – члена Евразийского экономического союза (в случае наличия);</w:t>
      </w:r>
    </w:p>
    <w:bookmarkEnd w:id="104"/>
    <w:bookmarkStart w:name="z55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соответствующего уровня валютной выручки за последний отчетный период (в случае подачи заявления на участие в рамках третьего направления Программы);</w:t>
      </w:r>
    </w:p>
    <w:bookmarkEnd w:id="105"/>
    <w:bookmarkStart w:name="z56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банка/банка развития/лизинговой компании с положительным решением о возможности предоставления кредита/заключения договора финансового лизинга или понижения ставки вознаграждения по кредиту/договору финансового лизинга услугополучателя на условиях, позволяющих участвовать в Программе.</w:t>
      </w:r>
    </w:p>
    <w:bookmarkEnd w:id="106"/>
    <w:bookmarkStart w:name="z5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канцелярии услугодателя, с указанием фамилии и инициалов лица, принявшего документы.</w:t>
      </w:r>
    </w:p>
    <w:bookmarkEnd w:id="107"/>
    <w:bookmarkStart w:name="z56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веб-портал "электронного правительства", к которому прилагается следующий электронный пакет документов:</w:t>
      </w:r>
    </w:p>
    <w:bookmarkEnd w:id="108"/>
    <w:bookmarkStart w:name="z56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реализации проекта услугополучателя либо экспертное заключение по проекту (технико-экономическое заключение/экономическое заключение соответствующего работника банка/лизинговой компании). В случае отсутствия данных документов, предоставляются документы, раскрывающие суть проекта;</w:t>
      </w:r>
    </w:p>
    <w:bookmarkEnd w:id="109"/>
    <w:bookmarkStart w:name="z56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товаросопроводительных документов, подтверждающие перемещение товаров с территории одного государства – члена Евразийского экономического союза на территорию другого государства – члена Евразийского экономического союза (в случае подачи заявления на участие в рамках третьего направления Программы);</w:t>
      </w:r>
    </w:p>
    <w:bookmarkEnd w:id="110"/>
    <w:bookmarkStart w:name="z56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соответствующего уровня валютной выручки за последний отчетный период (в случае подачи заявления на участие в рамках третьего направления Программы);</w:t>
      </w:r>
    </w:p>
    <w:bookmarkEnd w:id="111"/>
    <w:bookmarkStart w:name="z56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сканированную копию письма банка/банка развития/лизинговой компании с положительным решением о возможности предоставления кредита/заключения договора финансового лизинга или понижения ставки вознаграждения по кредиту/договору финансового лизинга услугополучателя на условиях, позволяющих участвовать в Программе.</w:t>
      </w:r>
    </w:p>
    <w:bookmarkEnd w:id="112"/>
    <w:bookmarkStart w:name="z56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понижения номинальной ставки вознаграждения по действующему кредиту/договору финансового лизинга до размеров, предусмотренных Программой, услугополучатель (либо его представитель по доверенности) обращается с ходатайством в банк второго уровня, Банк Развития, лизинговую компанию.</w:t>
      </w:r>
    </w:p>
    <w:bookmarkEnd w:id="113"/>
    <w:bookmarkStart w:name="z56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субъекту малого и среднего предпринимательства, в том числе по свидетельству о государственной регистрации/перерегистрации юридического лица и уведомлению о регистрации индивидуального предпринимателя, категории субъекта предпринимательства, сведения об отсутствии задолженности по обязательным платежам в бюджет определяются автоматически посредством соответствующих государственных информационных систем через шлюз "электронного правительства".</w:t>
      </w:r>
    </w:p>
    <w:bookmarkEnd w:id="114"/>
    <w:bookmarkStart w:name="z56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технической невозможности получения данных из соответствующих государственных информационных систем через шлюз "электронного правительства" или недостоверности данных, услугодатель запрашивает документы у услугополучателя.</w:t>
      </w:r>
    </w:p>
    <w:bookmarkEnd w:id="115"/>
    <w:bookmarkStart w:name="z5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116"/>
    <w:bookmarkStart w:name="z57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17"/>
    <w:bookmarkStart w:name="z57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части ставки вознаграждения в рамках Государственной программы поддержки и развития бизнеса "Дорожная карта бизнеса-2020", утвержденными постановлением Правительства Республики Казахстан от 19 апреля 2016 года № 234 и Механизму.</w:t>
      </w:r>
    </w:p>
    <w:bookmarkEnd w:id="118"/>
    <w:bookmarkStart w:name="z57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119"/>
    <w:bookmarkStart w:name="z57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услугодателя.</w:t>
      </w:r>
    </w:p>
    <w:bookmarkEnd w:id="120"/>
    <w:bookmarkStart w:name="z57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услугодателя.</w:t>
      </w:r>
    </w:p>
    <w:bookmarkEnd w:id="121"/>
    <w:bookmarkStart w:name="z57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122"/>
    <w:bookmarkStart w:name="z57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</w:p>
    <w:bookmarkEnd w:id="123"/>
    <w:bookmarkStart w:name="z57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отчество (при наличии), почтовый адрес;</w:t>
      </w:r>
    </w:p>
    <w:bookmarkEnd w:id="124"/>
    <w:bookmarkStart w:name="z5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</w:t>
      </w:r>
    </w:p>
    <w:bookmarkEnd w:id="125"/>
    <w:bookmarkStart w:name="z5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126"/>
    <w:bookmarkStart w:name="z58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127"/>
    <w:bookmarkStart w:name="z58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28"/>
    <w:bookmarkStart w:name="z58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129"/>
    <w:bookmarkStart w:name="z58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30"/>
    <w:bookmarkStart w:name="z58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31"/>
    <w:bookmarkStart w:name="z58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www.economy.gov.kz.</w:t>
      </w:r>
    </w:p>
    <w:bookmarkEnd w:id="132"/>
    <w:bookmarkStart w:name="z58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справочных служб по вопросам оказания государственной услуги, единого контакт-центра по вопросам оказания государственных услуг.</w:t>
      </w:r>
    </w:p>
    <w:bookmarkEnd w:id="133"/>
    <w:bookmarkStart w:name="z58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www.economy.gov.kz.</w:t>
      </w:r>
    </w:p>
    <w:bookmarkEnd w:id="134"/>
    <w:bookmarkStart w:name="z58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по вопросам оказания государственных услуг: 1414.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ставки вознаграждения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регионального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предпринимательства "Даму"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услугополучателя</w:t>
            </w:r>
          </w:p>
        </w:tc>
      </w:tr>
    </w:tbl>
    <w:bookmarkStart w:name="z59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Заявление-анкета № __________</w:t>
      </w:r>
    </w:p>
    <w:bookmarkEnd w:id="136"/>
    <w:bookmarkStart w:name="z59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субсидирования части ставки вознаграждения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рамках Государственной программы поддержки и развития бизнеса "Дорожная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карта бизнеса-2020" (далее – Программа)/</w:t>
      </w:r>
      <w:r>
        <w:rPr>
          <w:rFonts w:ascii="Times New Roman"/>
          <w:b w:val="false"/>
          <w:i w:val="false"/>
          <w:color w:val="000000"/>
          <w:sz w:val="28"/>
        </w:rPr>
        <w:t>Механизмом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приоритетных проектов, утвержденным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11 декабря 2018 года № 820 "О некоторых вопросах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долгосрочной тенговой ликвидности для решения задачи доступного кредитования" (далее – Механизм)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Вас инициировать вынесение вопроса о субсидировании части ставки вознаграждения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кредиту/договору финансового лизинга на рассмотрение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услугодателя по _____________________ согласно нижеследующего:</w:t>
      </w:r>
    </w:p>
    <w:bookmarkEnd w:id="137"/>
    <w:bookmarkStart w:name="z59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Направления Программы/Механизма (отметить галочкой направление)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10868"/>
      </w:tblGrid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  <w:bookmarkEnd w:id="139"/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направление "Поддержка бизнес-инициатив предпринимателей моногородов, малых городов и сельских населенных пунктов" в рамках Программы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0"/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направление "Отраслевая поддержка предпринимателей/субъектов индустриально-инновационной деятельности, осуществляющих деятельность в приоритетных секторах экономики и отраслях обрабатывающей промышленности" в рамках Программы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направление "Снижение валютных рисков предпринимателей" в рамках Программы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41"/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приоритетных проектов в рамках Механизма</w:t>
            </w:r>
          </w:p>
        </w:tc>
      </w:tr>
    </w:tbl>
    <w:bookmarkStart w:name="z60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Сведения об открытии кредитной линии/предоставлении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 банковского займа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4"/>
        <w:gridCol w:w="1806"/>
      </w:tblGrid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</w:t>
            </w:r>
          </w:p>
          <w:bookmarkEnd w:id="143"/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 кредита</w:t>
            </w:r>
          </w:p>
          <w:bookmarkEnd w:id="144"/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кредита/лизинга</w:t>
            </w:r>
          </w:p>
          <w:bookmarkEnd w:id="145"/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вознаграждения</w:t>
            </w:r>
          </w:p>
          <w:bookmarkEnd w:id="146"/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кредита</w:t>
            </w:r>
          </w:p>
          <w:bookmarkEnd w:id="147"/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кредита/лизинга</w:t>
            </w:r>
          </w:p>
          <w:bookmarkEnd w:id="148"/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Собственное участие*</w:t>
            </w:r>
          </w:p>
          <w:bookmarkEnd w:id="149"/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*Услугополучатель по кредитам свыше 180 (ста восьмидесяти) миллионов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енге обеспечивает участие в реализации проекта собственных средств (денежных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средств, движимого/недвижимого имущества), в том числе имуществом третьих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лиц, предоставляемым в обеспечение на уровне не ниже 10 % от общей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реализации проекта. В случае предоставления обеспечения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 по кредиту движимым/недвижимым имуществом, непосредственно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участвующим в реализации проекта, данное имущество не рассматривается как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собственное участие в проекте.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 этом по кредитам, сумма которых не превышает 180 (ста восьмидесяти)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миллионов тенге, собственное участие в реализации проекта не требуется.</w:t>
      </w:r>
    </w:p>
    <w:bookmarkEnd w:id="150"/>
    <w:bookmarkStart w:name="z63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Прогнозное освоение кредитных средств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1"/>
        <w:gridCol w:w="2269"/>
      </w:tblGrid>
      <w:tr>
        <w:trPr>
          <w:trHeight w:val="30" w:hRule="atLeast"/>
        </w:trPr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(Договор банковского займа (ДБЗ)/Транш)</w:t>
            </w:r>
          </w:p>
          <w:bookmarkEnd w:id="152"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Месяц/Год</w:t>
            </w:r>
          </w:p>
        </w:tc>
      </w:tr>
      <w:tr>
        <w:trPr>
          <w:trHeight w:val="30" w:hRule="atLeast"/>
        </w:trPr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Сведения об участнике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1"/>
        <w:gridCol w:w="299"/>
      </w:tblGrid>
      <w:tr>
        <w:trPr>
          <w:trHeight w:val="30" w:hRule="atLeast"/>
        </w:trPr>
        <w:tc>
          <w:tcPr>
            <w:tcW w:w="1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услугополучателя</w:t>
            </w:r>
          </w:p>
          <w:bookmarkEnd w:id="154"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 учредителе (-ях)</w:t>
            </w:r>
          </w:p>
          <w:bookmarkEnd w:id="155"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  <w:bookmarkEnd w:id="156"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</w:t>
            </w:r>
          </w:p>
          <w:bookmarkEnd w:id="157"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</w:t>
            </w:r>
          </w:p>
          <w:bookmarkEnd w:id="158"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государственной регистрации/перерегистрации, № свидетельства о государственной регистрации/перерегистрации юридического лица (копию, заверенную подписью услугополучателя и печатью (при наличии), уведомление о регистрации услугополучателя</w:t>
            </w:r>
          </w:p>
          <w:bookmarkEnd w:id="159"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  <w:bookmarkEnd w:id="160"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Курирующее ведомство, холдинг или материнская компания</w:t>
            </w:r>
          </w:p>
          <w:bookmarkEnd w:id="161"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  <w:bookmarkEnd w:id="162"/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Руководство</w:t>
      </w:r>
    </w:p>
    <w:bookmarkEnd w:id="163"/>
    <w:bookmarkStart w:name="z6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2"/>
        <w:gridCol w:w="808"/>
      </w:tblGrid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bookmarkEnd w:id="165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bookmarkEnd w:id="166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рабочий/домашний</w:t>
            </w:r>
          </w:p>
          <w:bookmarkEnd w:id="167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место рождения</w:t>
            </w:r>
          </w:p>
          <w:bookmarkEnd w:id="168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серия удостоверения личности</w:t>
            </w:r>
          </w:p>
          <w:bookmarkEnd w:id="169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 (фактическое)</w:t>
            </w:r>
          </w:p>
          <w:bookmarkEnd w:id="170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Прописка</w:t>
            </w:r>
          </w:p>
          <w:bookmarkEnd w:id="171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  <w:bookmarkEnd w:id="172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2"/>
        <w:gridCol w:w="808"/>
      </w:tblGrid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bookmarkEnd w:id="174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рабочий/домашний</w:t>
            </w:r>
          </w:p>
          <w:bookmarkEnd w:id="175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место рождения</w:t>
            </w:r>
          </w:p>
          <w:bookmarkEnd w:id="176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серия удостоверения личности</w:t>
            </w:r>
          </w:p>
          <w:bookmarkEnd w:id="177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 (фактическое)</w:t>
            </w:r>
          </w:p>
          <w:bookmarkEnd w:id="178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Прописка</w:t>
            </w:r>
          </w:p>
          <w:bookmarkEnd w:id="179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  <w:bookmarkEnd w:id="180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Контактное лицо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3"/>
        <w:gridCol w:w="607"/>
      </w:tblGrid>
      <w:tr>
        <w:trPr>
          <w:trHeight w:val="3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должность, телефон</w:t>
            </w:r>
          </w:p>
          <w:bookmarkEnd w:id="182"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Собственники</w:t>
      </w:r>
    </w:p>
    <w:bookmarkEnd w:id="183"/>
    <w:bookmarkStart w:name="z72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(учредитель, участники, для акционерного общества – акционеры,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владеющие 5 % и более процентов акций)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5"/>
        <w:gridCol w:w="4255"/>
        <w:gridCol w:w="1380"/>
      </w:tblGrid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 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  <w:bookmarkEnd w:id="185"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bookmarkEnd w:id="186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7"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8"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89"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0"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91"/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Информация о текущей деятельности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2"/>
        <w:gridCol w:w="398"/>
      </w:tblGrid>
      <w:tr>
        <w:trPr>
          <w:trHeight w:val="30" w:hRule="atLeast"/>
        </w:trPr>
        <w:tc>
          <w:tcPr>
            <w:tcW w:w="1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(согласно кода по общему классификатору видов экономической деятельности (ОКЭД)/Государственной программы индустриально-инновационного развития (ГППИР)</w:t>
            </w:r>
          </w:p>
          <w:bookmarkEnd w:id="193"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Подотрасль (согласно кода по общему классификатору видов экономической деятельности (ОКЭД)/Государственной программы индустриально-инновационного развития (ГППИР)</w:t>
            </w:r>
          </w:p>
          <w:bookmarkEnd w:id="194"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 и услуг</w:t>
            </w:r>
          </w:p>
          <w:bookmarkEnd w:id="195"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оборот</w:t>
            </w:r>
          </w:p>
          <w:bookmarkEnd w:id="196"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или убыток на последнюю отчетную дату</w:t>
            </w:r>
          </w:p>
          <w:bookmarkEnd w:id="197"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Фактическая численность работников/из них женщин </w:t>
            </w:r>
          </w:p>
          <w:bookmarkEnd w:id="198"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 (краткое описание)</w:t>
            </w:r>
          </w:p>
          <w:bookmarkEnd w:id="199"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 (область, город)</w:t>
            </w:r>
          </w:p>
          <w:bookmarkEnd w:id="200"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  <w:bookmarkEnd w:id="201"/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Информация о банковских счетах</w:t>
      </w:r>
    </w:p>
    <w:bookmarkEnd w:id="202"/>
    <w:bookmarkStart w:name="z78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(указать все текущие и сберегательные счета во всех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бслуживающих банках):</w:t>
      </w:r>
    </w:p>
    <w:bookmarkEnd w:id="203"/>
    <w:bookmarkStart w:name="z78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204"/>
    <w:bookmarkStart w:name="z78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История</w:t>
      </w:r>
    </w:p>
    <w:bookmarkEnd w:id="205"/>
    <w:bookmarkStart w:name="z78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все банковские ссуды, лизинговые сделки, использовавшиеся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процессе работы услугополучателя, как погашенные, так и непогашенные в настоящее время.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089"/>
        <w:gridCol w:w="1089"/>
        <w:gridCol w:w="1089"/>
        <w:gridCol w:w="1392"/>
        <w:gridCol w:w="5159"/>
        <w:gridCol w:w="1090"/>
      </w:tblGrid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 /Лизингодатель</w:t>
            </w:r>
          </w:p>
          <w:bookmarkEnd w:id="207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вознаграждения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основного долга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погашения по Договору банковского займа (ДБЗ)/Договору финансового лизинга (ДФЛ)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погашения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8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09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10"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Информация о действующих кредитах/действующем лизинге</w:t>
      </w:r>
    </w:p>
    <w:bookmarkEnd w:id="211"/>
    <w:bookmarkStart w:name="z8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курс валюты: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___________/___________.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815"/>
        <w:gridCol w:w="3575"/>
        <w:gridCol w:w="1370"/>
        <w:gridCol w:w="815"/>
        <w:gridCol w:w="815"/>
        <w:gridCol w:w="1486"/>
        <w:gridCol w:w="1161"/>
        <w:gridCol w:w="1621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13"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Банк/ лизинговая компания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банковского займа (ДБЗ)/Договора финансового лизинга (ДФЛ) (№, дата)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кредита/ лизинга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кредита/ лизинга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основному долгу на указанную дату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кредита/ лизинга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кредита/ лизинга (краткое описание)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4"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Информация об участии в других государственных программах и</w:t>
      </w:r>
      <w:r>
        <w:br/>
      </w:r>
      <w:r>
        <w:rPr>
          <w:rFonts w:ascii="Times New Roman"/>
          <w:b/>
          <w:i w:val="false"/>
          <w:color w:val="000000"/>
        </w:rPr>
        <w:t>применяемых в отношении услугополучателя мерах государственной поддержки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4686"/>
        <w:gridCol w:w="3208"/>
        <w:gridCol w:w="1813"/>
      </w:tblGrid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16"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программы/меры государственной поддержки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института развития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7"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8"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19"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Гарантии и согласия</w:t>
      </w:r>
    </w:p>
    <w:bookmarkEnd w:id="220"/>
    <w:bookmarkStart w:name="z89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заявляет и гарантирует услугодателю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Все данные, информация и документация, переданные (предоставленные)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предоставляемые услугодателю совместно с настоящим заявлением, либо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запросу услугодателя являются достоверными и полностью соответствуют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действительности на нижеуказанную дату, в случае изменения указанных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обязуюсь незамедлительно уведомить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Что обязуется предоставлять и раскрывать по первому требованию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услугодателя информацию и документы, содержащие банковскую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коммерческую тайну, затребованные в рамках рассмотрения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Услугодатель не обязан проверять действительность указанных заверений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гарантий.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Услугополучатель предупрежден об ответственности за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ложных, неполных и (или) недостоверных сведений, предусмотренной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Услугополучатель подтверждает, что уставная компетенция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услугополучателя позволяет подавать настоящее заявление лицу, которое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подписывает настоящее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Согласен с тем, что в случае выявления недостоверности указанных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данных и информации настоящее заявление может быть отклонено на любом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этапе, когда будут выявлены сведения, подтверждающие недостоверность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указанных данных, при этом услугодатель вправе не сообщать причины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отклонения.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 настоящим предоставляет услугодателю согласие с тем,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Услугодатель вправе предоставлять указанные в настоящем заявлении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сведения, информацию и предоставленные услугополучателем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заинтересованным третьим лицам с целью проверки и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Все сведения, содержащиеся в настоящем заявлении, а также все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затребованные услугодателем документы предоставлены исключительно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субсидирования в рамках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Услугодатель оставляет за собой право проверки любой сообщаемой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услугополучателем о себе информации, а документы, предоставленные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услугополучателем, и оригинал заявления будут храниться у услугодателя, даже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если субсидирование не будет предоставлено.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Принятие услугодателем данного заявления к рассмотрению,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возможные расходы услугополучателем (на оформление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получения субсидирования документов) не являются обязательством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услугодателя предоставить субсидирование или возместить понесенные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услугополучателем издержки.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Подтверждаю, что с порядком рассмотрения вопроса о субсидировании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 и согласен, в последующем претензий к услугодателю иметь не буду.</w:t>
      </w:r>
    </w:p>
    <w:bookmarkEnd w:id="221"/>
    <w:bookmarkStart w:name="z895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Приложения</w:t>
      </w:r>
    </w:p>
    <w:bookmarkEnd w:id="222"/>
    <w:bookmarkStart w:name="z89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(документы, предусмотренные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 направлению)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(подпись, дата).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2015 года № 352 </w:t>
            </w:r>
          </w:p>
        </w:tc>
      </w:tr>
    </w:tbl>
    <w:bookmarkStart w:name="z7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гарантий по кредитам субъектов малого и среднего</w:t>
      </w:r>
      <w:r>
        <w:br/>
      </w:r>
      <w:r>
        <w:rPr>
          <w:rFonts w:ascii="Times New Roman"/>
          <w:b/>
          <w:i w:val="false"/>
          <w:color w:val="000000"/>
        </w:rPr>
        <w:t xml:space="preserve">предпринимательства в рамках Государственной программы поддержки </w:t>
      </w:r>
      <w:r>
        <w:br/>
      </w:r>
      <w:r>
        <w:rPr>
          <w:rFonts w:ascii="Times New Roman"/>
          <w:b/>
          <w:i w:val="false"/>
          <w:color w:val="000000"/>
        </w:rPr>
        <w:t>и развития бизнеса "Дорожная карта бизнеса-2020"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национальной экономики РК от 19.04.2019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9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5"/>
    <w:bookmarkStart w:name="z89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гарантий по кредитам субъектов малого и среднего предпринимательства в рамках Государственной программы поддержки и развития бизнеса "Дорожная карта бизнеса-2020" (далее – государственная услуга).</w:t>
      </w:r>
    </w:p>
    <w:bookmarkEnd w:id="226"/>
    <w:bookmarkStart w:name="z89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227"/>
    <w:bookmarkStart w:name="z90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акционерным обществом "Фонд развития предпринимательства "Даму" (далее – услугодатель).</w:t>
      </w:r>
    </w:p>
    <w:bookmarkEnd w:id="228"/>
    <w:bookmarkStart w:name="z90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услугодателя, веб-портал "электронного правительства" www.egov.kz (далее – веб-портал).</w:t>
      </w:r>
    </w:p>
    <w:bookmarkEnd w:id="229"/>
    <w:bookmarkStart w:name="z902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0"/>
    <w:bookmarkStart w:name="z90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услуги.</w:t>
      </w:r>
    </w:p>
    <w:bookmarkEnd w:id="231"/>
    <w:bookmarkStart w:name="z90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сдачи пакета документов услугополучателем:</w:t>
      </w:r>
    </w:p>
    <w:bookmarkEnd w:id="232"/>
    <w:bookmarkStart w:name="z90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кредитам до 180 (ста восьмидесяти) миллионов тенге (далее – млн. тенге) – 5 (пять) рабочих дней после получения услугодателяем документов от Банка.</w:t>
      </w:r>
    </w:p>
    <w:bookmarkEnd w:id="233"/>
    <w:bookmarkStart w:name="z90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совокупная задолженность услугополучателя и аффилиированных с ним лиц/компаний по кредитам, полученным под гарантию услугодателя, составит более 180 (ста восьмидесяти) млн. тенге, то срок рассмотрения последующих проектов составляет 10 (десять) рабочих дней;</w:t>
      </w:r>
    </w:p>
    <w:bookmarkEnd w:id="234"/>
    <w:bookmarkStart w:name="z90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кредитам свыше 180 (ста восьмидесяти) млн. тенге – 10 (десять) рабочих дней после получения услугодателем документов от банка второго уровня/Банка Развития (далее – Банк).</w:t>
      </w:r>
    </w:p>
    <w:bookmarkEnd w:id="235"/>
    <w:bookmarkStart w:name="z90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услугодателем услугополучателю замечаний для их устранения и/или запрос о представлении информации, в случаях наличия замечаний к представленным документам и/или необходимости представления дополнительной информации – 3 (три) рабочих дней. При этом, срок рассмотрения документов, услугодателем возобновляется.</w:t>
      </w:r>
    </w:p>
    <w:bookmarkEnd w:id="236"/>
    <w:bookmarkStart w:name="z90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веб-портале:</w:t>
      </w:r>
    </w:p>
    <w:bookmarkEnd w:id="237"/>
    <w:bookmarkStart w:name="z91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кредитам до 180 (ста восьмидесяти) млн. тенге – 5 (пять) рабочих дней после получения услугодателем документов от Банка;</w:t>
      </w:r>
    </w:p>
    <w:bookmarkEnd w:id="238"/>
    <w:bookmarkStart w:name="z91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кредитам свыше 180 (ста восьмидесяти) млн.тенге – 10 (десять) рабочих дней после получения услугодателем документов от Банка.</w:t>
      </w:r>
    </w:p>
    <w:bookmarkEnd w:id="239"/>
    <w:bookmarkStart w:name="z91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услугодателем услугополучателю замечаний для их устранения и/или запрос о представлении информации, в случаях наличия замечаний к представленным документам и/или необходимости представления дополнительной информации – 3 (три) рабочих дней. При этом, срок рассмотрения документов, услугодателем возобновляется.</w:t>
      </w:r>
    </w:p>
    <w:bookmarkEnd w:id="240"/>
    <w:bookmarkStart w:name="z91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Банком услугодателю пакета документов в течение 3 (трех) рабочих дней с момента получения от услугополучателя электронной заявки через веб-портал, услугодатель отказывает услугополучателю в рассмотрении вопроса о предоставлении гарантии;</w:t>
      </w:r>
    </w:p>
    <w:bookmarkEnd w:id="241"/>
    <w:bookmarkStart w:name="z91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для сдачи пакета документов – 30 (тридцать) минут;</w:t>
      </w:r>
    </w:p>
    <w:bookmarkEnd w:id="242"/>
    <w:bookmarkStart w:name="z91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– 1 (один) час.</w:t>
      </w:r>
    </w:p>
    <w:bookmarkEnd w:id="243"/>
    <w:bookmarkStart w:name="z91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бумажная/электронная.</w:t>
      </w:r>
    </w:p>
    <w:bookmarkEnd w:id="244"/>
    <w:bookmarkStart w:name="z91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предварительное гарантийное письмо услугодателя либо уведомление с мотивированным ответом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45"/>
    <w:bookmarkStart w:name="z91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бумажная/электронная.</w:t>
      </w:r>
    </w:p>
    <w:bookmarkEnd w:id="246"/>
    <w:bookmarkStart w:name="z91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247"/>
    <w:bookmarkStart w:name="z92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веб-портал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органа. </w:t>
      </w:r>
    </w:p>
    <w:bookmarkEnd w:id="248"/>
    <w:bookmarkStart w:name="z92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услугополучатель) на бесплатной основе.</w:t>
      </w:r>
    </w:p>
    <w:bookmarkEnd w:id="249"/>
    <w:bookmarkStart w:name="z92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250"/>
    <w:bookmarkStart w:name="z92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пятницу, за исключением выходных и праздничных дней, согласно Трудовому кодексу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 в соответствии с установленным графиком работы услугодателя с 9.00 до 19.00 часов с перерывом на обед с 13.00 до 15.00 часов.</w:t>
      </w:r>
    </w:p>
    <w:bookmarkEnd w:id="251"/>
    <w:bookmarkStart w:name="z92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выдачи результатов оказания государственной услуги осуществляется с 9.00 часов до 19.00 часов с перерывом на обед с 13.00 часов до 15.00 часов.</w:t>
      </w:r>
    </w:p>
    <w:bookmarkEnd w:id="252"/>
    <w:bookmarkStart w:name="z92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253"/>
    <w:bookmarkStart w:name="z92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– круглосуточно, за исключением технических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от 23 ноября 2015 года и Закону Республики Казахстан от 13 декабря 2001 года "О праздниках в Республике Казахстан" прием заявлений и выдача результатов оказания государственной услуги осуществляется следующим рабочим днем).</w:t>
      </w:r>
    </w:p>
    <w:bookmarkEnd w:id="254"/>
    <w:bookmarkStart w:name="z92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услугодателю:</w:t>
      </w:r>
    </w:p>
    <w:bookmarkEnd w:id="255"/>
    <w:bookmarkStart w:name="z92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приложению 1 к настоящему стандарту государственной услуги;</w:t>
      </w:r>
    </w:p>
    <w:bookmarkEnd w:id="256"/>
    <w:bookmarkStart w:name="z92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решения уполномоченного органа банка о возможности кредитования услугополучателя с расчетом суммы гарантии;</w:t>
      </w:r>
    </w:p>
    <w:bookmarkEnd w:id="257"/>
    <w:bookmarkStart w:name="z93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согласие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услугополучателя на получение кредитного отчета по форме согласно приложению 2 к настоящему стандарту государственной услуги;</w:t>
      </w:r>
    </w:p>
    <w:bookmarkEnd w:id="258"/>
    <w:bookmarkStart w:name="z93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согласие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услугополучателя на представление информации в кредитное бюро по форме согласно приложению 3 к настоящему стандарту государственной услуги;</w:t>
      </w:r>
    </w:p>
    <w:bookmarkEnd w:id="259"/>
    <w:bookmarkStart w:name="z93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согласие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услугополучателя на сбор и обработку его персональных данных услогодателем по форме согласно приложению 4 к настоящему стандарту государственной услуги (для индивидуальных предпринимателей);</w:t>
      </w:r>
    </w:p>
    <w:bookmarkEnd w:id="260"/>
    <w:bookmarkStart w:name="z93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уполномоченного органа услугополучателя, принявшего решение о привлечении гарантии;</w:t>
      </w:r>
    </w:p>
    <w:bookmarkEnd w:id="261"/>
    <w:bookmarkStart w:name="z93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свидетельство о государственной регистрации/перерегистрации юридического лица (копию, заверенную подписью услугополучателя и печатью (при наличии), уведомление о регистрации услугополучателя.</w:t>
      </w:r>
    </w:p>
    <w:bookmarkEnd w:id="262"/>
    <w:bookmarkStart w:name="z93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веб-портал:</w:t>
      </w:r>
    </w:p>
    <w:bookmarkEnd w:id="263"/>
    <w:bookmarkStart w:name="z93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запроса, удостоверенного ЭЦП услугополучателя;</w:t>
      </w:r>
    </w:p>
    <w:bookmarkEnd w:id="264"/>
    <w:bookmarkStart w:name="z93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согласие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предоставление информации в кредитное бюро и </w:t>
      </w:r>
      <w:r>
        <w:rPr>
          <w:rFonts w:ascii="Times New Roman"/>
          <w:b w:val="false"/>
          <w:i w:val="false"/>
          <w:color w:val="000000"/>
          <w:sz w:val="28"/>
        </w:rPr>
        <w:t>получение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кредитного отчета;</w:t>
      </w:r>
    </w:p>
    <w:bookmarkEnd w:id="265"/>
    <w:bookmarkStart w:name="z93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согласие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сбор и обработку его персональных данных;</w:t>
      </w:r>
    </w:p>
    <w:bookmarkEnd w:id="266"/>
    <w:bookmarkStart w:name="z93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(сканированную копию) решения уполномоченного органа банка о возможности кредитования услугополучателя с расчетом суммы гарантии.</w:t>
      </w:r>
    </w:p>
    <w:bookmarkEnd w:id="267"/>
    <w:bookmarkStart w:name="z94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субъекту малого и среднего предпринимательства, в том числе по свидетельству о государственной регистрации юридического лица/индивидуального предпринимателя, сведения об отсутствии задолженности по обязательным платежам в бюджет определяются автоматически посредством соответствующих государственных информационных систем через шлюз "электронного правительства".</w:t>
      </w:r>
    </w:p>
    <w:bookmarkEnd w:id="268"/>
    <w:bookmarkStart w:name="z94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технической невозможности получения данных из соответствующих государственных информационных систем через шлюз "электронного правительства" или недостоверности данных, услугодатель запрашивает документы у услугополучателя.</w:t>
      </w:r>
    </w:p>
    <w:bookmarkEnd w:id="269"/>
    <w:bookmarkStart w:name="z94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канцелярии услугодателя, с указанием фамилии и инициалов лица, принявшего документы.</w:t>
      </w:r>
    </w:p>
    <w:bookmarkEnd w:id="270"/>
    <w:bookmarkStart w:name="z94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услугополучатель является юридическим лицом, зарегистрированным в соответствии с законодательством Республики Казахстан, решение уполномоченного органа услугополучателя, принявшего решение о привлечении гарантии, подтверждается в формате согласования электронной цифровой подписью юридического лица, выписанной на участника или руководителя. Форма согласования направляется всем участникам и руководителю в личный кабинет на портале. Для подтверждения согласования требуется подписать форму согласования электронной цифровой подписью юридического лица, выписанной на участника или руководителя.</w:t>
      </w:r>
    </w:p>
    <w:bookmarkEnd w:id="271"/>
    <w:bookmarkStart w:name="z94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272"/>
    <w:bookmarkStart w:name="z94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73"/>
    <w:bookmarkStart w:name="z94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гарантирования по кредитам субъектов малого и среднего предпринимательства в рамках Государственной программы поддержки и развития бизнеса "Дорожная карта бизнеса-2020", утвержденными постановлением Правительства Республики Казахстан от 19 апреля 2016 года № 234;</w:t>
      </w:r>
    </w:p>
    <w:bookmarkEnd w:id="274"/>
    <w:bookmarkStart w:name="z94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275"/>
    <w:bookmarkStart w:name="z94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76"/>
    <w:bookmarkStart w:name="z94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</w:t>
      </w:r>
      <w:r>
        <w:br/>
      </w:r>
      <w:r>
        <w:rPr>
          <w:rFonts w:ascii="Times New Roman"/>
          <w:b/>
          <w:i w:val="false"/>
          <w:color w:val="000000"/>
        </w:rPr>
        <w:t>(бездействия) услугодателя и (или) их должностных лиц по вопросам оказания государственных услуг</w:t>
      </w:r>
    </w:p>
    <w:bookmarkEnd w:id="277"/>
    <w:bookmarkStart w:name="z95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услугодателя.</w:t>
      </w:r>
    </w:p>
    <w:bookmarkEnd w:id="278"/>
    <w:bookmarkStart w:name="z95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услугодателя по адресам указанных в пункте 13 настоящего стандарта государственной услуги.</w:t>
      </w:r>
    </w:p>
    <w:bookmarkEnd w:id="279"/>
    <w:bookmarkStart w:name="z95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280"/>
    <w:bookmarkStart w:name="z95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</w:p>
    <w:bookmarkEnd w:id="281"/>
    <w:bookmarkStart w:name="z95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отчество (при его наличии), почтовый адрес;</w:t>
      </w:r>
    </w:p>
    <w:bookmarkEnd w:id="282"/>
    <w:bookmarkStart w:name="z95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</w:t>
      </w:r>
    </w:p>
    <w:bookmarkEnd w:id="283"/>
    <w:bookmarkStart w:name="z95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284"/>
    <w:bookmarkStart w:name="z95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285"/>
    <w:bookmarkStart w:name="z95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услуг, так же в электронном виде через веб-портал.</w:t>
      </w:r>
    </w:p>
    <w:bookmarkEnd w:id="286"/>
    <w:bookmarkStart w:name="z95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287"/>
    <w:bookmarkStart w:name="z96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88"/>
    <w:bookmarkStart w:name="z96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в электронной форме</w:t>
      </w:r>
    </w:p>
    <w:bookmarkEnd w:id="289"/>
    <w:bookmarkStart w:name="z96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интернет-ресурсах:</w:t>
      </w:r>
    </w:p>
    <w:bookmarkEnd w:id="290"/>
    <w:bookmarkStart w:name="z96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www.economy.gov.kz;</w:t>
      </w:r>
    </w:p>
    <w:bookmarkEnd w:id="291"/>
    <w:bookmarkStart w:name="z96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– www.egov.kz.</w:t>
      </w:r>
    </w:p>
    <w:bookmarkEnd w:id="292"/>
    <w:bookmarkStart w:name="z96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наличии ЭЦП.</w:t>
      </w:r>
    </w:p>
    <w:bookmarkEnd w:id="293"/>
    <w:bookmarkStart w:name="z96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веб-портала, канцелярии услугодателя, а также единого контакт-центра по вопросам оказания государственных услуг.</w:t>
      </w:r>
    </w:p>
    <w:bookmarkEnd w:id="294"/>
    <w:bookmarkStart w:name="z96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Контактный телефон Единого контакт-центра по вопросам оказания государственных услуг: 1414.</w:t>
      </w:r>
    </w:p>
    <w:bookmarkEnd w:id="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субъектов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Директору регионального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предпринимательства "Даму"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</w:p>
        </w:tc>
      </w:tr>
    </w:tbl>
    <w:bookmarkStart w:name="z971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96"/>
    <w:bookmarkStart w:name="z97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– (далее – 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сообщаю следующее: что ________ 20 ___ года уполномоченный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акционерного общества "________________________" (наименование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принял положительное решение об открытии кредитной линии/предоставлении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банковского займа в размере _______ (__________________________________)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тенге, сроком на _____ (________) месяцев, под ____ (_____________________)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годовых в рамках Государственной программы поддержки и развития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бизнеса-2020".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Цель кредитования _____________________________________________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Обеспечением по кредитной линии/договору банковского займа мною было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предоставлено следующее имущество: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объекта, общая площадь, год постройки,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месторасположение, рыночная стоимость в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(автотранспортное средство, год выпуска, характеристики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технической спецификации, рыночная стоимость в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другое имущество (с указанием в том числе, наименования, характеристик,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места нахождения)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изложенного прошу Вас рассмотреть возможность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предоставления гарантии в размере __________ (___________________)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сроком до _____ месяцев. Сообщаю, что в рамках утвержденной кредитной линии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банковского займа кредиты не предоставлялись.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Предоставляю акционерному обществу "Фонд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предпринимательства "Даму" согласие на предъявление требования к имуществу,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переданному в залог в акционерное общество "___________________"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Банка), а также по имуществу, не являющимся обеспечением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 перед акционерным обществом "____________________"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Банка).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Место печати (при наличии)</w:t>
      </w:r>
    </w:p>
    <w:bookmarkEnd w:id="297"/>
    <w:bookmarkStart w:name="z97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подачи электронной заявки через портал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оформляется по форме, указанной на портале.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субъектов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Согласие услугополучателя на получение кредитного отчета</w:t>
      </w:r>
    </w:p>
    <w:bookmarkEnd w:id="299"/>
    <w:bookmarkStart w:name="z97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 _____ года местное время_____ часов_____ минут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дата и место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жительства, номер и дата документа, удостоверяющего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 нахождения, регистрационный номер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со справкой или свидетельством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(перерегистрации) юридического лица или иной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официально используемый для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по законодательству его государственной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дает настоящие согласие в том, что информация о нем, касающаяся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(ее) финансовых и других обязательств имущественного характера,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находящаяся в кредитных бюро и которая поступит в кредитные бюро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будущем, будет раскрыта получателю информации из кредитного(ых) бюро,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принявшему (их) настоящее согласие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(печать (при наличии) и 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(для физического лица: собственноручно указывается фамилия, имя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(если имеется), проставляется личная подпись; 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указывается наименование юридического лица, проставляется подпись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юридическим лицом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подписание настоящего согласия, с указанием реквизитов доверенности,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если лицо действует от имени юридического лица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доверенности, с приложением подлинника 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Акционерное общество "Фонд развития предпринимательства "Даму"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директора филиала,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печать и подпись)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(наименование организации, принявшей настоящее согласие: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инициалы и подпись лица, уполномоченного принимать настоящее согласие).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0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Согласие услугополучателя на предоставление информации в кредитное бюро</w:t>
      </w:r>
    </w:p>
    <w:bookmarkEnd w:id="301"/>
    <w:bookmarkStart w:name="z98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 _____ года местное время_____ часов_____ минут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дата и место рождения,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жительства, номер и дата документа, удостоверяющего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место нахождения, регистрационный номер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со справкой или свидетельством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(перерегистрации) юридического лица или иной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официально используемый для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по законодательству его государственной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дает настоящее согласие в том, что информация о нем, касающаяся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(ее) финансовых и других обязательств имущественного характера,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находящаяся в Акционерное общество "Фонд развития предпринимательства "Даму"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(указать наименование источника(ов) информации. В случае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согласие дается на предоставление информации из всех возможных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источников, необходимо сделать об этом отметку – "во всех возможных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источниках информации")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которая поступит в указанный (ые) источник (и) в будущем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(печать (при наличии) и подпись услугодателя) (в случае согласия на раскрытие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информации, которая поступит в будущем, необходимо поставить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несогласия с раскрытием информации, которая поступит в будущем,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поставить прочерк), будет предоставлена во все кредитные бюро (если поставщик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информации, оформляющий настоящее согласие, предоставляет информацию во все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кредитные бюро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6 июля 2004 года № 573 "О кредитных бюро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формировании кредитных историй в Республике Казахстан" (далее – Закон) или в кредитные бюро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наименование кредитных бюро, если поставщик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оформляющий настоящее согласие, не обязан предоставлять информацию 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кредитные бюро на территории Республики Казахстан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со статьей 23 Закона).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(печать (при наличии) и подпись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физического лица: собственноручно указывается фамилия, имя и отчество (если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имеется), проставляется личная подпись; для юридического лица: указывается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лица, проставляется подпись лица, уполномоченного юридическим лицом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подписание настоящего согласия, с указанием реквизитов доверенности, если лицо действует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 юридического лица на основании доверенности, с приложением подлинника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доверенности)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Акционерное общество "Фонд развития предпринимательства "Даму"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директора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(печать и подпись))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принявшей настоящее согласие;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инициалы и подпись лица, уполномоченного принимать настоящее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согласие).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субъектов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4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Согласие услугополучателя на сбор и обработку его персональных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данных услогодателем</w:t>
      </w:r>
    </w:p>
    <w:bookmarkEnd w:id="303"/>
    <w:bookmarkStart w:name="z98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 года местное время ____часов____минут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дата и место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(место жительства, адрес по месту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и дата документа, удостоверяющего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дает настоящее согласие на сбор и обработку его персональных данных,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включая информацию, касающуюся его (ее) финансовых и других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имущественного характера, в том числе информации, которая поступит в Акционерное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общество "Фонд развития предпринимательства "Даму" (далее – Фонд)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будущем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согласия на раскрытие информации, которая поступит в будущем,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поставить подпись; в случае несогласия с раскрытием информации, которая поступит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будущем, необходимо поставить прочерк), в связи с рассмотрением вопроса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предоставлении Фондом частичной гарантии в качестве обеспечения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 по привлекаемому кредиту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(собственноручно указывается фамилия, имя и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наличии), проставляется 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структурного подразделения/ регионального филиала,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принявшего настоящее согласие)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 и подпись лица, уполномоченного принимать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настоящее согласие)</w:t>
      </w:r>
    </w:p>
    <w:bookmarkEnd w:id="3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352</w:t>
            </w:r>
          </w:p>
        </w:tc>
      </w:tr>
    </w:tbl>
    <w:bookmarkStart w:name="z9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государственных грантов субъектам малого</w:t>
      </w:r>
      <w:r>
        <w:br/>
      </w:r>
      <w:r>
        <w:rPr>
          <w:rFonts w:ascii="Times New Roman"/>
          <w:b/>
          <w:i w:val="false"/>
          <w:color w:val="000000"/>
        </w:rPr>
        <w:t xml:space="preserve"> предпринимательства для реализации новых бизнес-идей </w:t>
      </w:r>
      <w:r>
        <w:br/>
      </w:r>
      <w:r>
        <w:rPr>
          <w:rFonts w:ascii="Times New Roman"/>
          <w:b/>
          <w:i w:val="false"/>
          <w:color w:val="000000"/>
        </w:rPr>
        <w:t xml:space="preserve">и индустриально-инновационных проектов в рамках 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бизнес-инкубирования в рамках Государственной программы </w:t>
      </w:r>
      <w:r>
        <w:br/>
      </w:r>
      <w:r>
        <w:rPr>
          <w:rFonts w:ascii="Times New Roman"/>
          <w:b/>
          <w:i w:val="false"/>
          <w:color w:val="000000"/>
        </w:rPr>
        <w:t>поддержки и развития бизнеса "Дорожная карта бизнеса-2020"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национальной экономики РК от 19.04.2019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8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6"/>
    <w:bookmarkStart w:name="z98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 (далее – государственная услуга).</w:t>
      </w:r>
    </w:p>
    <w:bookmarkEnd w:id="307"/>
    <w:bookmarkStart w:name="z98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308"/>
    <w:bookmarkStart w:name="z98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 и Алматы (далее – услугодатель).</w:t>
      </w:r>
    </w:p>
    <w:bookmarkEnd w:id="309"/>
    <w:bookmarkStart w:name="z99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местных исполнительных органов областей, городов Нур-Султан, Алматы, Шымкент и веб-портал "электронного правительства" (далее – веб-портал).</w:t>
      </w:r>
    </w:p>
    <w:bookmarkEnd w:id="310"/>
    <w:bookmarkStart w:name="z99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11"/>
    <w:bookmarkStart w:name="z99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312"/>
    <w:bookmarkStart w:name="z99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предоставлению грантов субъектам малого предпринимательства для реализации новых бизнес-идей:</w:t>
      </w:r>
    </w:p>
    <w:bookmarkEnd w:id="313"/>
    <w:bookmarkStart w:name="z99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услугодателю – 29 (двадцать девять) рабочих дней;</w:t>
      </w:r>
    </w:p>
    <w:bookmarkEnd w:id="314"/>
    <w:bookmarkStart w:name="z99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предоставлению грантов субъектам малого предпринимательства для реализации индустриально-инновационных проектов в рамках бизнес-инкубирования:</w:t>
      </w:r>
    </w:p>
    <w:bookmarkEnd w:id="315"/>
    <w:bookmarkStart w:name="z99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услугодателю – 89 (восемьдесят девять) рабочих дней;</w:t>
      </w:r>
    </w:p>
    <w:bookmarkEnd w:id="316"/>
    <w:bookmarkStart w:name="z99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317"/>
    <w:bookmarkStart w:name="z99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</w:p>
    <w:bookmarkEnd w:id="318"/>
    <w:bookmarkStart w:name="z99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бумажная/электронная.</w:t>
      </w:r>
    </w:p>
    <w:bookmarkEnd w:id="319"/>
    <w:bookmarkStart w:name="z100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договор о предоставлении гранта,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 </w:t>
      </w:r>
    </w:p>
    <w:bookmarkEnd w:id="320"/>
    <w:bookmarkStart w:name="z100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бумажная/электронная.</w:t>
      </w:r>
    </w:p>
    <w:bookmarkEnd w:id="321"/>
    <w:bookmarkStart w:name="z100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322"/>
    <w:bookmarkStart w:name="z100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323"/>
    <w:bookmarkStart w:name="z100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пятницу, за исключением выходных и праздничных дней, согласно Трудовому кодексу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 в соответствии с установленным графиком работы услугодателя с 9.00 до 18.30 часов с перерывом на обед с 13.00 до 14.30 часов.</w:t>
      </w:r>
    </w:p>
    <w:bookmarkEnd w:id="324"/>
    <w:bookmarkStart w:name="z100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выдачи результатов оказания государственной услуги осуществляется с 9.00 часов до 17.30 часов с перерывом на обед с 13.00 часов до 14.30 часов.</w:t>
      </w:r>
    </w:p>
    <w:bookmarkEnd w:id="325"/>
    <w:bookmarkStart w:name="z100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прекращается в сроки, указанные в объявлении о проведении конкурса.</w:t>
      </w:r>
    </w:p>
    <w:bookmarkEnd w:id="326"/>
    <w:bookmarkStart w:name="z100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327"/>
    <w:bookmarkStart w:name="z100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– круглосуточно, за исключением технических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от 23 ноября 2015 года и Закону Республики Казахстан от 13 декабря 2001 года "О праздниках в Республике Казахстан" прием заявлений и выдача результатов оказания государственной услуги осуществляется следующим рабочим днем).</w:t>
      </w:r>
    </w:p>
    <w:bookmarkEnd w:id="328"/>
    <w:bookmarkStart w:name="z100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услугодателю:</w:t>
      </w:r>
    </w:p>
    <w:bookmarkEnd w:id="329"/>
    <w:bookmarkStart w:name="z101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государственных грантов для реализации новых бизнес-идей:</w:t>
      </w:r>
    </w:p>
    <w:bookmarkEnd w:id="330"/>
    <w:bookmarkStart w:name="z101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участие в конкурсном отборе по предоставлению государственных грантов по форме, согласно приложению 1 к настоящему стандарту государственной услуги;</w:t>
      </w:r>
    </w:p>
    <w:bookmarkEnd w:id="331"/>
    <w:bookmarkStart w:name="z101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государственной регистрации юридического лица/уведомление о регистрации индивидуального предпринимателя;</w:t>
      </w:r>
    </w:p>
    <w:bookmarkEnd w:id="332"/>
    <w:bookmarkStart w:name="z101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об отсутствии задолженности по обязательным платежам в бюджет, выданную не позднее, чем за 30 (тридцать) календарных дней до даты обращения;</w:t>
      </w:r>
    </w:p>
    <w:bookmarkEnd w:id="333"/>
    <w:bookmarkStart w:name="z101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средней численности наемных работников на момент подачи заявки, заверенную подписью руководителя и печатью заявителя (при наличии);</w:t>
      </w:r>
    </w:p>
    <w:bookmarkEnd w:id="334"/>
    <w:bookmarkStart w:name="z101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бизнес-проект;</w:t>
      </w:r>
    </w:p>
    <w:bookmarkEnd w:id="335"/>
    <w:bookmarkStart w:name="z101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подтверждающего прохождение услугополучателем обучения в рамках Программы и (или) Программы развития продуктивной занятости и массового предпринимательства на 2017 – 2021 годы "Еңбек" со сроком давности не более 2 (двух) лет;</w:t>
      </w:r>
    </w:p>
    <w:bookmarkEnd w:id="336"/>
    <w:bookmarkStart w:name="z101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выписка из банковского счета о наличии на текущем счете услугополучателя денежных средств не менее 10% от объема предоставляемого государственного гранта или документы, подтверждающие оценочную стоимость движимого и/или недвижимого имущества;</w:t>
      </w:r>
    </w:p>
    <w:bookmarkEnd w:id="337"/>
    <w:bookmarkStart w:name="z101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доверенность на право подачи заявки от имени услугополучателя, копию паспорта поверенного (от имени юридического лица – заверенную юридическим лицом).</w:t>
      </w:r>
    </w:p>
    <w:bookmarkEnd w:id="338"/>
    <w:bookmarkStart w:name="z101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государственных грантов для реализации индустриально-инновационных проектов в рамках бизнес-инкубирования:</w:t>
      </w:r>
    </w:p>
    <w:bookmarkEnd w:id="339"/>
    <w:bookmarkStart w:name="z102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по форме согласно приложению 2 к настоящему стандарту государственной услуги;</w:t>
      </w:r>
    </w:p>
    <w:bookmarkEnd w:id="340"/>
    <w:bookmarkStart w:name="z102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государственной регистрации юридического лица;</w:t>
      </w:r>
    </w:p>
    <w:bookmarkEnd w:id="341"/>
    <w:bookmarkStart w:name="z102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об отсутствии задолженности по обязательным платежам в бюджет, выданную не позднее, чем за 30 (тридцать) календарных дней до даты обращения;</w:t>
      </w:r>
    </w:p>
    <w:bookmarkEnd w:id="342"/>
    <w:bookmarkStart w:name="z102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бизнес-план по форме согласно приложению 3 к настоящему стандарту государственной услуги;</w:t>
      </w:r>
    </w:p>
    <w:bookmarkEnd w:id="343"/>
    <w:bookmarkStart w:name="z102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доверенность на представителя (при необходимости).</w:t>
      </w:r>
    </w:p>
    <w:bookmarkEnd w:id="344"/>
    <w:bookmarkStart w:name="z102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веб-портале:</w:t>
      </w:r>
    </w:p>
    <w:bookmarkEnd w:id="345"/>
    <w:bookmarkStart w:name="z102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государственных грантов для реализации новых бизнес-идей:</w:t>
      </w:r>
    </w:p>
    <w:bookmarkEnd w:id="346"/>
    <w:bookmarkStart w:name="z102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заявка на участие в конкурсном отборе по предоставлению государственных грантов по форме, согласно приложению 4 к настоящему стандарту государственной услуги;</w:t>
      </w:r>
    </w:p>
    <w:bookmarkEnd w:id="347"/>
    <w:bookmarkStart w:name="z102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подтверждающего прохождение услугополучателем обучения в рамках Программы и (или) Программы развития продуктивной занятости и массового предпринимательства на 2017 – 2021 годы "Еңбек" сроком давности не более 2 (двух) лет;</w:t>
      </w:r>
    </w:p>
    <w:bookmarkEnd w:id="348"/>
    <w:bookmarkStart w:name="z102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банковского счета о наличии на текущем счете услугополучателя денежных средств не менее 10 % от объема предоставляемого государственного гранта или документы, подтверждающие оценочную стоимость движимого и/или недвижимого имущества;</w:t>
      </w:r>
    </w:p>
    <w:bookmarkEnd w:id="349"/>
    <w:bookmarkStart w:name="z103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государственных грантов для реализации индустриально-инновационных проектов в рамках бизнес-инкубирования:</w:t>
      </w:r>
    </w:p>
    <w:bookmarkEnd w:id="350"/>
    <w:bookmarkStart w:name="z103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заявка на участие в конкурсном отборе по предоставлению государственных грантов по форме, согласно приложению 5 к настоящему стандарту государственной услуги;</w:t>
      </w:r>
    </w:p>
    <w:bookmarkEnd w:id="351"/>
    <w:bookmarkStart w:name="z103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соглашение о резидентстве с бизнес-инкубатором, прошедшим конкурсный отбор на участие в реализации Программы;</w:t>
      </w:r>
    </w:p>
    <w:bookmarkEnd w:id="352"/>
    <w:bookmarkStart w:name="z103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банковского счета о наличии на текущем счете услугополучателя денежных средств не менее 20 % от объема предоставляемого государственного гранта.</w:t>
      </w:r>
    </w:p>
    <w:bookmarkEnd w:id="353"/>
    <w:bookmarkStart w:name="z103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канцелярии услугодателя, с указанием фамилии и инициалов лица, принявшего документы или регистрационный номер на веб-портале.</w:t>
      </w:r>
    </w:p>
    <w:bookmarkEnd w:id="354"/>
    <w:bookmarkStart w:name="z103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субъекту малого предпринимательства, в том числе по свидетельству о государственной регистрации/перерегистрации юридического лица и (или) уведомлению о регистрации индивидуального предпринимателя, сведения о видах деятельности юридического лица/индивидуального предпринимателя, сведения о стадиях ликвидации, реорганизации или банкротства, а также о прекращенной деятельности, сведения об отсутствии/наличии задолженности по обязательным платежам в бюджет, сведения о наличии движимого и/или недвижимого имущества определяются автоматически из соответствующих государственных информационных систем через шлюз "электронного правительства".</w:t>
      </w:r>
    </w:p>
    <w:bookmarkEnd w:id="355"/>
    <w:bookmarkStart w:name="z103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технической невозможности получения данных из соответствующих государственных информационных систем через шлюз "электронного правительства" или недостоверности данных, услугодатель запрашивает документы у услугополучателя.</w:t>
      </w:r>
    </w:p>
    <w:bookmarkEnd w:id="356"/>
    <w:bookmarkStart w:name="z103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357"/>
    <w:bookmarkStart w:name="z103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58"/>
    <w:bookmarkStart w:name="z103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государственных грантов субъектам малого предпринимательства для реализации новых бизнес-идей и индустриально-инновационных проектов в рамках бизнес-инкубирования в рамках Государственной программы поддержки и развития бизнеса "Дорожная карта бизнеса-2020", утвержденными постановлением Правительства Республики Казахстан от 19 апреля 2016 года № 234.</w:t>
      </w:r>
    </w:p>
    <w:bookmarkEnd w:id="359"/>
    <w:bookmarkStart w:name="z104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60"/>
    <w:bookmarkStart w:name="z1041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361"/>
    <w:bookmarkStart w:name="z104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услугодателя.</w:t>
      </w:r>
    </w:p>
    <w:bookmarkEnd w:id="362"/>
    <w:bookmarkStart w:name="z104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услугодателя.</w:t>
      </w:r>
    </w:p>
    <w:bookmarkEnd w:id="363"/>
    <w:bookmarkStart w:name="z104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364"/>
    <w:bookmarkStart w:name="z104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</w:p>
    <w:bookmarkEnd w:id="365"/>
    <w:bookmarkStart w:name="z104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отчество (при наличии), почтовый адрес;</w:t>
      </w:r>
    </w:p>
    <w:bookmarkEnd w:id="366"/>
    <w:bookmarkStart w:name="z104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</w:t>
      </w:r>
    </w:p>
    <w:bookmarkEnd w:id="367"/>
    <w:bookmarkStart w:name="z104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368"/>
    <w:bookmarkStart w:name="z104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369"/>
    <w:bookmarkStart w:name="z105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70"/>
    <w:bookmarkStart w:name="z105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371"/>
    <w:bookmarkStart w:name="z105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72"/>
    <w:bookmarkStart w:name="z1053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373"/>
    <w:bookmarkStart w:name="z105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Министерства: www.economy.gov.kz.</w:t>
      </w:r>
    </w:p>
    <w:bookmarkEnd w:id="374"/>
    <w:bookmarkStart w:name="z105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оказания государственной услуги в режиме удаленного доступа посредством справочных служб по вопросам оказания государственной услуги, единого контакт-центра по вопросам оказания государственных услуг.</w:t>
      </w:r>
    </w:p>
    <w:bookmarkEnd w:id="375"/>
    <w:bookmarkStart w:name="z105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 economy.gov.kz.</w:t>
      </w:r>
    </w:p>
    <w:bookmarkEnd w:id="376"/>
    <w:bookmarkStart w:name="z105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по вопросам оказания государственных услуг: 1414.</w:t>
      </w:r>
    </w:p>
    <w:bookmarkEnd w:id="3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субъектам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бизнес-идей 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 в рамках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инкубирования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0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участие в конкурсном отборе по предоставлению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государственных грантов</w:t>
      </w:r>
    </w:p>
    <w:bookmarkEnd w:id="378"/>
    <w:bookmarkStart w:name="z106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(далее – услугополучатель)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(организационно-правовая форма, наименование юридического лица;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имя, отчество (при его наличии) индивидуального предпринимателя,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паспортные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(местонахождение, почтовый адрес юридического лица; местожительство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контактного телефона с указанием кода города (района),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адрес электронной почты)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(банковские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систему налогообложения)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профилирующее направление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отрасль экономики, код по общему классификатору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видов экономической деятельности (ОКЭД)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среднюю численность наемных работников на момент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подачи заявки)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(руководитель организации (фамилия, имя, отчество(при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должность, контактный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(ответственный исполнитель проекта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 его наличии), должность, контактный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заявляет об участии в конкурсном отборе для предоставления начинающим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субъектам предпринимательства государственных грантов (на создание собственного бизнеса).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 ознакомлен с условиями конкурса и предоставляет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Правилами предоставления государственных грантов субъектам малого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предпринимательства для реализации новых бизнес-идей и индустриально-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нновационных проектов в рамках бизнес-инкубирования в рамках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программы поддержки и развития бизнеса "Дорожная карта бизнеса-2020" необходимые документы.</w:t>
      </w:r>
    </w:p>
    <w:bookmarkEnd w:id="379"/>
    <w:bookmarkStart w:name="z1062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предоставленных документов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5160"/>
        <w:gridCol w:w="278"/>
        <w:gridCol w:w="709"/>
        <w:gridCol w:w="5163"/>
        <w:gridCol w:w="281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81"/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82"/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свидетельства о государственной регистрации/перерегистрации юридического лица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уведомления о регистрации индивидуального предпринимателя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83"/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состоянии расчетов с бюджетом по налогам, сборам и взносам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состоянии расчетов с бюджетом по налогам, сборам и взносам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84"/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средней численности наемных работников на момент подачи заявки, заверенная подписью руководителя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средней численности наемных работников на момент подачи заявки, заверенная подписью руководителя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85"/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Бизнес-проект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Бизнес-проект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86"/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прохождение услугополучателем краткосрочного обучения на курсах Программы и/или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прохождение услугополучателем краткосрочного обучения на курсах Программы и/или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6*.</w:t>
            </w:r>
          </w:p>
          <w:bookmarkEnd w:id="387"/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 на представителя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6*.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 на представителя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388"/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банковского счета о наличии на текущем счете услугополучателя денежных средств или документы, подтверждающие оценочную стоимость движимого и/или недвижимого имущества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банковского счета о наличии на текущем счете услугополучателя денежных средств или документы, подтверждающие оценочную стоимость движимого и/или недвижимого имущества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заполняется в случае необходимости</w:t>
            </w:r>
          </w:p>
          <w:bookmarkEnd w:id="389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Претендент________________________________________________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(фамилия, имя, отчество (при его наличии), 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заявки от "___" _____________ 20___ года "____" часов "____" минут</w:t>
            </w:r>
          </w:p>
          <w:bookmarkEnd w:id="390"/>
        </w:tc>
      </w:tr>
    </w:tbl>
    <w:bookmarkStart w:name="z112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подтверждаю отсутствие просроченной задолженности по ранее предоставленным бюджетным кредитам.</w:t>
      </w:r>
    </w:p>
    <w:bookmarkEnd w:id="391"/>
    <w:bookmarkStart w:name="z112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представленные мной сведения являются достоверными, и не возражаю против проверки сведений Региональным координатором программы и Конкурсной комиссией.</w:t>
      </w:r>
    </w:p>
    <w:bookmarkEnd w:id="392"/>
    <w:bookmarkStart w:name="z112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подписав настоящую заявку, заявляет и гарантирует следующее:</w:t>
      </w:r>
    </w:p>
    <w:bookmarkEnd w:id="393"/>
    <w:bookmarkStart w:name="z112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данные, информация и документация, переданные (представленные) или представляемые региональному координатору Программы совместно с настоящей заявкой, являются достоверными и полностью соответствуют действительности на нижеуказанную дату, в случае изменения указанных данных обязуюсь незамедлительно уведомить регионального координатора Программы.</w:t>
      </w:r>
    </w:p>
    <w:bookmarkEnd w:id="394"/>
    <w:bookmarkStart w:name="z112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Обязуется предоставлять и раскрывать по первому требованию регионального координатора Программы любую информацию и документы, содержащие банковскую и коммерческую тайны, затребованные в рамках рассмотрения настоящей заявки.</w:t>
      </w:r>
    </w:p>
    <w:bookmarkEnd w:id="395"/>
    <w:bookmarkStart w:name="z113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Региональный координатор Программы не обязан проверять действительность указанных заверений и гарантий.</w:t>
      </w:r>
    </w:p>
    <w:bookmarkEnd w:id="396"/>
    <w:bookmarkStart w:name="z113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Услугополучатель предупрежден об ответственности за представление ложных, неполных и (или) недостоверных сведений, предусмотренной законодательством Республики Казахстан.</w:t>
      </w:r>
    </w:p>
    <w:bookmarkEnd w:id="397"/>
    <w:bookmarkStart w:name="z113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 подтверждает, что уставная компетенция услугополучателя позволяет подавать настоящее заявление лицу, которое подписывает настоящее заявление.</w:t>
      </w:r>
    </w:p>
    <w:bookmarkEnd w:id="398"/>
    <w:bookmarkStart w:name="z113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Согласен с тем, что в случае выявления недостоверности указанных данных и информации, настоящая заявка может быть отклонена на любом этапе, когда будут выявлены сведения, подтверждающие недостоверность указанных данных, при этом региональный координатор Программы вправе не сообщать причины отклонения.</w:t>
      </w:r>
    </w:p>
    <w:bookmarkEnd w:id="399"/>
    <w:bookmarkStart w:name="z113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настоящим предоставляет региональному координатору Программы согласие с тем, что:</w:t>
      </w:r>
    </w:p>
    <w:bookmarkEnd w:id="400"/>
    <w:bookmarkStart w:name="z113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Региональный координатор Программы вправе представлять указанные в настоящей заявке сведения, информацию и представленные услугополучателем документы заинтересованным третьим лицам с целью проверки и рассмотрения.</w:t>
      </w:r>
    </w:p>
    <w:bookmarkEnd w:id="401"/>
    <w:bookmarkStart w:name="z113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сведения, содержащиеся в настоящей заявке, а также все затребованные региональным координатором Программы документы представлены исключительно для предоставления государственных грантов в рамках Программы.</w:t>
      </w:r>
    </w:p>
    <w:bookmarkEnd w:id="402"/>
    <w:bookmarkStart w:name="z113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Региональный координатор Программы оставляет за собой право проверки любой сообщаемой услугополучателем о себе информации, а документы, представленные услугополучателем, и оригинал заявки будут храниться у регионального координатора Программы, даже если государственный грант не будет предоставлен.</w:t>
      </w:r>
    </w:p>
    <w:bookmarkEnd w:id="403"/>
    <w:bookmarkStart w:name="z113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Принятие региональным координатором Программы данной заявки к рассмотрению, а также возможные расходы услугополучателя (на оформление необходимых для получения целевого гранта документов) не являются обязательством регионального координатора Программы предоставить целевой грант или возместить понесенные услугополучателем издержки.</w:t>
      </w:r>
    </w:p>
    <w:bookmarkEnd w:id="404"/>
    <w:bookmarkStart w:name="z113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Подтверждаю, что с порядком рассмотрения вопроса о предоставлении целевого гранта ознакомлен и согласен, в последующем претензий к региональному координатору Программы иметь не буду.</w:t>
      </w:r>
    </w:p>
    <w:bookmarkEnd w:id="405"/>
    <w:bookmarkStart w:name="z114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(индивидуальный                                     (подпись) (расшифровка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услугополучатель)</w:t>
      </w:r>
    </w:p>
    <w:bookmarkEnd w:id="4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субъектам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бизнес-идей 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бизнес-инкубирования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 бизнеса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8"/>
        <w:gridCol w:w="8506"/>
        <w:gridCol w:w="1666"/>
      </w:tblGrid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08"/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информация (актуализированная на момент предоставления заявки)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09"/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 сокращенное наименования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руководителя паспортные данные.</w:t>
            </w:r>
          </w:p>
          <w:bookmarkEnd w:id="410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11"/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данные: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место и орган регистрации юридического лица (на основании свидетельства о государственной регистрации):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Учредители:</w:t>
            </w:r>
          </w:p>
          <w:bookmarkEnd w:id="412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13"/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Контактные данные: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web-cайт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руководителя и номер его мобильного телефона.</w:t>
            </w:r>
          </w:p>
          <w:bookmarkEnd w:id="414"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415"/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416"/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кредиторской и налоговой задолженности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417"/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418"/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деятельности: производство, продажи, услуги.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419"/>
        </w:tc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Опыт работы команды проекта, в том числе опыт по предлагаемому направлению деятельности 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9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заявителя с указанием организационно-правовой формы)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должности,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руководителя, уполномоченного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сообщает о согласии участвовать в отборе по предоставлению гранта субъектам малого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предпринимательства для реализации индустриально-инновационных проектов в рамках Бизнес-инкубирования.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 подтверждаю, что вся информация, указанная мною в настоящей заявке,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достоверной и актуальной на момент подачи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настоящей заявке прилагаю копии документов, согласно Перечню предоставляемых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заявителя (полностью):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Подпись: _________________ Дата: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*необходимо подписать каждую страницу заявки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4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субъектам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бизнес-идей 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бизнес-инкубирования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 бизнеса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4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Бизнес-план</w:t>
      </w:r>
    </w:p>
    <w:bookmarkEnd w:id="421"/>
    <w:bookmarkStart w:name="z1195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Глава 1. Общие сведения</w:t>
      </w:r>
    </w:p>
    <w:bookmarkEnd w:id="422"/>
    <w:bookmarkStart w:name="z119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Название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1.2. Наименование заявителя (полное и сокращенное).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1.3. Распределение уставного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1.4. Сведения о месте нахождения, юридический адрес.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1.5. Сайт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1.6. Наличие основных средств и необходимых площадей для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1.7. Предполагаемая к выпуску продукция (товар, услуга) или бизнес-процесс.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1.8. Предполагаемый срок запуска проекта с момента получения гранта.</w:t>
      </w:r>
    </w:p>
    <w:bookmarkEnd w:id="423"/>
    <w:bookmarkStart w:name="z1197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Глава 2. Технологическая составляющая проекта:</w:t>
      </w:r>
    </w:p>
    <w:bookmarkEnd w:id="424"/>
    <w:bookmarkStart w:name="z119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Основные характеристики продукта, создаваемого в рамках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проекта (функциональное назначение, основные потребительские качества и параметры продукта).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2.2. Новизна предлагаемых в проекте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2.3. Наличие патентов и иных правоохранных документов по тематике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2.4. Описание бизнес-процесса проекта либо создания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2.5. Обеспечение ресурсами.</w:t>
      </w:r>
    </w:p>
    <w:bookmarkEnd w:id="425"/>
    <w:bookmarkStart w:name="z1199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Глава 3. Перспективы коммерциализации:</w:t>
      </w:r>
    </w:p>
    <w:bookmarkEnd w:id="426"/>
    <w:bookmarkStart w:name="z120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Объем и емкость рынка продукта, анализ современного состояния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перспектив развития отрасли, в которой будет реализован проект.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3.2. Конкурентные преимущества создаваемого продукта, сравнение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технико-экономических характеристик с аналогами (Таблица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Приводится сравнительный анализ альтернативных решений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техническим и стоимостным характеристикам (технический уровень и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предлагаемых для производства товаров, услуг в сопоставлении с аналогами,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ссылки на источник информации):</w:t>
      </w:r>
    </w:p>
    <w:bookmarkEnd w:id="427"/>
    <w:bookmarkStart w:name="z120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2076"/>
        <w:gridCol w:w="3674"/>
        <w:gridCol w:w="4475"/>
      </w:tblGrid>
      <w:tr>
        <w:trPr>
          <w:trHeight w:val="30" w:hRule="atLeast"/>
        </w:trPr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  <w:bookmarkEnd w:id="4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образец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 №1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 № 2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Стратегия продвижения продукта на рынок.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Описание рынков сбыта (экспортный и внутренний), в том числе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основных компаний, работающих в данном сегменте рынка; описание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предлагаемой компаниями-конкурентами.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Количественные характеристики рынка (годовые объемы в натуральном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денежном выражении, тенденции к росту или падению спроса).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 потенциальной доли рынка, которую способна занять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продукция компании.</w:t>
      </w:r>
    </w:p>
    <w:bookmarkEnd w:id="430"/>
    <w:bookmarkStart w:name="z121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тенденции на исследуемых рынках, ожидаемые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договоренностей с потенциальными потребителями продукции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документы, подтверждающие готовность приобретать продукцию (протоколы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намерений, предварительные договоры поставки, договоры поставки).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факторов, обеспечивающих существенное влияние на успешную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реализацию продукции на данном рынке (ценовая политика, превосходство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 по техническим характеристикам, репутация на рынке, отношения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контрагентами, трудовой коллектив, нерядовые качества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географические и иные особенности).</w:t>
      </w:r>
    </w:p>
    <w:bookmarkEnd w:id="431"/>
    <w:bookmarkStart w:name="z1217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Глава 4. Команда проекта:</w:t>
      </w:r>
    </w:p>
    <w:bookmarkEnd w:id="432"/>
    <w:bookmarkStart w:name="z121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Количество сотрудников, направление их деятельности 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квалификация с приложением резюме и документов, подтверждающих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квалификацию (диплом, сертификаты).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4.2. Опыт участия в программах, роль в проектах, полученные результаты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показатели развития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4.3. Организационная структура управления. Схема привлечения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специалистов.</w:t>
      </w:r>
    </w:p>
    <w:bookmarkEnd w:id="433"/>
    <w:bookmarkStart w:name="z1219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Глава 5. Реализация проекта:</w:t>
      </w:r>
    </w:p>
    <w:bookmarkEnd w:id="434"/>
    <w:bookmarkStart w:name="z122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Возможные типы и источники рисков, меры по их уменьшению.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5.2. План реализации проекта, с указанием этапов, конкретных получаемых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результатов, временных интервалов и необходимых средств (план составляется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как на период финансирования проекта, так и после окончания данного периода)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(Таблица 2).</w:t>
      </w:r>
    </w:p>
    <w:bookmarkEnd w:id="435"/>
    <w:bookmarkStart w:name="z122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9"/>
        <w:gridCol w:w="2220"/>
        <w:gridCol w:w="2220"/>
        <w:gridCol w:w="3931"/>
      </w:tblGrid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этапа реализации проекта</w:t>
            </w:r>
          </w:p>
          <w:bookmarkEnd w:id="437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этапа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этапа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и количественные результаты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2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Глава 6. Финансовый план:</w:t>
      </w:r>
    </w:p>
    <w:bookmarkEnd w:id="438"/>
    <w:bookmarkStart w:name="z12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Общий объем финансирования проекта, в том числе объем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собственных средств, источники средств и формы их получения (Таблица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6.2. Ранее привлеченное финансирование на реализацию проекта (с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указанием этих источников). </w:t>
      </w:r>
    </w:p>
    <w:bookmarkEnd w:id="439"/>
    <w:bookmarkStart w:name="z12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7"/>
        <w:gridCol w:w="2427"/>
        <w:gridCol w:w="1008"/>
        <w:gridCol w:w="1396"/>
        <w:gridCol w:w="1008"/>
        <w:gridCol w:w="2174"/>
      </w:tblGrid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выполнение работ</w:t>
            </w:r>
          </w:p>
          <w:bookmarkEnd w:id="441"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(тенге)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работ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по ценообразованию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 используемый в расчетах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Затраты – Всего: </w:t>
            </w:r>
          </w:p>
          <w:bookmarkEnd w:id="442"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том числе по статьям: </w:t>
            </w:r>
          </w:p>
          <w:bookmarkEnd w:id="443"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Затраты за счет других источников финансирования - Всего: </w:t>
            </w:r>
          </w:p>
          <w:bookmarkEnd w:id="444"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них:</w:t>
            </w:r>
          </w:p>
          <w:bookmarkEnd w:id="445"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  <w:bookmarkEnd w:id="446"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какие)</w:t>
            </w:r>
          </w:p>
          <w:bookmarkEnd w:id="447"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Основные плановые экономические показатели (расходы на производство,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прибыль, чистая прибыль, рентабельность выпускаемого продукта) к концу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проекта, приложить расчет показателей в формате Excel.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6.4. Расчет плана-прогноза доходов, расходов, движения денег, в разбивке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месяцам, с приложением расчетов в табличном виде в формате Excel. Расчеты по доходам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расшифровкой по видам деятельности, по затратам с расшифровкой по статьям затрат.</w:t>
      </w:r>
    </w:p>
    <w:bookmarkEnd w:id="448"/>
    <w:bookmarkStart w:name="z130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Расчет инвестиционных показателей NPV, IRR, DPP, PI, приложить расчет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инвестиционных показателей в формате Excel.</w:t>
      </w:r>
    </w:p>
    <w:bookmarkEnd w:id="4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государственных грантов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малого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новых бизнес-идей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бизнес-инкубирования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6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Электронная заявка на участие в конкурсном отборе по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предоставлению государственных грантов</w:t>
      </w:r>
    </w:p>
    <w:bookmarkEnd w:id="450"/>
    <w:bookmarkStart w:name="z130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(далее – услугополучатель), (организационно-правовая форма,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юридического лица;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услугополучателя, паспортные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(местонахождение, почтовый адрес юридического лица; местожительство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(банковские реквизиты)</w:t>
      </w:r>
    </w:p>
    <w:bookmarkEnd w:id="451"/>
    <w:bookmarkStart w:name="z1308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Данные о проекте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3"/>
        <w:gridCol w:w="3367"/>
        <w:gridCol w:w="4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  <w:bookmarkEnd w:id="45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проекта</w:t>
            </w:r>
          </w:p>
          <w:bookmarkEnd w:id="45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</w:t>
            </w:r>
          </w:p>
          <w:bookmarkEnd w:id="45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Профилирующее направление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(*заполняется в случае реализации проекта в областных центрах, городах Нур-Султан, Алматы, Шымкент и Семей)</w:t>
            </w:r>
          </w:p>
          <w:bookmarkEnd w:id="456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Целевая аудитория пользователей продукции/услуг</w:t>
            </w:r>
          </w:p>
          <w:bookmarkEnd w:id="457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окупаемости проекта</w:t>
            </w:r>
          </w:p>
          <w:bookmarkEnd w:id="458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денежные средства, тысяч тенге</w:t>
            </w:r>
          </w:p>
          <w:bookmarkEnd w:id="459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гранта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запуска проекта</w:t>
            </w:r>
          </w:p>
          <w:bookmarkEnd w:id="46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земельного участка и/или помещения (аренда или собственное)</w:t>
            </w:r>
          </w:p>
          <w:bookmarkEnd w:id="46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необходимого оборудования/вспомогательных материалов</w:t>
            </w:r>
          </w:p>
          <w:bookmarkEnd w:id="46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Опишите новизну бизнес-идеи (оригинальность, применимость, полезность, возможность реализации, наличие аналогов)</w:t>
            </w:r>
          </w:p>
          <w:bookmarkEnd w:id="46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8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Стратегия продвижения продукта на рынок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3"/>
        <w:gridCol w:w="217"/>
      </w:tblGrid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 емкость рынка продукта, анализ современного состояния и перспектив развития отрасли, в которой будет реализован проект</w:t>
            </w:r>
          </w:p>
          <w:bookmarkEnd w:id="465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Обоснование потенциальной доли рынка, которую способна занять предлагаемая продукция </w:t>
            </w:r>
          </w:p>
          <w:bookmarkEnd w:id="466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тенденции на исследуемых рынках, ожидаемые изменения</w:t>
            </w:r>
          </w:p>
          <w:bookmarkEnd w:id="467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договоренностей с потенциальными потребителями продукции и документы, подтверждающие готовность приобретать продукцию (протоколы намерений, предварительные договоры поставки, договоры поставки)</w:t>
            </w:r>
          </w:p>
          <w:bookmarkEnd w:id="468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факторов, обеспечивающих существенное влияние на успешную реализацию продукции на данном рынке (ценовая политика, превосходство продукции по техническим характеристикам, репутация на рынке, отношения с контрагентами, трудовой коллектив, нерядовые качества продукции, географические и иные особенности)</w:t>
            </w:r>
          </w:p>
          <w:bookmarkEnd w:id="469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4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Команда проекта: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1"/>
        <w:gridCol w:w="389"/>
      </w:tblGrid>
      <w:tr>
        <w:trPr>
          <w:trHeight w:val="30" w:hRule="atLeast"/>
        </w:trPr>
        <w:tc>
          <w:tcPr>
            <w:tcW w:w="1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наемных сотрудников</w:t>
            </w:r>
          </w:p>
          <w:bookmarkEnd w:id="471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в сфере предпринимательской деятельности и в планируемой к реализации сферы (наличие соответствующей компетенции, умений, навыков или образования)</w:t>
            </w:r>
          </w:p>
          <w:bookmarkEnd w:id="472"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1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Реализация проекта: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9"/>
        <w:gridCol w:w="3752"/>
        <w:gridCol w:w="5839"/>
      </w:tblGrid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расходов</w:t>
            </w:r>
          </w:p>
          <w:bookmarkEnd w:id="474"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 расходов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расходов, тысяч тенге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  <w:bookmarkEnd w:id="475"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гранта</w:t>
            </w:r>
          </w:p>
          <w:bookmarkEnd w:id="476"/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4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Ожидаемый экономический эффект по проекту: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0"/>
        <w:gridCol w:w="1102"/>
        <w:gridCol w:w="2516"/>
        <w:gridCol w:w="2516"/>
        <w:gridCol w:w="2516"/>
      </w:tblGrid>
      <w:tr>
        <w:trPr>
          <w:trHeight w:val="30" w:hRule="atLeast"/>
        </w:trPr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  <w:bookmarkEnd w:id="478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год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год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год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создаваемых рабочих мест, человек</w:t>
            </w:r>
          </w:p>
          <w:bookmarkEnd w:id="47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поступлений в виде налогов, тысяч тенге</w:t>
            </w:r>
          </w:p>
          <w:bookmarkEnd w:id="48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Чистая прибыль, тысяч тенге</w:t>
            </w:r>
          </w:p>
          <w:bookmarkEnd w:id="48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3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Управление рисками: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3"/>
        <w:gridCol w:w="1453"/>
        <w:gridCol w:w="1454"/>
      </w:tblGrid>
      <w:tr>
        <w:trPr>
          <w:trHeight w:val="30" w:hRule="atLeast"/>
        </w:trPr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риска</w:t>
            </w:r>
          </w:p>
          <w:bookmarkEnd w:id="483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наступления риска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регулирования риска</w:t>
            </w:r>
          </w:p>
        </w:tc>
      </w:tr>
      <w:tr>
        <w:trPr>
          <w:trHeight w:val="30" w:hRule="atLeast"/>
        </w:trPr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 (вероятность потери предприятием части своего имущества, его порчи и недополучения доходов в процессе осуществления производственной и финансовой деятельности)</w:t>
            </w:r>
          </w:p>
          <w:bookmarkEnd w:id="484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Маркетинговый (вероятность недополучения прибыли из-за снижения объема реализации или цены товара)</w:t>
            </w:r>
          </w:p>
          <w:bookmarkEnd w:id="485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(вероятность потерь вследствие неисполнения должником своих обязательств в результате изменения экономического состояния отрасли)</w:t>
            </w:r>
          </w:p>
          <w:bookmarkEnd w:id="486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отсутствие просроченной задолженности по ранее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предоставленным бюджетным кредитам.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представленные мной сведения являются достоверными,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не возражаю против проверки сведений Региональным координатором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Программы и Конкурсной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 предупрежден об ответственности за представление ложных, неполных и/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недостоверных сведений, предусмотренной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с тем, что в случае выявления недостоверности указанных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информации, настоящая заявка может быть отклонена на любом этапе,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будут выявлены сведения, подтверждающие недостоверность указанных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с порядком рассмотрения вопроса о предоставлении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целевого гранта ознакомлен и согласен.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цифровая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</w:t>
      </w:r>
    </w:p>
    <w:bookmarkEnd w:id="4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субъектам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бизнес-идей и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бизнес-инкубирования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 бизнеса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3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Электронная заявка на участие в конкурсном отборе по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предоставлению государственных грантов</w:t>
      </w:r>
    </w:p>
    <w:bookmarkEnd w:id="488"/>
    <w:bookmarkStart w:name="z143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услугополучатель), (организационно-правовая форма,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лица;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услугополучателя, паспортные данные)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(местонахождение, почтовый адрес юридического лица; местожительство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услугополучателя, WEB сайт)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(банковские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профилирующее направление деятельности)</w:t>
      </w:r>
    </w:p>
    <w:bookmarkEnd w:id="489"/>
    <w:bookmarkStart w:name="z1435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Данные о проекте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7"/>
        <w:gridCol w:w="3295"/>
        <w:gridCol w:w="6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  <w:bookmarkEnd w:id="491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проекта</w:t>
            </w:r>
          </w:p>
          <w:bookmarkEnd w:id="492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проекта, юридический адрес</w:t>
            </w:r>
          </w:p>
          <w:bookmarkEnd w:id="493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уставного капитала, учредители</w:t>
            </w:r>
          </w:p>
          <w:bookmarkEnd w:id="494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Целевая аудитория пользователей продукции/услуг</w:t>
            </w:r>
          </w:p>
          <w:bookmarkEnd w:id="495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денежные средства, тысяч тенге</w:t>
            </w:r>
          </w:p>
          <w:bookmarkEnd w:id="496"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гранта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запуска проекта</w:t>
            </w:r>
          </w:p>
          <w:bookmarkEnd w:id="497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основных средств и необходимых площадей для реализации проекта</w:t>
            </w:r>
          </w:p>
          <w:bookmarkEnd w:id="498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Предполагаемая к выпуску продукция (товар, услуга) или бизнес-процесс</w:t>
            </w:r>
          </w:p>
          <w:bookmarkEnd w:id="499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8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Технологическая составляющая проекта: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8"/>
        <w:gridCol w:w="442"/>
      </w:tblGrid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характеристики продукта, создаваемого в рамках реализации проекта (функциональное назначение, основные потребительские качества и параметры продукта)</w:t>
            </w:r>
          </w:p>
          <w:bookmarkEnd w:id="501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Новизна предлагаемых в проекте решений</w:t>
            </w:r>
          </w:p>
          <w:bookmarkEnd w:id="502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патентов и иных правоохранных документов по тематике проекта.</w:t>
            </w:r>
          </w:p>
          <w:bookmarkEnd w:id="503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бизнес-процесса проекта либо создания продукта</w:t>
            </w:r>
          </w:p>
          <w:bookmarkEnd w:id="504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ресурсами</w:t>
            </w:r>
          </w:p>
          <w:bookmarkEnd w:id="505"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4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Перспективы коммерциализации: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3"/>
        <w:gridCol w:w="3483"/>
        <w:gridCol w:w="3089"/>
        <w:gridCol w:w="653"/>
        <w:gridCol w:w="15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 емкость рынка продукта, анализ современного состояния и перспектив развития отрасли, в которой будет реализован проект</w:t>
            </w:r>
          </w:p>
          <w:bookmarkEnd w:id="5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Конкурентные преимущества создаваемого продукта, сравнение технико-экономических характеристик с аналогами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*Приводится сравнительный анализ альтернативных решений по техническим и стоимостным характеристикам (технический уровень и стоимость предлагаемых для производства товаров, услуг в сопоставлении с аналогами, ссылки на источник информации):</w:t>
            </w:r>
          </w:p>
          <w:bookmarkEnd w:id="5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  <w:bookmarkEnd w:id="5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образец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 №1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 № 2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0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Стратегия продвижения продукта на рынок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3"/>
        <w:gridCol w:w="217"/>
      </w:tblGrid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рынков сбыта (экспортный и внутренний), в том числе описание основных компаний, работающих в данном сегменте рынка; описание продукции, предлагаемой компаниями-конкурентами</w:t>
            </w:r>
          </w:p>
          <w:bookmarkEnd w:id="511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характеристики рынка (годовые объемы в натуральном и денежном выражении, тенденции к росту или падению спроса).</w:t>
            </w:r>
          </w:p>
          <w:bookmarkEnd w:id="512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потенциальной доли рынка, которую способна занять продукция компании</w:t>
            </w:r>
          </w:p>
          <w:bookmarkEnd w:id="513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тенденции на исследуемых рынках, ожидаемые изменения</w:t>
            </w:r>
          </w:p>
          <w:bookmarkEnd w:id="514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договоренностей с потенциальными потребителями продукции и документы, подтверждающие готовность приобретать продукцию (протоколы намерений, предварительные договоры поставки, договоры поставки)</w:t>
            </w:r>
          </w:p>
          <w:bookmarkEnd w:id="515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факторов, обеспечивающих существенное влияние на успешную реализацию продукции на данном рынке (ценовая политика, превосходство продукции по техническим характеристикам, репутация на рынке, отношения с контрагентами, трудовой коллектив, нерядовые качества продукции, географические и иные особенности)</w:t>
            </w:r>
          </w:p>
          <w:bookmarkEnd w:id="516"/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9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Команда проекта: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5"/>
        <w:gridCol w:w="405"/>
      </w:tblGrid>
      <w:tr>
        <w:trPr>
          <w:trHeight w:val="30" w:hRule="atLeast"/>
        </w:trPr>
        <w:tc>
          <w:tcPr>
            <w:tcW w:w="1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сотрудников, направление их деятельности и их квалификация с приложением резюме и документов, подтверждающих квалификацию (диплом, сертификаты)</w:t>
            </w:r>
          </w:p>
          <w:bookmarkEnd w:id="518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участия в программах, роль в проектах, полученные результаты и показатели развития предприятия</w:t>
            </w:r>
          </w:p>
          <w:bookmarkEnd w:id="519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Организационная структура управления. Схема привлечения новых специалистов</w:t>
            </w:r>
          </w:p>
          <w:bookmarkEnd w:id="520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9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Управление рисками: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3"/>
        <w:gridCol w:w="1453"/>
        <w:gridCol w:w="1454"/>
      </w:tblGrid>
      <w:tr>
        <w:trPr>
          <w:trHeight w:val="30" w:hRule="atLeast"/>
        </w:trPr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риска</w:t>
            </w:r>
          </w:p>
          <w:bookmarkEnd w:id="522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наступления риска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регулирования риска</w:t>
            </w:r>
          </w:p>
        </w:tc>
      </w:tr>
      <w:tr>
        <w:trPr>
          <w:trHeight w:val="30" w:hRule="atLeast"/>
        </w:trPr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 (вероятность потери предприятием части своего имущества, его порчи и недополучения доходов в процессе осуществления производственной и финансовой деятельности)</w:t>
            </w:r>
          </w:p>
          <w:bookmarkEnd w:id="523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(вероятность недополучения прибыли из-за снижения объема реализации или цены товара)</w:t>
            </w:r>
          </w:p>
          <w:bookmarkEnd w:id="524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(вероятность потерь вследствие неисполнения должником своих обязательств в результате изменения экономического состояния отрасли)</w:t>
            </w:r>
          </w:p>
          <w:bookmarkEnd w:id="525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58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Реализация проекта: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9"/>
        <w:gridCol w:w="2220"/>
        <w:gridCol w:w="2220"/>
        <w:gridCol w:w="3931"/>
      </w:tblGrid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этапа реализации проекта</w:t>
            </w:r>
          </w:p>
          <w:bookmarkEnd w:id="527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этапа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этапа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и количественные результаты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9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Финансовый план:</w:t>
      </w:r>
    </w:p>
    <w:bookmarkEnd w:id="528"/>
    <w:bookmarkStart w:name="z158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Общий объем финансирования проекта, в том числе объем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собственных средств, источники средств и формы их получения: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9"/>
        <w:gridCol w:w="2811"/>
        <w:gridCol w:w="1167"/>
        <w:gridCol w:w="1617"/>
        <w:gridCol w:w="1168"/>
        <w:gridCol w:w="2518"/>
      </w:tblGrid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выполнение работ</w:t>
            </w:r>
          </w:p>
          <w:bookmarkEnd w:id="530"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(тенге)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работ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по ценообразованию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 используемый в расчетах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– Всего:</w:t>
            </w:r>
          </w:p>
          <w:bookmarkEnd w:id="531"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статьям:</w:t>
            </w:r>
          </w:p>
          <w:bookmarkEnd w:id="532"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за счет других источников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533"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них:</w:t>
            </w:r>
          </w:p>
          <w:bookmarkEnd w:id="534"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средства</w:t>
            </w:r>
          </w:p>
          <w:bookmarkEnd w:id="535"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какие)</w:t>
            </w:r>
          </w:p>
          <w:bookmarkEnd w:id="536"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Ранее привлеченное финансирование на реализацию проекта (с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этих источников):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9"/>
        <w:gridCol w:w="1887"/>
        <w:gridCol w:w="5904"/>
      </w:tblGrid>
      <w:tr>
        <w:trPr>
          <w:trHeight w:val="30" w:hRule="atLeast"/>
        </w:trPr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  <w:bookmarkEnd w:id="53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(на момент подачи заявки), тенге</w:t>
            </w:r>
          </w:p>
        </w:tc>
      </w:tr>
      <w:tr>
        <w:trPr>
          <w:trHeight w:val="30" w:hRule="atLeast"/>
        </w:trPr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кредит (займ)</w:t>
            </w:r>
          </w:p>
          <w:bookmarkEnd w:id="53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Субординированный займ (займ аффилиированной компании)</w:t>
            </w:r>
          </w:p>
          <w:bookmarkEnd w:id="540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привлеченных денежных средств на реализацию проекта</w:t>
            </w:r>
          </w:p>
          <w:bookmarkEnd w:id="541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отсутствие просроченной задолженности по ранее предоставленным бюджетным кредитам.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представленные мной сведения являются достоверными, 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возражаю против проверки сведений Региональным координатором Программы,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Национальным институтом и Конкурсной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 предупрежден об ответственности за представление ложных, неполных 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недостоверных сведений, предусмотренной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с тем, что в случае выявления недостоверности указанных данных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информации, настоящая заявка может быть отклонена на любом этапе, когда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выявлены сведения, подтверждающие недостоверность указанных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с порядком рассмотрения вопроса о предоставлении целевого гранта ознакомлен и согласен.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 электронная цифровая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</w:t>
      </w:r>
    </w:p>
    <w:bookmarkEnd w:id="5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352</w:t>
            </w:r>
          </w:p>
        </w:tc>
      </w:tr>
    </w:tbl>
    <w:bookmarkStart w:name="z132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</w:t>
      </w:r>
    </w:p>
    <w:bookmarkEnd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национальной экономики РК от 19.04.2019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57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4"/>
    <w:bookmarkStart w:name="z165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"Дорожная карта бизнеса-2020" (далее – государственная услуга).</w:t>
      </w:r>
    </w:p>
    <w:bookmarkEnd w:id="545"/>
    <w:bookmarkStart w:name="z165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546"/>
    <w:bookmarkStart w:name="z166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 (далее – услугодатель).</w:t>
      </w:r>
    </w:p>
    <w:bookmarkEnd w:id="547"/>
    <w:bookmarkStart w:name="z166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канцелярией местных исполнительных органов областей, городов Нур-Султан, Алматы, Шымкент и веб-портал "электронного правительства" (далее – веб-портал).</w:t>
      </w:r>
    </w:p>
    <w:bookmarkEnd w:id="548"/>
    <w:bookmarkStart w:name="z1662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49"/>
    <w:bookmarkStart w:name="z166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550"/>
    <w:bookmarkStart w:name="z166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– 11 (одиннадцать) рабочих дней;</w:t>
      </w:r>
    </w:p>
    <w:bookmarkEnd w:id="551"/>
    <w:bookmarkStart w:name="z166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552"/>
    <w:bookmarkStart w:name="z166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</w:p>
    <w:bookmarkEnd w:id="553"/>
    <w:bookmarkStart w:name="z166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бумажная/электронная.</w:t>
      </w:r>
    </w:p>
    <w:bookmarkEnd w:id="554"/>
    <w:bookmarkStart w:name="z166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555"/>
    <w:bookmarkStart w:name="z166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 электронная.</w:t>
      </w:r>
    </w:p>
    <w:bookmarkEnd w:id="556"/>
    <w:bookmarkStart w:name="z167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557"/>
    <w:bookmarkStart w:name="z167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558"/>
    <w:bookmarkStart w:name="z167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пятницу, за исключением выходных и праздничных дней, согласно Трудовому кодексу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 в соответствии с установленным графиком работы услугодателя с 9.00 до 18.30 часов с перерывом на обед с 13.00 до 14.30 часов.</w:t>
      </w:r>
    </w:p>
    <w:bookmarkEnd w:id="559"/>
    <w:bookmarkStart w:name="z167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выдачи результатов оказания государственной услуги осуществляется с 9.00 часов до 17.30 часов с перерывом на обед с 13.00 часов до 14.30 часов.</w:t>
      </w:r>
    </w:p>
    <w:bookmarkEnd w:id="560"/>
    <w:bookmarkStart w:name="z167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561"/>
    <w:bookmarkStart w:name="z167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– круглосуточно, за исключением технических перерывов, связанных с проведением технических работ (при обращении услугополучателя после окончания рабочего времени, в выходные и праздничные согласно Трудовому кодексу Республики Казахстан от 23 ноября 2015 года и Закону Республики Казахстан от 13 декабря 2001 года "О праздниках в Республике Казахстан" прием заявлений и выдача результатов оказания государственной услуги осуществляется следующим рабочим днем).</w:t>
      </w:r>
    </w:p>
    <w:bookmarkEnd w:id="562"/>
    <w:bookmarkStart w:name="z167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услугодателю:</w:t>
      </w:r>
    </w:p>
    <w:bookmarkEnd w:id="563"/>
    <w:bookmarkStart w:name="z167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финансирование недостающей производственной (индустриальной) инфраструктуры по форме согласно приложению 1 к настоящему стандарту государственной услуги;</w:t>
      </w:r>
    </w:p>
    <w:bookmarkEnd w:id="564"/>
    <w:bookmarkStart w:name="z167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бизнес-план;</w:t>
      </w:r>
    </w:p>
    <w:bookmarkEnd w:id="565"/>
    <w:bookmarkStart w:name="z167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технико-экономическое обоснование проекта, за исключением проектов, не требующих разработки технико-экономического обоснования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утвержденными приказом Министра национальной экономики Республики Казахстан от 5 декабря 2014 года № 129 (зарегистрирован в Реестре государственной регистрации нормативных правовых актов под № 9938) (далее – Правила);</w:t>
      </w:r>
    </w:p>
    <w:bookmarkEnd w:id="566"/>
    <w:bookmarkStart w:name="z168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проектно-сметная документация по проекту (с положительным заключением комплексной вневедомственной экспертизы);</w:t>
      </w:r>
    </w:p>
    <w:bookmarkEnd w:id="567"/>
    <w:bookmarkStart w:name="z168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веб-портале:</w:t>
      </w:r>
    </w:p>
    <w:bookmarkEnd w:id="568"/>
    <w:bookmarkStart w:name="z168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заявка на финансирование недостающей производственной (индустриальной) инфраструктуры по форме согласно приложению 2 к настоящему стандарту государственной услуги;</w:t>
      </w:r>
    </w:p>
    <w:bookmarkEnd w:id="569"/>
    <w:bookmarkStart w:name="z168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технико-экономическое обоснование проекта, за исключением проектов, не требующих разработки технико-экономического обоснования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70"/>
    <w:bookmarkStart w:name="z168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проектно-сметная документация по проекту (с положительным заключением комплексной вневедомственной экспертизы);</w:t>
      </w:r>
    </w:p>
    <w:bookmarkEnd w:id="571"/>
    <w:bookmarkStart w:name="z168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канцелярии услугодателя, с указанием фамилии и инициалов лица, принявшего документы или регистрационный номер на веб-портале.</w:t>
      </w:r>
    </w:p>
    <w:bookmarkEnd w:id="572"/>
    <w:bookmarkStart w:name="z168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573"/>
    <w:bookmarkStart w:name="z168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74"/>
    <w:bookmarkStart w:name="z168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подведения производственной (индустриальной) инфраструктуры в рамках Государственной программы поддержки и развития бизнеса "Дорожная карта бизнеса-2020", утвержденными постановлением Правительства Республики Казахстан от 19 апреля 2016 года № 234.</w:t>
      </w:r>
    </w:p>
    <w:bookmarkEnd w:id="575"/>
    <w:bookmarkStart w:name="z1689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576"/>
    <w:bookmarkStart w:name="z169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услугодателя.</w:t>
      </w:r>
    </w:p>
    <w:bookmarkEnd w:id="577"/>
    <w:bookmarkStart w:name="z169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 или в электронном виде либо нарочно через канцелярию услугодателя.</w:t>
      </w:r>
    </w:p>
    <w:bookmarkEnd w:id="578"/>
    <w:bookmarkStart w:name="z169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579"/>
    <w:bookmarkStart w:name="z169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услугополучателя:</w:t>
      </w:r>
    </w:p>
    <w:bookmarkEnd w:id="580"/>
    <w:bookmarkStart w:name="z169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отчество, почтовый адрес;</w:t>
      </w:r>
    </w:p>
    <w:bookmarkEnd w:id="581"/>
    <w:bookmarkStart w:name="z169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</w:t>
      </w:r>
    </w:p>
    <w:bookmarkEnd w:id="582"/>
    <w:bookmarkStart w:name="z169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583"/>
    <w:bookmarkStart w:name="z169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</w:p>
    <w:bookmarkEnd w:id="584"/>
    <w:bookmarkStart w:name="z169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85"/>
    <w:bookmarkStart w:name="z169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586"/>
    <w:bookmarkStart w:name="z170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87"/>
    <w:bookmarkStart w:name="z1701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88"/>
    <w:bookmarkStart w:name="z170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Министерства: www.economy.gov.kz.</w:t>
      </w:r>
    </w:p>
    <w:bookmarkEnd w:id="589"/>
    <w:bookmarkStart w:name="z170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справочных служб по вопросам оказания государственной услуги, единого контакт-центра по вопросам оказания государственных услуг.</w:t>
      </w:r>
    </w:p>
    <w:bookmarkEnd w:id="590"/>
    <w:bookmarkStart w:name="z170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 economy.gov.kz.</w:t>
      </w:r>
    </w:p>
    <w:bookmarkEnd w:id="591"/>
    <w:bookmarkStart w:name="z170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по вопросам оказания государственных услуг: 1414.</w:t>
      </w:r>
    </w:p>
    <w:bookmarkEnd w:id="5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поддержки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(индустриальной)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8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на финансирование недостающей производственной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(индустриальной) инфраструктуры</w:t>
      </w:r>
    </w:p>
    <w:bookmarkEnd w:id="593"/>
    <w:bookmarkStart w:name="z170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(далее – услугополучатель) (организационно-правовая форма,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лица; фамилия, имя, отчество (при его наличии) услугополучателя,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паспортные данные)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(местонахождение, почтовый адрес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местожительство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место реализации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контактного телефона с указанием кода города (района),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адрес электронной почты)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(банковские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профилирующее направление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отрасль экономики, код по общему классификатору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экономической деятельности (ОКЭД)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(руководитель организации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наличии), должность, контактный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(ответственный исполнитель проекта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(при его наличии), должность, контактный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необходимые денежные средства (собственные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заемные средства)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обоснование необходимости подведения или улучшения инфраструктуры.</w:t>
      </w:r>
    </w:p>
    <w:bookmarkEnd w:id="594"/>
    <w:bookmarkStart w:name="z171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Заявляет об участии в рассмотрении документов на финансирование недостающей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производственной (индустриальной) инфраструктуры в рамках Государственной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поддержки и развития бизнеса "Дорожная карта бизнеса-2020" (далее –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 ознакомлен с вышеуказанными условиями и прикрепляет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Программой необходимые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заявки от "___" _____________ 20___ года "____" часов "____"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 подтверждаю, что представленные мной сведения являются достоверными, 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возражаю против проверки сведений Регионального координационного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Услугополучатель, подписав настоящую заявку, заявляет и гарантирует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Все данные, информация и документация, являются достоверными и полностью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соответствуют действительности на нижеуказанную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Услугополучатель предупрежден об ответственности, предусмотренной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за представление ложных, неполных и/или недостоверных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Услугополучатель подтверждает, что уставная компетенция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позволяет подавать настоящее заявление лицу, которое подписывает настоящее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Согласен с тем, что в случае выявления недостоверности указанных данных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информации, настоящая заявка может быть отклонена на любом этапе, когда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выявлены сведения, подтверждающие недостоверность указанных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 настоящим предоставляет согласие с тем,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Региональный координатор Программы вправе представлять указанные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настоящей заявке сведения, информацию и представленные услугополучателем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 заинтересованным третьим лицам с целью проверки и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Все сведения, содержащиеся в настоящей заявке, а также все затребованные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 представлены исключительно для финансирования недостающей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производственной (индустриальной) инфраструктуры в рамках Государственной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поддержки и развития бизнеса "Дорожная карта бизнеса-2020".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Подтверждаю, что с порядком рассмотрения вопроса о предоставлении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поддержки по подведению недостающей производственной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(индустриальной) инфраструктуры ознакомлен и согласен.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услугополучатель________ (расшифровка подписи) </w:t>
      </w:r>
    </w:p>
    <w:bookmarkEnd w:id="5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поддержки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(индустриальной)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бизнеса-2020"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3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Электронная заявка на финансирование недостающей производственной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(индустриальной) инфраструктуры</w:t>
      </w:r>
    </w:p>
    <w:bookmarkEnd w:id="596"/>
    <w:bookmarkStart w:name="z171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(далее – услуполучатель) (организационно-правовая форма,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лица;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услугополучателя, паспортные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(местонахождение, почтовый адрес юридического лица; местожительство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</w:t>
      </w:r>
    </w:p>
    <w:bookmarkEnd w:id="597"/>
    <w:bookmarkStart w:name="z1715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Данные о проекте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0"/>
        <w:gridCol w:w="400"/>
      </w:tblGrid>
      <w:tr>
        <w:trPr>
          <w:trHeight w:val="30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  <w:bookmarkEnd w:id="599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проекта</w:t>
            </w:r>
          </w:p>
          <w:bookmarkEnd w:id="600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</w:t>
            </w:r>
          </w:p>
          <w:bookmarkEnd w:id="601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Профилирующее направление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(*заполняется в случае реализации проекта в областных центрах, городах Нур-Султан, Алматы, Шымкенте, Семей)</w:t>
            </w:r>
          </w:p>
          <w:bookmarkEnd w:id="602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необходимой инфраструктуры</w:t>
            </w:r>
          </w:p>
          <w:bookmarkEnd w:id="603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строительства, тысяч тенге</w:t>
            </w:r>
          </w:p>
          <w:bookmarkEnd w:id="604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проекта (инвестиции), тысяч тенге</w:t>
            </w:r>
          </w:p>
          <w:bookmarkEnd w:id="605"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8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Команда проекта: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2"/>
        <w:gridCol w:w="2218"/>
      </w:tblGrid>
      <w:tr>
        <w:trPr>
          <w:trHeight w:val="30" w:hRule="atLeast"/>
        </w:trPr>
        <w:tc>
          <w:tcPr>
            <w:tcW w:w="10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наемных сотрудников</w:t>
            </w:r>
          </w:p>
          <w:bookmarkEnd w:id="607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2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Ожидаемый экономический эффект по проекту:</w:t>
      </w:r>
    </w:p>
    <w:bookmarkEnd w:id="6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0"/>
        <w:gridCol w:w="1102"/>
        <w:gridCol w:w="2516"/>
        <w:gridCol w:w="2516"/>
        <w:gridCol w:w="2516"/>
      </w:tblGrid>
      <w:tr>
        <w:trPr>
          <w:trHeight w:val="30" w:hRule="atLeast"/>
        </w:trPr>
        <w:tc>
          <w:tcPr>
            <w:tcW w:w="3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  <w:bookmarkEnd w:id="609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год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год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год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создаваемых рабочих мест, человек</w:t>
            </w:r>
          </w:p>
          <w:bookmarkEnd w:id="610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поступлений в виде налогов, тысяч тенге</w:t>
            </w:r>
          </w:p>
          <w:bookmarkEnd w:id="61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выпускаемой продукции, тысяч тенге</w:t>
            </w:r>
          </w:p>
          <w:bookmarkEnd w:id="61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представленные мной сведения являются достоверными, 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возражаю против проверки сведений региональным координатором Программы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Конкурсной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 предупрежден об ответственности за представление ложных, неполных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недостоверных сведений, предусмотренной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с тем, что в случае выявления недостоверности указанных данных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информации, настоящая заявка может быть отклонена на любом этапе, когда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выявлены сведения, подтверждающие недостоверность указанных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с порядком рассмотрения вопроса о подведении недостающей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инфраструктуры ознакомлен и согласен.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Услугополучатель __________________ [авто заполнение из электронной цифровой подписи].</w:t>
      </w:r>
    </w:p>
    <w:bookmarkEnd w:id="6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