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78f3" w14:textId="a097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специальных транспортных средств органов военной полиции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апреля 2015 года № 370. Зарегистрирован в Министерстве юстиции Республики Казахстан от 22 мая 2015 года № 11136. Утратил силу приказом Министра внутренних дел Республики Казахстан от 4 мая 2023 года №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04.05.2023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21 февраля 2005 года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органов военной полиции Национальной гвардии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370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специальных транспортных средств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Национальной гвардии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тактико-технические характеристики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Установленное специальное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Специальные автомобили военной автомобильной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 Автомобиль сопровождения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более 3000 куб.см; трансмиссия – автоматическая,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- не более 9 сек.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 цветографическим схемам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транспортных средств воинских колонн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более 4000 см. куб.; трансмиссия – автоматическая,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— не более 9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менее 1600 см. куб.; трансмиссия -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- не более 13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транспортных средств воинских колонн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Внедорожник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менее 2300 куб.см; трансмиссия – автоматическая,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 до 100 км/ч - не более 13 сек.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Двигатель- бензиновый, дизельный; трансмиссия - автоматическая, механическая;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колесная формула-полноприводная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Видеорегистратор, радиостанция, световая и звуковая сигнализация, окраска по специальным 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транспортных средств воинских колонн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 Передвижной пункт технического осмотра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- объем не менее 2000 см. куб.;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- автоматическая,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Контрольно-диагностическое оборудование, радиостанция, световая и звуковая сигнализация, видеорегистратор, окраска по специальным цветографическим схемам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технического состояния транспортных средств при проведении обязательного технического осмотра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