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1354" w14:textId="f271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апреля 2015 года № 281. Зарегистрирован в Министерстве юстиции Республики Казахстан 22 мая 2015 года № 11130. Утратил силу приказом Министра энергетики Республики Казахстан от 15 апреля 2020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приказом Министра энергетики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паспорта готовности энергопроизводящим и энергопередающим организациям к работе в осенне-зимний период",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утратил силу приказом Министра энергетики РК от 18.02.2019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согласно приложению 9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05.01.2018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18.02.2019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информационно–правовой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_____________ 2015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2015 года № 281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281</w:t>
            </w:r>
          </w:p>
        </w:tc>
      </w:tr>
    </w:tbl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паспорта готовности энергопроизводящим и энергопередающим организациям к работе в осенне-зимний период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и.о. Министра энергетики РК от 05.01.2018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0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паспорта готовности энергопроизводящим и энергопередающим организациям к работе в осенне-зимний период" (далее - государственная услуга).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энергетики РК от 05.01.2018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8"/>
    <w:bookmarkStart w:name="z2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оказывается: </w:t>
      </w:r>
    </w:p>
    <w:bookmarkEnd w:id="9"/>
    <w:bookmarkStart w:name="z2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паспорта готовности энергопроизводящим и энергопередающим организациям к работе в осенне-зимний период (далее - паспорт готовности) с установленной электрической мощностью свыше 5 МегаВатт (далее - МВт), а также имеющих на своем балансе электрические сети напряжением 110 килоВольт (далее - кВ) и выше, выдаются Комитетом атомного и энергетического надзора и контроля Министерства (далее - услугодатель);</w:t>
      </w:r>
    </w:p>
    <w:bookmarkEnd w:id="10"/>
    <w:bookmarkStart w:name="z2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паспорта готовности отопительным котельным всех мощностей и тепловых сетей (магистральных, внутриквартальных) к работе в осенне-зимний период выдаются местными исполнительными органами городов Нур-Султана, Алматы и Шымкента, районов и городов областного значения (далее - услугодатель);</w:t>
      </w:r>
    </w:p>
    <w:bookmarkEnd w:id="11"/>
    <w:bookmarkStart w:name="z2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энергопередающим организациям, имеющим в своем составе электрические сети напряжением 35 кВ и ниже, а также энергопроизводящим организациям с установленной электрической мощностью 5 МВт и менее, паспорта готовности выдают территориальные подразделения Комитета атомного и энергетического надзора и контроля Министерства (далее – услугодатель).</w:t>
      </w:r>
    </w:p>
    <w:bookmarkEnd w:id="12"/>
    <w:bookmarkStart w:name="z2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через:</w:t>
      </w:r>
    </w:p>
    <w:bookmarkEnd w:id="13"/>
    <w:bookmarkStart w:name="z2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</w:p>
    <w:bookmarkEnd w:id="14"/>
    <w:bookmarkStart w:name="z2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www.elicense.kz (далее-портал);</w:t>
      </w:r>
    </w:p>
    <w:bookmarkEnd w:id="15"/>
    <w:bookmarkStart w:name="z2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портал.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услугодателем осуществляется ежегодно с 15 августа по 30 сентября включительно, для системного оператора по 25 октября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и.о. Министра энергетики РК от 05.01.2018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05.08.2019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20 (двадцати) календарных дней.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 услугодатель отказывает в приеме заявления;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15 (пятнадцать) минут.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18.02.2019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энергетики РК от 05.01.2018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энергетики РК от 05.01.2018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- услугополучатель).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Министра энергетики РК от 05.01.2018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5"/>
    <w:bookmarkStart w:name="z2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выходных и праздничных дней, согласно трудовому законодательству Республики Казахстан.</w:t>
      </w:r>
    </w:p>
    <w:bookmarkEnd w:id="26"/>
    <w:bookmarkStart w:name="z2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27"/>
    <w:bookmarkStart w:name="z2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8"/>
    <w:bookmarkStart w:name="z2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9"/>
    <w:bookmarkStart w:name="z2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0"/>
    <w:bookmarkStart w:name="z2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к услугодателям: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паспорта готовности энергопроизводящих и энергопередающих организаций к работе в осенне-зимний период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готовности энергопроизводящих и энергопередающих организаций к работе в осенне-зимний период (далее - акт готовности)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готовности прилагаются документы, подтверждающие выполнение условий для получения паспорта готовности энергопроизводящих и энергопередающих организаций к работе в осенне-зимний период,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экспертной организации, осуществляющей энергетическую экспертизу, о техническом состоянии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Направляемые документы нумеруются, прошнуровываются;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на портал: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паспорта готовности энергопроизводящих и энергопередающих организаций к работе в осенне-зимний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акта готовности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готовности прилагаются документы, подтверждающие выполнение условий для получения паспорта готовности энергопроизводящих и энергопередающих организаций к работе в осенне-зимний период,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экспертной организации, осуществляющей энергетическую экспертизу, о техническом состоянии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услугодателям нарочно,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и.о. Министра энергетики РК от 05.01.2018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по следующим основаниям:</w:t>
      </w:r>
    </w:p>
    <w:bookmarkEnd w:id="33"/>
    <w:bookmarkStart w:name="z2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"/>
    <w:bookmarkStart w:name="z2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энергопроизводящими, энергопередающими организациями паспорта готовности к работе в осенне-зимний период, утвержденным приказом Министра энергетики Республики Казахстан от 2 февраля 2015 года № 55 (зарегистрированный в Реестре государственной регистрации нормативных правовых актов за № 10516);</w:t>
      </w:r>
    </w:p>
    <w:bookmarkEnd w:id="35"/>
    <w:bookmarkStart w:name="z2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36"/>
    <w:bookmarkStart w:name="z2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37"/>
    <w:bookmarkStart w:name="z2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лиц, соответствующего местного исполнительного органа по вопросам оказания государственных услуг, жалоба подается на имя руководителя услугодателя, либо на имя руководителя Министерства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8"/>
    <w:bookmarkStart w:name="z2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 в рабочие дни, а также посредством портала.</w:t>
      </w:r>
    </w:p>
    <w:bookmarkEnd w:id="39"/>
    <w:bookmarkStart w:name="z2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40"/>
    <w:bookmarkStart w:name="z2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 Единого контакт-центра 1414 и 8 800 080 7777.</w:t>
      </w:r>
    </w:p>
    <w:bookmarkEnd w:id="41"/>
    <w:bookmarkStart w:name="z2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2"/>
    <w:bookmarkStart w:name="z2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</w:t>
      </w:r>
    </w:p>
    <w:bookmarkEnd w:id="43"/>
    <w:bookmarkStart w:name="z2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Министерства.</w:t>
      </w:r>
    </w:p>
    <w:bookmarkEnd w:id="44"/>
    <w:bookmarkStart w:name="z2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bookmarkEnd w:id="45"/>
    <w:bookmarkStart w:name="z2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уполномоченный орган по оценке и контролю за качеством оказания государственных услуг.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и.о. Министра энергетики РК от 05.01.2018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обращаться в суд в установленном законодательством Республики Казахстан порядке.</w:t>
      </w:r>
    </w:p>
    <w:bookmarkEnd w:id="47"/>
    <w:bookmarkStart w:name="z2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8"/>
    <w:bookmarkStart w:name="z2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(их представителям по доверенности) с ограниченными возможностями при их обращении к услугодателю оборудовано отдельным входом для людей с ограниченными возможностями, расположенный между четырнадцатым и пятнадцатым подъездами.</w:t>
      </w:r>
    </w:p>
    <w:bookmarkEnd w:id="49"/>
    <w:bookmarkStart w:name="z2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 места оказания государственной услуги размещен:</w:t>
      </w:r>
    </w:p>
    <w:bookmarkEnd w:id="50"/>
    <w:bookmarkStart w:name="z2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51"/>
    <w:bookmarkStart w:name="z2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- kaenk.energo.gov.kz, раздел "Государственные услуги.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энергетики РК от 05.01.2018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может получить государственную услугу в электронной форме через портал при условии наличия ЭЦП.</w:t>
      </w:r>
    </w:p>
    <w:bookmarkEnd w:id="53"/>
    <w:bookmarkStart w:name="z2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услугодателя, а также Единого контакт-центра,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54"/>
    <w:bookmarkStart w:name="z2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Контактные телефоны справочных служб по вопросам оказания государственной услуги указаны на интернет-ресурсе услугодателя. Телефоны Единого контакт-центра: 1414 и 8 800 080 7777.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</w:p>
        </w:tc>
      </w:tr>
    </w:tbl>
    <w:bookmarkStart w:name="z2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паспорта готовности энергопроизводящих и</w:t>
      </w:r>
      <w:r>
        <w:br/>
      </w:r>
      <w:r>
        <w:rPr>
          <w:rFonts w:ascii="Times New Roman"/>
          <w:b/>
          <w:i w:val="false"/>
          <w:color w:val="000000"/>
        </w:rPr>
        <w:t>энергопередающих организаций к работе в осенне-зимний период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энергетики РК от 18.02.2019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номер и дата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юридического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 и его энергообъекта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телефонов: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Прилагаемый перечень документов:  1. ___________________________ на __ листах, порядковый №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 на __ листах, порядковый №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 на __ листах, порядковый №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___________________________ на __ листах, порядковый №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___________________________ на __ листах, порядковый №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___________________________ на __ листах, порядковый №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в осенне-зимний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готовности энергопроизводящих и энергопередающих организаций к работе в осенне-зимний период ______ годов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энергетики РК от 18.02.2019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6"/>
        <w:gridCol w:w="4544"/>
      </w:tblGrid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 акта)</w:t>
            </w:r>
          </w:p>
          <w:bookmarkEnd w:id="58"/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  <w:bookmarkEnd w:id="59"/>
        </w:tc>
      </w:tr>
    </w:tbl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назначенная приказом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 № 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выполнение/невыполнение условий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паспорта готовности энергопроизводящих и энергопередающих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организаций к работе в осенне-зимний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Вывод:_________________________________________________________________________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(организация готова/не готова к работе в осенне-зимний период)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428"/>
        <w:gridCol w:w="4898"/>
        <w:gridCol w:w="4487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61"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руководителя организации)</w:t>
            </w:r>
          </w:p>
          <w:bookmarkEnd w:id="62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наличии))</w:t>
            </w:r>
          </w:p>
          <w:bookmarkEnd w:id="63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комиссии: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64"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и печать государственного органа)</w:t>
            </w:r>
          </w:p>
          <w:bookmarkEnd w:id="65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наличии))</w:t>
            </w:r>
          </w:p>
          <w:bookmarkEnd w:id="66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67"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68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наличии))</w:t>
            </w:r>
          </w:p>
          <w:bookmarkEnd w:id="69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70"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71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наличии))</w:t>
            </w:r>
          </w:p>
          <w:bookmarkEnd w:id="72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73"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74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его наличии))</w:t>
            </w:r>
          </w:p>
          <w:bookmarkEnd w:id="75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энергопроизводящим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энергопередающим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период"</w:t>
            </w:r>
          </w:p>
        </w:tc>
      </w:tr>
    </w:tbl>
    <w:bookmarkStart w:name="z33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получения паспорта готовности энергопроизводящими и энергопередающими организациями к работе в осенне-зимний период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энергетики РК от 05.08.2019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паспорта готовности энергопроизводящими организациями к работе в осенне-зимний период предоставляются следующие документы (за исключением энергопроизводящих организаций, использующих возобновляемые источники энергии):</w:t>
      </w:r>
    </w:p>
    <w:bookmarkEnd w:id="77"/>
    <w:bookmarkStart w:name="z4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ведомостей параметров технического состояния основного оборудования, прошедшего капитальные и расширенно-текущие ремонты при подготовке к предстоящему осенне-зимнему периоду,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технического обслуживания и ремонта оборудования, зданий и сооружений электростанций, тепловых и электрических сетей, утвержденных приказом Министра энергетики Республики Казахстан от 11 февраля 2015 года № 73 (зарегистрирован в Реестре государственной регистрации нормативных правовых актов за № 10451) (далее – Правила);</w:t>
      </w:r>
    </w:p>
    <w:bookmarkEnd w:id="78"/>
    <w:bookmarkStart w:name="z4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на поставку топлива на предстоящий осенне-зимний период (за исключением энергопроизводящих организаций, использующих собственное топливо);</w:t>
      </w:r>
    </w:p>
    <w:bookmarkEnd w:id="79"/>
    <w:bookmarkStart w:name="z4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выполнении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80"/>
    <w:bookmarkStart w:name="z4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готовности энергопроизводящей организации к выполнению графика нагрузок (электрических, тепловых), то есть наличие в работе и резерве необходимого состава основного оборудования;</w:t>
      </w:r>
    </w:p>
    <w:bookmarkEnd w:id="81"/>
    <w:bookmarkStart w:name="z4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наличии на складе остатка основного и резервного (аварийного) топлива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эксплуатационного запаса топлива в осенне-зимний период для энергопроизводящих организаций, утвержденных приказом Министра энергетики Республики Казахстан от 22 апреля 2016 года № 172 (зарегистрирован в Реестре государственной регистрации нормативных правовых актов за № 14033);</w:t>
      </w:r>
    </w:p>
    <w:bookmarkEnd w:id="82"/>
    <w:bookmarkStart w:name="z4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готовности систем пожаротушения и пожарной сигнализации к работе в осенне-зимний период;</w:t>
      </w:r>
    </w:p>
    <w:bookmarkEnd w:id="83"/>
    <w:bookmarkStart w:name="z4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 готовности устройств релейной защиты и автоматики, зданий и сооружений, средств диспетчерского и технологического управления к работе в осенне-зимний период;</w:t>
      </w:r>
    </w:p>
    <w:bookmarkEnd w:id="84"/>
    <w:bookmarkStart w:name="z4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 проведении осеннего комиссионного осмотра остаточной емкости золоотвала (при наличии).</w:t>
      </w:r>
    </w:p>
    <w:bookmarkEnd w:id="85"/>
    <w:bookmarkStart w:name="z4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паспорта готовности энергопроизводящими организациями, использующими возобновляемые источники энергии к работе в осенне-зимний период предоставляются следующие документы:</w:t>
      </w:r>
    </w:p>
    <w:bookmarkEnd w:id="86"/>
    <w:bookmarkStart w:name="z4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ведомостей параметров технического состояния основного оборудования, прошедшего капитальные и расширенно-текущие ремонты при подготовке к предстоящему осенне-зимнему периоду, согласно Правил;</w:t>
      </w:r>
    </w:p>
    <w:bookmarkEnd w:id="87"/>
    <w:bookmarkStart w:name="z4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выполнении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88"/>
    <w:bookmarkStart w:name="z4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готовности энергопроизводящей организации к выполнению графика нагрузок (электрических, тепловых), то есть наличие в работе и резерве необходимого состава основного оборудования;</w:t>
      </w:r>
    </w:p>
    <w:bookmarkEnd w:id="89"/>
    <w:bookmarkStart w:name="z4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готовности систем пожаротушения и пожарной сигнализации к работе в осенне-зимний период;</w:t>
      </w:r>
    </w:p>
    <w:bookmarkEnd w:id="90"/>
    <w:bookmarkStart w:name="z4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готовности устройств релейной защиты и автоматики, зданий и сооружений, средств диспетчерского и технологического управления к работе в осенне-зимний период;</w:t>
      </w:r>
    </w:p>
    <w:bookmarkEnd w:id="91"/>
    <w:bookmarkStart w:name="z4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о проведении осеннего комиссионного осмотра гидросооружений (при наличии).</w:t>
      </w:r>
    </w:p>
    <w:bookmarkEnd w:id="92"/>
    <w:bookmarkStart w:name="z4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паспорта готовности энергопередающими организациями к работе в осенне-зимний период предоставляются:</w:t>
      </w:r>
    </w:p>
    <w:bookmarkEnd w:id="93"/>
    <w:bookmarkStart w:name="z4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ведомостей параметров технического состояния основного оборудования, прошедшего капитальные и расширенно-текущие ремонты при подготовке к предстоящему осенне-зимнему периоду, согласно Правил;</w:t>
      </w:r>
    </w:p>
    <w:bookmarkEnd w:id="94"/>
    <w:bookmarkStart w:name="z4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готовности к несению графика электрических нагрузок, то есть наличие в работе и резерве необходимого состава оборудования для несения графика нагрузок и передачи электроэнергии и мощности в пределах пропускной способности линий электропередачи и трансформаторов (режимные (нормальные) схемы по 10-110 кВ на осенне-зимний период, замеры нагрузок на летнего и зимнего контрольных дней прошедшего года при режимной схеме);</w:t>
      </w:r>
    </w:p>
    <w:bookmarkEnd w:id="95"/>
    <w:bookmarkStart w:name="z4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 проведении испытаний оборудования электрических сетей в объеме и сроки,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 и нормативных технических документов в сфере электроэнергетики;</w:t>
      </w:r>
    </w:p>
    <w:bookmarkEnd w:id="96"/>
    <w:bookmarkStart w:name="z4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 выполнении в полном объеме технического обслуживания устройств релейной защиты и автоматики, противоаварийной автоматики, готовность зданий и сооружений, средств связи, средств диспетчерского и технологического управления, автоматизированной системы коммерческого учета электроэнергии при наличии (копии актов);</w:t>
      </w:r>
    </w:p>
    <w:bookmarkEnd w:id="97"/>
    <w:bookmarkStart w:name="z4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графиков ограничения (веерных отключений) потребителей при возникновении дефицита мощности энергоисточников, а также аварийной ситуации в электрических сетях;</w:t>
      </w:r>
    </w:p>
    <w:bookmarkEnd w:id="98"/>
    <w:bookmarkStart w:name="z4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оборудования, электроустановок, воздушных линий, кабельных линий, устройств релейной защиты и автоматики, зданий и сооружений энергопредприятий, прошедших техническое освидетельствование рабочими комиссиями в соответствии с графиками и периодичностью, с указанием года ввода в эксплуатацию и оценки технического состояния;</w:t>
      </w:r>
    </w:p>
    <w:bookmarkEnd w:id="99"/>
    <w:bookmarkStart w:name="z4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по объектовой противоаварийной, противопожарной тренировке (тематика проведенных тренировок и оценка действий персонала);</w:t>
      </w:r>
    </w:p>
    <w:bookmarkEnd w:id="100"/>
    <w:bookmarkStart w:name="z4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об обеспеченности оперативно-выездных и линейных бригад транспортными средствами и средствами связи.</w:t>
      </w:r>
    </w:p>
    <w:bookmarkEnd w:id="101"/>
    <w:bookmarkStart w:name="z4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паспорта готовности энергопередающими организациями, осуществляющими транспортировку и распределение тепловой энергии (тепловые сети) к работе в осенне-зимний период предоставляются:</w:t>
      </w:r>
    </w:p>
    <w:bookmarkEnd w:id="102"/>
    <w:bookmarkStart w:name="z4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выполнения плановых ремонтов основного и вспомогательного оборудования в необходимых объемах и с качеством, соответствующим требованиям нормативных правовых и технических актов в сфере электроэнергетики;</w:t>
      </w:r>
    </w:p>
    <w:bookmarkEnd w:id="103"/>
    <w:bookmarkStart w:name="z4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выполнении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104"/>
    <w:bookmarkStart w:name="z4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готовности систем пожаротушения и пожарной сигнализации к работе в осенне-зимний период;</w:t>
      </w:r>
    </w:p>
    <w:bookmarkEnd w:id="105"/>
    <w:bookmarkStart w:name="z4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 готовности зданий и сооружений, средств диспетчерского и технологического управления к работе в осенне-зимний период;</w:t>
      </w:r>
    </w:p>
    <w:bookmarkEnd w:id="106"/>
    <w:bookmarkStart w:name="z4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согласованные местными исполнительными органами графики ограничения потребителей при возникновении дефицита мощности энергоисточников и пропускной способности тепловых сетей;</w:t>
      </w:r>
    </w:p>
    <w:bookmarkEnd w:id="107"/>
    <w:bookmarkStart w:name="z4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по обеспечению теплопередающими организациями готовности тепловых сетей и теплоисточников к выполнению температурных графиков работы тепловых сетей на расчетную температуру наружного воздуха для отопления в данной местности.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281</w:t>
            </w:r>
          </w:p>
        </w:tc>
      </w:tr>
    </w:tbl>
    <w:bookmarkStart w:name="z1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 строительства</w:t>
      </w:r>
      <w:r>
        <w:br/>
      </w:r>
      <w:r>
        <w:rPr>
          <w:rFonts w:ascii="Times New Roman"/>
          <w:b/>
          <w:i w:val="false"/>
          <w:color w:val="000000"/>
        </w:rPr>
        <w:t>дублирующих (шунтирующих) линий электропередачи и подстанций</w:t>
      </w:r>
      <w:r>
        <w:br/>
      </w:r>
      <w:r>
        <w:rPr>
          <w:rFonts w:ascii="Times New Roman"/>
          <w:b/>
          <w:i w:val="false"/>
          <w:color w:val="000000"/>
        </w:rPr>
        <w:t>для объектов 110 кВ и ниже, 220 кВ и выше"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энергетики РК от 18.02.2019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281</w:t>
            </w:r>
          </w:p>
        </w:tc>
      </w:tr>
    </w:tbl>
    <w:bookmarkStart w:name="z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энергетики РК от 18.02.2019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6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"/>
    <w:bookmarkStart w:name="z3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(далее – государственная услуга).</w:t>
      </w:r>
    </w:p>
    <w:bookmarkEnd w:id="112"/>
    <w:bookmarkStart w:name="z3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- стандарт) разработан Министерством энергетики Республики Казахстан (далее – Министерство).</w:t>
      </w:r>
    </w:p>
    <w:bookmarkEnd w:id="113"/>
    <w:bookmarkStart w:name="z3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и энергетического надзора и контроля Министерства (далее – услугодатель) для руководителей организаций, осуществляющих производство, передачу электрической и тепловой энергии, а также для специалистов экспертных организаций по осуществлению энергетической экспертизы.</w:t>
      </w:r>
    </w:p>
    <w:bookmarkEnd w:id="114"/>
    <w:bookmarkStart w:name="z3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веб-портал "электронного правительства": www.egov.kz, www.elicense.kz (далее – портал).</w:t>
      </w:r>
    </w:p>
    <w:bookmarkEnd w:id="115"/>
    <w:bookmarkStart w:name="z36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6"/>
    <w:bookmarkStart w:name="z36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не позднее 10 (десяти) рабочих дней.</w:t>
      </w:r>
    </w:p>
    <w:bookmarkEnd w:id="117"/>
    <w:bookmarkStart w:name="z3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18"/>
    <w:bookmarkStart w:name="z3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услугодатель в указанные сроки дает мотивированный отказ в дальнейшем рассмотрении заявления.</w:t>
      </w:r>
    </w:p>
    <w:bookmarkEnd w:id="119"/>
    <w:bookmarkStart w:name="z3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20"/>
    <w:bookmarkStart w:name="z3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протокол (результат прохождения квалификационной проверки знаний правил технической эксплуатации и правил техники безопасности в области электроэнергетики и присвоение группы допуска по электробезопасности), удовлетворенное заявление на отзыв услугополучателя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21"/>
    <w:bookmarkStart w:name="z3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2"/>
    <w:bookmarkStart w:name="z3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123"/>
    <w:bookmarkStart w:name="z3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24"/>
    <w:bookmarkStart w:name="z3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 выходных и праздничных дней в соответствии с трудовым законодательством Республики Казахстан.</w:t>
      </w:r>
    </w:p>
    <w:bookmarkEnd w:id="125"/>
    <w:bookmarkStart w:name="z3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26"/>
    <w:bookmarkStart w:name="z3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127"/>
    <w:bookmarkStart w:name="z3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28"/>
    <w:bookmarkStart w:name="z3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удостоверенное электронной цифровой подписью (далее – ЭЦП) услугополучателя;</w:t>
      </w:r>
    </w:p>
    <w:bookmarkEnd w:id="129"/>
    <w:bookmarkStart w:name="z3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распорядительного документа (приказа) о приеме или переводе услугополучателя на должность.</w:t>
      </w:r>
    </w:p>
    <w:bookmarkEnd w:id="130"/>
    <w:bookmarkStart w:name="z3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31"/>
    <w:bookmarkStart w:name="z3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132"/>
    <w:bookmarkStart w:name="z3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подтверждением принятия заявления через портал является статус о принятии запроса, который отображается в "личном кабинете" услугополучателя.</w:t>
      </w:r>
    </w:p>
    <w:bookmarkEnd w:id="133"/>
    <w:bookmarkStart w:name="z3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34"/>
    <w:bookmarkStart w:name="z3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5"/>
    <w:bookmarkStart w:name="z3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электроустановок, утвержденных приказом Министра энергетики Республики Казахстан от 18 марта 2015 года № 210 (зарегистрирован в Реестре государственной регистрации нормативных правовых актов за № 11026);</w:t>
      </w:r>
    </w:p>
    <w:bookmarkEnd w:id="136"/>
    <w:bookmarkStart w:name="z3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37"/>
    <w:bookmarkStart w:name="z3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 в порядке, установленном настоящим стандартом государственной услуги.</w:t>
      </w:r>
    </w:p>
    <w:bookmarkEnd w:id="138"/>
    <w:bookmarkStart w:name="z38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139"/>
    <w:bookmarkStart w:name="z3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услугодателя, либо на имя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40"/>
    <w:bookmarkStart w:name="z3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141"/>
    <w:bookmarkStart w:name="z3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почтовый адрес, контактный телефон.</w:t>
      </w:r>
    </w:p>
    <w:bookmarkEnd w:id="142"/>
    <w:bookmarkStart w:name="z3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Министерства, с указанием фамилии и инициалов лица, принявшего жалобу.</w:t>
      </w:r>
    </w:p>
    <w:bookmarkEnd w:id="143"/>
    <w:bookmarkStart w:name="z3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</w:p>
    <w:bookmarkEnd w:id="144"/>
    <w:bookmarkStart w:name="z3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или портала, либо выдается нарочно в канцелярии услугодателя или Министерства.</w:t>
      </w:r>
    </w:p>
    <w:bookmarkEnd w:id="145"/>
    <w:bookmarkStart w:name="z3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46"/>
    <w:bookmarkStart w:name="z3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47"/>
    <w:bookmarkStart w:name="z3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48"/>
    <w:bookmarkStart w:name="z39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49"/>
    <w:bookmarkStart w:name="z3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(их представителям по доверенности) с ограниченными возможностями при их обращении к услугодателю: здание "Дом министерств" оборудовано отдельным входом для людей с ограниченными возможностями, расположенным между четырнадцатым и пятнадцатым подъездами.</w:t>
      </w:r>
    </w:p>
    <w:bookmarkEnd w:id="150"/>
    <w:bookmarkStart w:name="z4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размещены:</w:t>
      </w:r>
    </w:p>
    <w:bookmarkEnd w:id="151"/>
    <w:bookmarkStart w:name="z4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152"/>
    <w:bookmarkStart w:name="z4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153"/>
    <w:bookmarkStart w:name="z4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54"/>
    <w:bookmarkStart w:name="z4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по контактным телефонам услугодателя, а также единого контакт-центра по вопросам оказания государственных услуг,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55"/>
    <w:bookmarkStart w:name="z4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74 12 27, 8 (7172) 74 02 38. Единый контакт-центр по вопросам оказания государственных услуг: 1414, 8 800 080 7777.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"Квалификационная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4"/>
        <w:gridCol w:w="8606"/>
      </w:tblGrid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  <w:bookmarkEnd w:id="157"/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"___" _____ 20__ года</w:t>
            </w:r>
          </w:p>
        </w:tc>
      </w:tr>
    </w:tbl>
    <w:bookmarkStart w:name="z41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58"/>
    <w:bookmarkStart w:name="z41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_____________ квалификационной проверке знаний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 технической (первичной, очередной или внеочередной)эксплуатации и правил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у руководителей, специалистов организаций, осуществляющих  производство,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передачу электрической и тепловой энергии, для контроля технического состояния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эксплуатации электроустановок для 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группы по (присвоения, повышения или подтверждения) (указать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допуска)электробезопасности.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Копия распорядительного документа (приказа) о приеме или переводе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№ _______ от "___" _________ 20___ года</w:t>
      </w:r>
    </w:p>
    <w:bookmarkEnd w:id="159"/>
    <w:bookmarkStart w:name="z4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