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ea19" w14:textId="12be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агрохимического обслуживания сельскохозяйственного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4-6/295. Зарегистрирован в Министерстве юстиции Республики Казахстан 22 мая 2015 года № 11116. Утратил силу приказом Министра сельского хозяйства Республики Казахстан от 29 апреля 2025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агрохимического обслуживания сельскохозяйственного производства.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4-6/295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агрохимического</w:t>
      </w:r>
      <w:r>
        <w:br/>
      </w:r>
      <w:r>
        <w:rPr>
          <w:rFonts w:ascii="Times New Roman"/>
          <w:b/>
          <w:i w:val="false"/>
          <w:color w:val="000000"/>
        </w:rPr>
        <w:t>обслуживания сельскохозяйственного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1. Техника и оборудование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агрохимического обследования земель сельскохозяйственного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назначения, закладки и проведения опытов с агрохимикатами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 и (или)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100 тыс.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опыт)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агрохимическое обследование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грузопассажирская, пригодная в полевых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Почвенный пробоотборник автоматический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GPS-навигатор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тростевой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Рулетка, 200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и проведение опытов с агрохимикатами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бортовая (грузоподъемность 5 тонн)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грузопассажирская, количество мест в кабине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Ранцевый опрыскиватель, 7,5 литров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почвенный, размер стакана 5*30 сантиметров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Приборы и лабораторное оборудование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агрохимического анализа почв и растений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для выполнения 1000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титратор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азота и белка по Къелдалю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встряхивания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Атомно-абсорционный спектрофотометр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(6-ти местная)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Бидистиллятор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Измельчитель почвенных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Измельчитель растительных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анализатор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Испаритель ротационный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Пламенный 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отжима масла семян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 газовый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определения химического состава почв (фосфор и калий) по методам Чирикова и Мачигина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определения гумуса методом Тюрина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определения гумуса тяжелых металлов в почве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определения химического состава растений, кормов и пищевого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для определения тяжелых металлов в растительном материале, кормах, пищевом сырье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Химическая посуда для проведения</w:t>
      </w:r>
      <w:r>
        <w:br/>
      </w:r>
      <w:r>
        <w:rPr>
          <w:rFonts w:ascii="Times New Roman"/>
          <w:b/>
          <w:i w:val="false"/>
          <w:color w:val="000000"/>
        </w:rPr>
        <w:t>агрохимического анализа почв и растений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для выполнения 100 анализов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из светлого стекла 5000 миллилитров с пробкой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к дозатору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стеклянный 5000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стеклянный 10000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Бутыль стеклянный 20000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на 25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двухходовым краном 10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двухходовым краном 25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краном 1-3-2-25-0,1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одноходовым краном 10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одноходовым краном 25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одноходовым краном 50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с одноходовым краном 100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Бюретка 1-5-2-100-0,2 с двухходовым краном автоматическим нулем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Бюхнера фарфоровая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В-36-50-ХС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В-100-150-ХС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В-150-230-ХС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75-110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100-200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ВД-1-100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ВД-3-250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ВД-3-1000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ВД-3-500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делительная ВД-3-2000 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полипропиленовая В-150-230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полипропиленовая В-75-110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лабораторная В-56-80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 с мягким наконечником 30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 с мягким наконечником 50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 с мягким наконечником 100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на 50 сантиметров кубических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на 100 сантиметров кубических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автоматический 1-10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автоматический 5-25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Шустера с клювиком 50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Капельница с пипеткой 2-25 (Страшейна)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Каплеуловитель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десятипозиционные с техническими емкостями на 100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Кассеты десятипозиционные с техническими емкостями на 200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Бюнзена 2-2000-45/40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КН-1-100-29/32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КН-1-250-29/32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КН-1-500-29/32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КН-1-250-29/32 с пробкой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КН-1-500-29/32 с пробкой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КН-1-250-29/32 со шлифом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КН-1-100 со шлифом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КН-1-100-34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КН-2-2000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КН-3-250-34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КН-3-50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КН-3-100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КН-3-250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коническая с взаимозаменяемым конусом 250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1-50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2-100-1-хс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2-250-1-хс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2-1000-1-хс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2-2000-1-хс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мерная 2-500-хс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ТС 500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П-2-1000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П-2-250-34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 плоскодонная Р 1-500 со шлифом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 250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фарфоровая с носиком № 3 1000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1000 миллилитров с ручкой полипропиленовая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Мензурка 2000 миллилитров с ручкой полипропиленовая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Микробюретка 1-1-2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Микробюретка 1-1-5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Микропипетка на 1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кювет для спектрофотометра LEKI SS 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пробирок для спектрофотометра PD 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кювет для КФК-3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пластмассовая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длина 70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длина 180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длина 230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стеклянная длина 250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градуированная 1-3-2-1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градуированная 1-3-2-2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градуированная 1-3-2-5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градуированная 1-3-2-10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градуированная 1-3-2-25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1-2-1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1-2-2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2а-2-5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2а-2-10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2а-2-25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2а-2-50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2а-2-15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одной отметкой 2а-2-100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отмеривания жидкостей тип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Сокслета в комплекте, колба НЭТ-500-64/45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150-200 мл, диаметр 10-15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дистилляционная на 300 миллилитров, диаметром 42 миллиметров, высотой 300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стеклянная термостойкая на 100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градуированная со шлифом на 10 сантиметров кубических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градуированная со шлифом на 25 сантиметров кубических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ТМ на 100 сантиметров кубических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стеклянная по ГОСТ 25336 с притертой пробкой диаметром 2 сантиметров, высотой 20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Пробка резиновая №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Промывалка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из прозрачного стекла 1000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из темного стекла 500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из темного стекла 1000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из темного стекла 2000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из темного стекла 5000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5000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с тубусом 10000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 с меткой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Н-1-400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В-1-250 со шкалой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Н-1-1000 со шкалой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В-1-2000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фарфоровый 100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фарфоровый 1000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часовое 70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Ступка фарфоровая с пестиком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Тигли высокие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Тигли высокие №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Тигли фарфоровые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силиконовая диаметром 10 миллиметров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Либиха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ХШ-1-400-29/32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ХШ-3-300-19/26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1-10-2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3-25-2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3-50-2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3-100-2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3-250-2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1-500-2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1-1000-2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Чаша Конвея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Чашка выпаривательная № 2, 50 миллилитров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Химические реактивы для проведения</w:t>
      </w:r>
      <w:r>
        <w:br/>
      </w:r>
      <w:r>
        <w:rPr>
          <w:rFonts w:ascii="Times New Roman"/>
          <w:b/>
          <w:i w:val="false"/>
          <w:color w:val="000000"/>
        </w:rPr>
        <w:t>химических анализов при агрохимическом мониторинге земель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реактива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для выполнения 100 анализов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окись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ванадиевокислый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молибденовокислый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углекислый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индикаторная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(медицинская)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Гидроксиламин гидрохлорид (солянокислый)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Диэтиловый эфир, медицинский, фракции 40-70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Дитизон (дифенилтиокарбазон)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металлическое восстановленное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азотнокислый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гидроокись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двухромовокислый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хромовокислый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железистосинеродистый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марганцевокислый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сурьмяновиннокислый, 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фосфорнокислый однозамещенный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йодистый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роданистый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углекислый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алюмокалиевые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Квасцы железоаммонийные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сернокислый 7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сернокислый 5-водный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7-водный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сернокислая 5-водная II валентная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Метиленовый голубой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5,0266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красный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Метиловый оранжевый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Мурексид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гидроокись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лимоннокислый 5,5-водный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сернокислый, двухводный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уксуснокислый 3-водный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фтористый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диэтилдиокарбомат 3-водный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Нитрохромазо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ПАН-индикатор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Пропан-бутан 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 аморфный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азотнокислое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азотнокислый II валентный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10533,186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Мора (аммоний железо (II) сернокислое)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Сплав Деварда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цинка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меди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марганца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кобальта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молибдена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никеля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железа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кадмия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свинца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МСО (ГСО) ионов калия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чернозем обыкновенный тяжелосуглинистый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темно-каштановая среднесуглинистая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чернозем карбонатный среднесуглинистый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зерна пшеницы молотой (ЗПМ-0,1)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злаковая травосмесь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крупа рисовая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солома пшеничная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ГСО шорт соевый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калий марганцево-кислый 0,1 нормальный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рН-метрии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гидроокиси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серной кислоты (0,1 нормальный)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Трилона 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Стандарт-титр барий 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Тиомочевина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Б (соль динатривая этилендиамин-N,N,N,'N'-тетрауксусная кислота 2-водная)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 активированный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четыреххлористый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Фенилантраниловая кислота-N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Фенолфталеин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обеззоленный "Синяя лента" 15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обеззоленный "Белая лента" 18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Фильтровальная бумага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Фенол-2, 4-дисульфокислота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Хлорная кислота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темно-синий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пыль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гранулированный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уксуснокислый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петролейный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Эриохром сине-черный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Лабораторная мебель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агрохимического анализа почв и растений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лабораторной мебели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островной 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физический приборный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приборный с застекленной полкой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физический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пристенный химический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лабораторный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для муфельной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реактивов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6. Оборудование для обработки результатов</w:t>
      </w:r>
      <w:r>
        <w:br/>
      </w:r>
      <w:r>
        <w:rPr>
          <w:rFonts w:ascii="Times New Roman"/>
          <w:b/>
          <w:i w:val="false"/>
          <w:color w:val="000000"/>
        </w:rPr>
        <w:t>агрохимического обследования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списания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черно-белый, 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агрохимических картограмм по содержанию элементов в почве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Сканер, 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цветной, 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черно-белый, 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Плоттер, размер печати 1118 миллиметров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ArcGis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бессрочно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7. Специальная одежда на одного сотрудника</w:t>
      </w:r>
      <w:r>
        <w:br/>
      </w:r>
      <w:r>
        <w:rPr>
          <w:rFonts w:ascii="Times New Roman"/>
          <w:b/>
          <w:i w:val="false"/>
          <w:color w:val="000000"/>
        </w:rPr>
        <w:t>при проведении агрохимического обследования почв и</w:t>
      </w:r>
      <w:r>
        <w:br/>
      </w:r>
      <w:r>
        <w:rPr>
          <w:rFonts w:ascii="Times New Roman"/>
          <w:b/>
          <w:i w:val="false"/>
          <w:color w:val="000000"/>
        </w:rPr>
        <w:t>агрохимического анализа почв и растений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агрохимического обследования почв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хлопчатобумажный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4-х местная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агрохимического анализа почв и растений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темно-синего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противокислотные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 с нагрудником противокислотный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