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b7b1" w14:textId="a44b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обеспечения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14 апреля 2015 года № 341. Зарегистрирован в Министерстве юстиции Республики Казахстан 22 мая 2015 года № 11112. Утратил силу приказом Министра внутренних дел Республики Казахстан от 31 марта 2020 года № 280.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стандарты государственных услуг:</w:t>
      </w:r>
    </w:p>
    <w:bookmarkEnd w:id="1"/>
    <w:p>
      <w:pPr>
        <w:spacing w:after="0"/>
        <w:ind w:left="0"/>
        <w:jc w:val="both"/>
      </w:pPr>
      <w:r>
        <w:rPr>
          <w:rFonts w:ascii="Times New Roman"/>
          <w:b w:val="false"/>
          <w:i w:val="false"/>
          <w:color w:val="000000"/>
          <w:sz w:val="28"/>
        </w:rPr>
        <w:t>
      1)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 согласно приложению 1 к настоящему приказу;</w:t>
      </w:r>
    </w:p>
    <w:p>
      <w:pPr>
        <w:spacing w:after="0"/>
        <w:ind w:left="0"/>
        <w:jc w:val="both"/>
      </w:pPr>
      <w:r>
        <w:rPr>
          <w:rFonts w:ascii="Times New Roman"/>
          <w:b w:val="false"/>
          <w:i w:val="false"/>
          <w:color w:val="000000"/>
          <w:sz w:val="28"/>
        </w:rPr>
        <w:t xml:space="preserve">
      2) "Выдача водительских удостоверений"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внутренних дел РК от 13.02.2019 </w:t>
      </w:r>
      <w:r>
        <w:rPr>
          <w:rFonts w:ascii="Times New Roman"/>
          <w:b w:val="false"/>
          <w:i w:val="false"/>
          <w:color w:val="000000"/>
          <w:sz w:val="28"/>
        </w:rPr>
        <w:t>№ 924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(Лепеха И.В.)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Начальникам Департаментов полиции городов Астаны, Алматы, Шымкента и областей, представительства МВД РК в городе Байконыр:</w:t>
      </w:r>
    </w:p>
    <w:bookmarkEnd w:id="3"/>
    <w:bookmarkStart w:name="z10" w:id="4"/>
    <w:p>
      <w:pPr>
        <w:spacing w:after="0"/>
        <w:ind w:left="0"/>
        <w:jc w:val="both"/>
      </w:pP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p>
    <w:bookmarkEnd w:id="4"/>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13.02.2019 </w:t>
      </w:r>
      <w:r>
        <w:rPr>
          <w:rFonts w:ascii="Times New Roman"/>
          <w:b w:val="false"/>
          <w:i w:val="false"/>
          <w:color w:val="000000"/>
          <w:sz w:val="28"/>
        </w:rPr>
        <w:t>№ 924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полиции Тургумбаева Е.З и Комитет административной полиции Министерства внутренних дел Республики Казахстан (Лепеха И.В).</w:t>
      </w:r>
    </w:p>
    <w:bookmarkEnd w:id="5"/>
    <w:bookmarkStart w:name="z6"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23 апреля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М. Кусаинов   </w:t>
      </w:r>
    </w:p>
    <w:p>
      <w:pPr>
        <w:spacing w:after="0"/>
        <w:ind w:left="0"/>
        <w:jc w:val="both"/>
      </w:pPr>
      <w:r>
        <w:rPr>
          <w:rFonts w:ascii="Times New Roman"/>
          <w:b w:val="false"/>
          <w:i w:val="false"/>
          <w:color w:val="000000"/>
          <w:sz w:val="28"/>
        </w:rPr>
        <w:t>
      17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w:t>
            </w:r>
            <w:r>
              <w:br/>
            </w:r>
            <w:r>
              <w:rPr>
                <w:rFonts w:ascii="Times New Roman"/>
                <w:b w:val="false"/>
                <w:i w:val="false"/>
                <w:color w:val="000000"/>
                <w:sz w:val="20"/>
              </w:rPr>
              <w:t>№ 341</w:t>
            </w:r>
          </w:p>
        </w:tc>
      </w:tr>
    </w:tbl>
    <w:bookmarkStart w:name="z8" w:id="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и учет отдельных видов</w:t>
      </w:r>
      <w:r>
        <w:br/>
      </w:r>
      <w:r>
        <w:rPr>
          <w:rFonts w:ascii="Times New Roman"/>
          <w:b/>
          <w:i w:val="false"/>
          <w:color w:val="000000"/>
        </w:rPr>
        <w:t>транспортных средств по идентификационному номеру</w:t>
      </w:r>
      <w:r>
        <w:br/>
      </w:r>
      <w:r>
        <w:rPr>
          <w:rFonts w:ascii="Times New Roman"/>
          <w:b/>
          <w:i w:val="false"/>
          <w:color w:val="000000"/>
        </w:rPr>
        <w:t>транспортного средства"</w:t>
      </w:r>
    </w:p>
    <w:bookmarkEnd w:id="7"/>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26.01.2016 </w:t>
      </w:r>
      <w:r>
        <w:rPr>
          <w:rFonts w:ascii="Times New Roman"/>
          <w:b w:val="false"/>
          <w:i w:val="false"/>
          <w:color w:val="ff0000"/>
          <w:sz w:val="28"/>
        </w:rPr>
        <w:t>№ 74</w:t>
      </w:r>
      <w:r>
        <w:rPr>
          <w:rFonts w:ascii="Times New Roman"/>
          <w:b w:val="false"/>
          <w:i w:val="false"/>
          <w:color w:val="ff0000"/>
          <w:sz w:val="28"/>
        </w:rPr>
        <w:t xml:space="preserve"> (вводится в действие с 01.03.2016).</w:t>
      </w:r>
    </w:p>
    <w:bookmarkStart w:name="z9"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9"/>
    <w:p>
      <w:pPr>
        <w:spacing w:after="0"/>
        <w:ind w:left="0"/>
        <w:jc w:val="both"/>
      </w:pPr>
      <w:r>
        <w:rPr>
          <w:rFonts w:ascii="Times New Roman"/>
          <w:b w:val="false"/>
          <w:i w:val="false"/>
          <w:color w:val="000000"/>
          <w:sz w:val="28"/>
        </w:rPr>
        <w:t>
      1. Государственная услуга: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 (далее – государственная услуга).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13.02.2019 </w:t>
      </w:r>
      <w:r>
        <w:rPr>
          <w:rFonts w:ascii="Times New Roman"/>
          <w:b w:val="false"/>
          <w:i w:val="false"/>
          <w:color w:val="000000"/>
          <w:sz w:val="28"/>
        </w:rPr>
        <w:t>№ 924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0"/>
    <w:bookmarkStart w:name="z12" w:id="1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bookmarkEnd w:id="11"/>
    <w:bookmarkStart w:name="z11" w:id="12"/>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2"/>
    <w:bookmarkStart w:name="z12" w:id="13"/>
    <w:p>
      <w:pPr>
        <w:spacing w:after="0"/>
        <w:ind w:left="0"/>
        <w:jc w:val="both"/>
      </w:pPr>
      <w:r>
        <w:rPr>
          <w:rFonts w:ascii="Times New Roman"/>
          <w:b w:val="false"/>
          <w:i w:val="false"/>
          <w:color w:val="000000"/>
          <w:sz w:val="28"/>
        </w:rPr>
        <w:t>
      1) регистрационно-экзаменационные подразделения органов внутренних дел (далее – РЭП);</w:t>
      </w:r>
    </w:p>
    <w:bookmarkEnd w:id="13"/>
    <w:bookmarkStart w:name="z13" w:id="1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4"/>
    <w:p>
      <w:pPr>
        <w:spacing w:after="0"/>
        <w:ind w:left="0"/>
        <w:jc w:val="both"/>
      </w:pPr>
      <w:r>
        <w:rPr>
          <w:rFonts w:ascii="Times New Roman"/>
          <w:b w:val="false"/>
          <w:i w:val="false"/>
          <w:color w:val="000000"/>
          <w:sz w:val="28"/>
        </w:rPr>
        <w:t>
      Прием документов для оказания государственной услуги осуществляется также через веб-портал "электронного правительства" www.egov.kz.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Глава 2. Порядок оказания государственной услуги</w:t>
      </w:r>
    </w:p>
    <w:bookmarkEnd w:id="15"/>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6"/>
    <w:p>
      <w:pPr>
        <w:spacing w:after="0"/>
        <w:ind w:left="0"/>
        <w:jc w:val="both"/>
      </w:pPr>
      <w:r>
        <w:rPr>
          <w:rFonts w:ascii="Times New Roman"/>
          <w:b w:val="false"/>
          <w:i w:val="false"/>
          <w:color w:val="000000"/>
          <w:sz w:val="28"/>
        </w:rPr>
        <w:t>
      4. Сроки оказания государственной услуги:</w:t>
      </w:r>
    </w:p>
    <w:bookmarkEnd w:id="16"/>
    <w:bookmarkStart w:name="z19" w:id="17"/>
    <w:p>
      <w:pPr>
        <w:spacing w:after="0"/>
        <w:ind w:left="0"/>
        <w:jc w:val="both"/>
      </w:pPr>
      <w:r>
        <w:rPr>
          <w:rFonts w:ascii="Times New Roman"/>
          <w:b w:val="false"/>
          <w:i w:val="false"/>
          <w:color w:val="000000"/>
          <w:sz w:val="28"/>
        </w:rPr>
        <w:t>
      1) при обращении в РЭП или в Государственную корпорацию:</w:t>
      </w:r>
    </w:p>
    <w:bookmarkEnd w:id="17"/>
    <w:bookmarkStart w:name="z20" w:id="18"/>
    <w:p>
      <w:pPr>
        <w:spacing w:after="0"/>
        <w:ind w:left="0"/>
        <w:jc w:val="both"/>
      </w:pPr>
      <w:r>
        <w:rPr>
          <w:rFonts w:ascii="Times New Roman"/>
          <w:b w:val="false"/>
          <w:i w:val="false"/>
          <w:color w:val="000000"/>
          <w:sz w:val="28"/>
        </w:rPr>
        <w:t>
      с момента сдачи пакета документов – 90 минут;</w:t>
      </w:r>
    </w:p>
    <w:bookmarkEnd w:id="18"/>
    <w:bookmarkStart w:name="z21" w:id="19"/>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19"/>
    <w:bookmarkStart w:name="z22" w:id="20"/>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20"/>
    <w:bookmarkStart w:name="z23" w:id="21"/>
    <w:p>
      <w:pPr>
        <w:spacing w:after="0"/>
        <w:ind w:left="0"/>
        <w:jc w:val="both"/>
      </w:pPr>
      <w:r>
        <w:rPr>
          <w:rFonts w:ascii="Times New Roman"/>
          <w:b w:val="false"/>
          <w:i w:val="false"/>
          <w:color w:val="000000"/>
          <w:sz w:val="28"/>
        </w:rPr>
        <w:t>
      2) при обращении на портал: с момента сдачи документов – 60 минут.</w:t>
      </w:r>
    </w:p>
    <w:bookmarkEnd w:id="21"/>
    <w:bookmarkStart w:name="z24" w:id="22"/>
    <w:p>
      <w:pPr>
        <w:spacing w:after="0"/>
        <w:ind w:left="0"/>
        <w:jc w:val="both"/>
      </w:pPr>
      <w:r>
        <w:rPr>
          <w:rFonts w:ascii="Times New Roman"/>
          <w:b w:val="false"/>
          <w:i w:val="false"/>
          <w:color w:val="000000"/>
          <w:sz w:val="28"/>
        </w:rPr>
        <w:t>
      Услугодатель с момента получения документов услугополучателя проверяет полноту представленных документов.</w:t>
      </w:r>
    </w:p>
    <w:bookmarkEnd w:id="2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4"/>
    <w:p>
      <w:pPr>
        <w:spacing w:after="0"/>
        <w:ind w:left="0"/>
        <w:jc w:val="both"/>
      </w:pPr>
      <w:r>
        <w:rPr>
          <w:rFonts w:ascii="Times New Roman"/>
          <w:b w:val="false"/>
          <w:i w:val="false"/>
          <w:color w:val="000000"/>
          <w:sz w:val="28"/>
        </w:rPr>
        <w:t xml:space="preserve">
      6. Результат оказания государственной услуги – выдача свидетельства о регистрации транспортного средства (далее – СРТС) и (или) государственного регистрационного номерного знака (далее – ГРНЗ), отметка в СРТС о снятии с учета,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24"/>
    <w:bookmarkStart w:name="z28" w:id="25"/>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6"/>
    <w:p>
      <w:pPr>
        <w:spacing w:after="0"/>
        <w:ind w:left="0"/>
        <w:jc w:val="both"/>
      </w:pPr>
      <w:r>
        <w:rPr>
          <w:rFonts w:ascii="Times New Roman"/>
          <w:b w:val="false"/>
          <w:i w:val="false"/>
          <w:color w:val="000000"/>
          <w:sz w:val="28"/>
        </w:rPr>
        <w:t>
      7. Государственная услуга оказывается платно.</w:t>
      </w:r>
    </w:p>
    <w:bookmarkEnd w:id="26"/>
    <w:bookmarkStart w:name="z31" w:id="27"/>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составляет за выдачу:</w:t>
      </w:r>
    </w:p>
    <w:bookmarkEnd w:id="27"/>
    <w:bookmarkStart w:name="z32" w:id="28"/>
    <w:p>
      <w:pPr>
        <w:spacing w:after="0"/>
        <w:ind w:left="0"/>
        <w:jc w:val="both"/>
      </w:pPr>
      <w:r>
        <w:rPr>
          <w:rFonts w:ascii="Times New Roman"/>
          <w:b w:val="false"/>
          <w:i w:val="false"/>
          <w:color w:val="000000"/>
          <w:sz w:val="28"/>
        </w:rPr>
        <w:t>
      1) СРТС – 1,25 месячного расчетного показателя (далее – МРП);</w:t>
      </w:r>
    </w:p>
    <w:bookmarkEnd w:id="28"/>
    <w:bookmarkStart w:name="z33" w:id="29"/>
    <w:p>
      <w:pPr>
        <w:spacing w:after="0"/>
        <w:ind w:left="0"/>
        <w:jc w:val="both"/>
      </w:pPr>
      <w:r>
        <w:rPr>
          <w:rFonts w:ascii="Times New Roman"/>
          <w:b w:val="false"/>
          <w:i w:val="false"/>
          <w:color w:val="000000"/>
          <w:sz w:val="28"/>
        </w:rPr>
        <w:t>
      2) ГРНЗ на автомобиль – 2,8 МРП. Дубликата ГРНЗ в количестве 2 единиц на автомобиль – 2,8 МРП, в количестве 1 единицы на автомобиль 1,4 МРП;</w:t>
      </w:r>
    </w:p>
    <w:bookmarkEnd w:id="29"/>
    <w:bookmarkStart w:name="z34" w:id="30"/>
    <w:p>
      <w:pPr>
        <w:spacing w:after="0"/>
        <w:ind w:left="0"/>
        <w:jc w:val="both"/>
      </w:pPr>
      <w:r>
        <w:rPr>
          <w:rFonts w:ascii="Times New Roman"/>
          <w:b w:val="false"/>
          <w:i w:val="false"/>
          <w:color w:val="000000"/>
          <w:sz w:val="28"/>
        </w:rPr>
        <w:t>
      ГРНЗ цифрового обозначения 010, 020, 030, 040, 050, 060, 070, 077, 080, 090, 707 на автомобиль – 57 МРП;</w:t>
      </w:r>
    </w:p>
    <w:bookmarkEnd w:id="30"/>
    <w:bookmarkStart w:name="z35" w:id="31"/>
    <w:p>
      <w:pPr>
        <w:spacing w:after="0"/>
        <w:ind w:left="0"/>
        <w:jc w:val="both"/>
      </w:pPr>
      <w:r>
        <w:rPr>
          <w:rFonts w:ascii="Times New Roman"/>
          <w:b w:val="false"/>
          <w:i w:val="false"/>
          <w:color w:val="000000"/>
          <w:sz w:val="28"/>
        </w:rPr>
        <w:t>
      ГРНЗ цифрового обозначения 010, 020, 030, 040, 050, 060, 070, 077, 080, 090, 707 с одинаковыми буквенными обозначениями на автомобиль – 114 МРП;</w:t>
      </w:r>
    </w:p>
    <w:bookmarkEnd w:id="31"/>
    <w:bookmarkStart w:name="z36" w:id="32"/>
    <w:p>
      <w:pPr>
        <w:spacing w:after="0"/>
        <w:ind w:left="0"/>
        <w:jc w:val="both"/>
      </w:pPr>
      <w:r>
        <w:rPr>
          <w:rFonts w:ascii="Times New Roman"/>
          <w:b w:val="false"/>
          <w:i w:val="false"/>
          <w:color w:val="000000"/>
          <w:sz w:val="28"/>
        </w:rPr>
        <w:t>
      ГРНЗ цифрового обозначения 100, 111, 200, 222, 300, 333, 400, 444, 500, 555, 600, 666, 700, 800, 888, 900, 999 на автомобиль – 137 МРП;</w:t>
      </w:r>
    </w:p>
    <w:bookmarkEnd w:id="32"/>
    <w:bookmarkStart w:name="z37" w:id="33"/>
    <w:p>
      <w:pPr>
        <w:spacing w:after="0"/>
        <w:ind w:left="0"/>
        <w:jc w:val="both"/>
      </w:pPr>
      <w:r>
        <w:rPr>
          <w:rFonts w:ascii="Times New Roman"/>
          <w:b w:val="false"/>
          <w:i w:val="false"/>
          <w:color w:val="000000"/>
          <w:sz w:val="28"/>
        </w:rPr>
        <w:t xml:space="preserve">
      ГРНЗ цифрового обозначения 100, 111, 200, 222, 300, 333, 400, 444, 500, 555, 600, 666, 700, 800, 888, 900, 999 с одинаковыми буквенными обозначениями на автомобиль – 194 МРП; </w:t>
      </w:r>
    </w:p>
    <w:bookmarkEnd w:id="33"/>
    <w:bookmarkStart w:name="z38" w:id="34"/>
    <w:p>
      <w:pPr>
        <w:spacing w:after="0"/>
        <w:ind w:left="0"/>
        <w:jc w:val="both"/>
      </w:pPr>
      <w:r>
        <w:rPr>
          <w:rFonts w:ascii="Times New Roman"/>
          <w:b w:val="false"/>
          <w:i w:val="false"/>
          <w:color w:val="000000"/>
          <w:sz w:val="28"/>
        </w:rPr>
        <w:t>
      ГРНЗ цифрового обозначения 001, 002, 003, 004, 005, 006, 007, 008, 009, 777 на автомобиль – 228 МРП;</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ГРНЗ цифрового обозначения 001, 002, 003, 004, 005, 006, 007, 008, 009, 777 с одинаковыми буквенными обозначениями на автомобиль – 285 МРП;</w:t>
      </w:r>
    </w:p>
    <w:bookmarkStart w:name="z40" w:id="35"/>
    <w:p>
      <w:pPr>
        <w:spacing w:after="0"/>
        <w:ind w:left="0"/>
        <w:jc w:val="both"/>
      </w:pPr>
      <w:r>
        <w:rPr>
          <w:rFonts w:ascii="Times New Roman"/>
          <w:b w:val="false"/>
          <w:i w:val="false"/>
          <w:color w:val="000000"/>
          <w:sz w:val="28"/>
        </w:rPr>
        <w:t xml:space="preserve">
      ГРНЗ (за исключением ГРНЗ цифрового обозначения 001, 002, 003, 004, 005, 006, 007, 008, 009, 010, 020, 030, 040, 050, 060, 070, 077, 080, 090, 100, 111, 200, 222, 300, 333, 400, 444, 500, 555, 600, 666, 700, 707, 777, 800, 888, 900, 999) с одинаковыми буквенными обозначениями на автомобиль – 57 МРП; </w:t>
      </w:r>
    </w:p>
    <w:bookmarkEnd w:id="35"/>
    <w:bookmarkStart w:name="z41" w:id="36"/>
    <w:p>
      <w:pPr>
        <w:spacing w:after="0"/>
        <w:ind w:left="0"/>
        <w:jc w:val="both"/>
      </w:pPr>
      <w:r>
        <w:rPr>
          <w:rFonts w:ascii="Times New Roman"/>
          <w:b w:val="false"/>
          <w:i w:val="false"/>
          <w:color w:val="000000"/>
          <w:sz w:val="28"/>
        </w:rPr>
        <w:t>
      ГРНЗ на мототранспорт, прицеп к автомобилю – 1,4 МРП;</w:t>
      </w:r>
    </w:p>
    <w:bookmarkEnd w:id="36"/>
    <w:bookmarkStart w:name="z42" w:id="37"/>
    <w:p>
      <w:pPr>
        <w:spacing w:after="0"/>
        <w:ind w:left="0"/>
        <w:jc w:val="both"/>
      </w:pPr>
      <w:r>
        <w:rPr>
          <w:rFonts w:ascii="Times New Roman"/>
          <w:b w:val="false"/>
          <w:i w:val="false"/>
          <w:color w:val="000000"/>
          <w:sz w:val="28"/>
        </w:rPr>
        <w:t>
      дубликата ГРНЗ на мототранспорт, прицеп к автомобилю – 1,4 МРП;</w:t>
      </w:r>
    </w:p>
    <w:bookmarkEnd w:id="37"/>
    <w:bookmarkStart w:name="z43" w:id="38"/>
    <w:p>
      <w:pPr>
        <w:spacing w:after="0"/>
        <w:ind w:left="0"/>
        <w:jc w:val="both"/>
      </w:pPr>
      <w:r>
        <w:rPr>
          <w:rFonts w:ascii="Times New Roman"/>
          <w:b w:val="false"/>
          <w:i w:val="false"/>
          <w:color w:val="000000"/>
          <w:sz w:val="28"/>
        </w:rPr>
        <w:t>
      ГРНЗ (транзитного) для перегона транспортного средства – 0,35 МРП.</w:t>
      </w:r>
    </w:p>
    <w:bookmarkEnd w:id="38"/>
    <w:bookmarkStart w:name="z44" w:id="39"/>
    <w:p>
      <w:pPr>
        <w:spacing w:after="0"/>
        <w:ind w:left="0"/>
        <w:jc w:val="both"/>
      </w:pPr>
      <w:r>
        <w:rPr>
          <w:rFonts w:ascii="Times New Roman"/>
          <w:b w:val="false"/>
          <w:i w:val="false"/>
          <w:color w:val="000000"/>
          <w:sz w:val="28"/>
        </w:rPr>
        <w:t>
      При этом размер государственной пошлины за выдачу ГРНЗ на автомобиль, находящийся в ведении государственного органа, составляет 2,8 МРП.</w:t>
      </w:r>
    </w:p>
    <w:bookmarkEnd w:id="39"/>
    <w:bookmarkStart w:name="z45" w:id="40"/>
    <w:p>
      <w:pPr>
        <w:spacing w:after="0"/>
        <w:ind w:left="0"/>
        <w:jc w:val="both"/>
      </w:pPr>
      <w:r>
        <w:rPr>
          <w:rFonts w:ascii="Times New Roman"/>
          <w:b w:val="false"/>
          <w:i w:val="false"/>
          <w:color w:val="000000"/>
          <w:sz w:val="28"/>
        </w:rPr>
        <w:t xml:space="preserve">
      Государственный сбор за государственную регистрацию транспортных средств в соответствии со </w:t>
      </w:r>
      <w:r>
        <w:rPr>
          <w:rFonts w:ascii="Times New Roman"/>
          <w:b w:val="false"/>
          <w:i w:val="false"/>
          <w:color w:val="000000"/>
          <w:sz w:val="28"/>
        </w:rPr>
        <w:t>статьей 553</w:t>
      </w:r>
      <w:r>
        <w:rPr>
          <w:rFonts w:ascii="Times New Roman"/>
          <w:b w:val="false"/>
          <w:i w:val="false"/>
          <w:color w:val="000000"/>
          <w:sz w:val="28"/>
        </w:rPr>
        <w:t xml:space="preserve"> Налогового кодекса составляет:</w:t>
      </w:r>
    </w:p>
    <w:bookmarkEnd w:id="40"/>
    <w:bookmarkStart w:name="z46" w:id="41"/>
    <w:p>
      <w:pPr>
        <w:spacing w:after="0"/>
        <w:ind w:left="0"/>
        <w:jc w:val="both"/>
      </w:pPr>
      <w:r>
        <w:rPr>
          <w:rFonts w:ascii="Times New Roman"/>
          <w:b w:val="false"/>
          <w:i w:val="false"/>
          <w:color w:val="000000"/>
          <w:sz w:val="28"/>
        </w:rPr>
        <w:t>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bookmarkEnd w:id="41"/>
    <w:bookmarkStart w:name="z47" w:id="42"/>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используемых для перевозки пассажиров и имеющих, помимо места водителя, не более восьми мест для сидения – легковые автомобили категории М1 (далее – М1) с электродвигателями, за исключением гибридных транспортных средств:</w:t>
      </w:r>
    </w:p>
    <w:bookmarkEnd w:id="42"/>
    <w:bookmarkStart w:name="z48" w:id="43"/>
    <w:p>
      <w:pPr>
        <w:spacing w:after="0"/>
        <w:ind w:left="0"/>
        <w:jc w:val="both"/>
      </w:pPr>
      <w:r>
        <w:rPr>
          <w:rFonts w:ascii="Times New Roman"/>
          <w:b w:val="false"/>
          <w:i w:val="false"/>
          <w:color w:val="000000"/>
          <w:sz w:val="28"/>
        </w:rPr>
        <w:t xml:space="preserve">
      до 2 лет, включая год выпуска – 0,25 МРП; </w:t>
      </w:r>
    </w:p>
    <w:bookmarkEnd w:id="43"/>
    <w:bookmarkStart w:name="z49" w:id="44"/>
    <w:p>
      <w:pPr>
        <w:spacing w:after="0"/>
        <w:ind w:left="0"/>
        <w:jc w:val="both"/>
      </w:pPr>
      <w:r>
        <w:rPr>
          <w:rFonts w:ascii="Times New Roman"/>
          <w:b w:val="false"/>
          <w:i w:val="false"/>
          <w:color w:val="000000"/>
          <w:sz w:val="28"/>
        </w:rPr>
        <w:t>
      от 2 до 3 лет, включая год выпуска – 25 МРП;</w:t>
      </w:r>
    </w:p>
    <w:bookmarkEnd w:id="44"/>
    <w:bookmarkStart w:name="z50" w:id="45"/>
    <w:p>
      <w:pPr>
        <w:spacing w:after="0"/>
        <w:ind w:left="0"/>
        <w:jc w:val="both"/>
      </w:pPr>
      <w:r>
        <w:rPr>
          <w:rFonts w:ascii="Times New Roman"/>
          <w:b w:val="false"/>
          <w:i w:val="false"/>
          <w:color w:val="000000"/>
          <w:sz w:val="28"/>
        </w:rPr>
        <w:t>
      старше 3 лет, включая год выпуска – 250 МРП;</w:t>
      </w:r>
    </w:p>
    <w:bookmarkEnd w:id="45"/>
    <w:bookmarkStart w:name="z51" w:id="46"/>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категории – М1, за исключением транспортных средств с электродвигателями:</w:t>
      </w:r>
    </w:p>
    <w:bookmarkEnd w:id="46"/>
    <w:bookmarkStart w:name="z52" w:id="47"/>
    <w:p>
      <w:pPr>
        <w:spacing w:after="0"/>
        <w:ind w:left="0"/>
        <w:jc w:val="both"/>
      </w:pPr>
      <w:r>
        <w:rPr>
          <w:rFonts w:ascii="Times New Roman"/>
          <w:b w:val="false"/>
          <w:i w:val="false"/>
          <w:color w:val="000000"/>
          <w:sz w:val="28"/>
        </w:rPr>
        <w:t xml:space="preserve">
      до 2 лет, включая год выпуска – 0,25 МРП; </w:t>
      </w:r>
    </w:p>
    <w:bookmarkEnd w:id="47"/>
    <w:bookmarkStart w:name="z53" w:id="48"/>
    <w:p>
      <w:pPr>
        <w:spacing w:after="0"/>
        <w:ind w:left="0"/>
        <w:jc w:val="both"/>
      </w:pPr>
      <w:r>
        <w:rPr>
          <w:rFonts w:ascii="Times New Roman"/>
          <w:b w:val="false"/>
          <w:i w:val="false"/>
          <w:color w:val="000000"/>
          <w:sz w:val="28"/>
        </w:rPr>
        <w:t>
      от 2 до 3 лет, включая год выпуска – 50 МРП;</w:t>
      </w:r>
    </w:p>
    <w:bookmarkEnd w:id="48"/>
    <w:bookmarkStart w:name="z54" w:id="49"/>
    <w:p>
      <w:pPr>
        <w:spacing w:after="0"/>
        <w:ind w:left="0"/>
        <w:jc w:val="both"/>
      </w:pPr>
      <w:r>
        <w:rPr>
          <w:rFonts w:ascii="Times New Roman"/>
          <w:b w:val="false"/>
          <w:i w:val="false"/>
          <w:color w:val="000000"/>
          <w:sz w:val="28"/>
        </w:rPr>
        <w:t>
      старше 3 лет, включая год выпуска – 500 МРП.</w:t>
      </w:r>
    </w:p>
    <w:bookmarkEnd w:id="49"/>
    <w:bookmarkStart w:name="z55" w:id="50"/>
    <w:p>
      <w:pPr>
        <w:spacing w:after="0"/>
        <w:ind w:left="0"/>
        <w:jc w:val="both"/>
      </w:pPr>
      <w:r>
        <w:rPr>
          <w:rFonts w:ascii="Times New Roman"/>
          <w:b w:val="false"/>
          <w:i w:val="false"/>
          <w:color w:val="000000"/>
          <w:sz w:val="28"/>
        </w:rPr>
        <w:t>
      Государственный сбор за первичную государственную регистрацию механических транспортных средств, используемых для перевозки пассажиров, имеющих, помимо места водителя, более восьми мест  для сидения, технически допустимая максимальная масса которых  не превышает 5 тонн – категории М2, используемых для перевозки пассажиров, имеющих, помимо места водителя, более восьми мест для сидения, технически допустимая максимальная масса которых превышает  5 тонн – категории М3, предназначенных для перевозки грузов, имеющих технически допустимую максимальную массу не более 3,5 тонн – категория N1, предназначенных для перевозки грузов, имеющих технически допустимую максимальную массу свыше 3,5 тонн, но не более 12 тонн – категория N2 и предназначенных для перевозки грузов, имеющих технически допустимую максимальную массу более 12 тонн – категории N3:</w:t>
      </w:r>
    </w:p>
    <w:bookmarkEnd w:id="50"/>
    <w:bookmarkStart w:name="z56" w:id="51"/>
    <w:p>
      <w:pPr>
        <w:spacing w:after="0"/>
        <w:ind w:left="0"/>
        <w:jc w:val="both"/>
      </w:pPr>
      <w:r>
        <w:rPr>
          <w:rFonts w:ascii="Times New Roman"/>
          <w:b w:val="false"/>
          <w:i w:val="false"/>
          <w:color w:val="000000"/>
          <w:sz w:val="28"/>
        </w:rPr>
        <w:t>
      до 2 лет, включая год выпуска – 0,25 МРП;</w:t>
      </w:r>
    </w:p>
    <w:bookmarkEnd w:id="51"/>
    <w:bookmarkStart w:name="z57" w:id="52"/>
    <w:p>
      <w:pPr>
        <w:spacing w:after="0"/>
        <w:ind w:left="0"/>
        <w:jc w:val="both"/>
      </w:pPr>
      <w:r>
        <w:rPr>
          <w:rFonts w:ascii="Times New Roman"/>
          <w:b w:val="false"/>
          <w:i w:val="false"/>
          <w:color w:val="000000"/>
          <w:sz w:val="28"/>
        </w:rPr>
        <w:t>
      от 2 до 3 лет, включая год выпуска – 240 МРП;</w:t>
      </w:r>
    </w:p>
    <w:bookmarkEnd w:id="52"/>
    <w:bookmarkStart w:name="z58" w:id="53"/>
    <w:p>
      <w:pPr>
        <w:spacing w:after="0"/>
        <w:ind w:left="0"/>
        <w:jc w:val="both"/>
      </w:pPr>
      <w:r>
        <w:rPr>
          <w:rFonts w:ascii="Times New Roman"/>
          <w:b w:val="false"/>
          <w:i w:val="false"/>
          <w:color w:val="000000"/>
          <w:sz w:val="28"/>
        </w:rPr>
        <w:t>
      от 3 до 5 лет, включая год выпуска – 350 МРП;</w:t>
      </w:r>
    </w:p>
    <w:bookmarkEnd w:id="53"/>
    <w:bookmarkStart w:name="z59" w:id="54"/>
    <w:p>
      <w:pPr>
        <w:spacing w:after="0"/>
        <w:ind w:left="0"/>
        <w:jc w:val="both"/>
      </w:pPr>
      <w:r>
        <w:rPr>
          <w:rFonts w:ascii="Times New Roman"/>
          <w:b w:val="false"/>
          <w:i w:val="false"/>
          <w:color w:val="000000"/>
          <w:sz w:val="28"/>
        </w:rPr>
        <w:t>
      старше 5 лет, включая год выпуска – 2500 МРП.</w:t>
      </w:r>
    </w:p>
    <w:bookmarkEnd w:id="54"/>
    <w:bookmarkStart w:name="z60" w:id="55"/>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bookmarkEnd w:id="55"/>
    <w:bookmarkStart w:name="z61" w:id="56"/>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bookmarkEnd w:id="56"/>
    <w:bookmarkStart w:name="z62" w:id="5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622</w:t>
      </w:r>
      <w:r>
        <w:rPr>
          <w:rFonts w:ascii="Times New Roman"/>
          <w:b w:val="false"/>
          <w:i w:val="false"/>
          <w:color w:val="000000"/>
          <w:sz w:val="28"/>
        </w:rPr>
        <w:t xml:space="preserve"> Налогового кодекса освобождаются от оплаты государственной пошлины при выдаче государственного регистрационного номерного знака на автомобиль, прицеп к автомобилю, на мототранспорт:</w:t>
      </w:r>
    </w:p>
    <w:bookmarkEnd w:id="57"/>
    <w:bookmarkStart w:name="z63" w:id="58"/>
    <w:p>
      <w:pPr>
        <w:spacing w:after="0"/>
        <w:ind w:left="0"/>
        <w:jc w:val="both"/>
      </w:pPr>
      <w:r>
        <w:rPr>
          <w:rFonts w:ascii="Times New Roman"/>
          <w:b w:val="false"/>
          <w:i w:val="false"/>
          <w:color w:val="000000"/>
          <w:sz w:val="28"/>
        </w:rPr>
        <w:t>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"Халыққаһарманы", "ҚазақстанныңЕңбекEpi";</w:t>
      </w:r>
    </w:p>
    <w:bookmarkEnd w:id="58"/>
    <w:bookmarkStart w:name="z64" w:id="59"/>
    <w:p>
      <w:pPr>
        <w:spacing w:after="0"/>
        <w:ind w:left="0"/>
        <w:jc w:val="both"/>
      </w:pPr>
      <w:r>
        <w:rPr>
          <w:rFonts w:ascii="Times New Roman"/>
          <w:b w:val="false"/>
          <w:i w:val="false"/>
          <w:color w:val="000000"/>
          <w:sz w:val="28"/>
        </w:rPr>
        <w:t>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w:t>
      </w:r>
    </w:p>
    <w:bookmarkEnd w:id="59"/>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60"/>
    <w:p>
      <w:pPr>
        <w:spacing w:after="0"/>
        <w:ind w:left="0"/>
        <w:jc w:val="both"/>
      </w:pPr>
      <w:r>
        <w:rPr>
          <w:rFonts w:ascii="Times New Roman"/>
          <w:b w:val="false"/>
          <w:i w:val="false"/>
          <w:color w:val="000000"/>
          <w:sz w:val="28"/>
        </w:rPr>
        <w:t>
      8. График работы:</w:t>
      </w:r>
    </w:p>
    <w:bookmarkEnd w:id="60"/>
    <w:bookmarkStart w:name="z67" w:id="61"/>
    <w:p>
      <w:pPr>
        <w:spacing w:after="0"/>
        <w:ind w:left="0"/>
        <w:jc w:val="both"/>
      </w:pPr>
      <w:r>
        <w:rPr>
          <w:rFonts w:ascii="Times New Roman"/>
          <w:b w:val="false"/>
          <w:i w:val="false"/>
          <w:color w:val="000000"/>
          <w:sz w:val="28"/>
        </w:rPr>
        <w:t>
      1) РЭП – с понедельника по субботу включительно (понедельник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bookmarkEnd w:id="61"/>
    <w:bookmarkStart w:name="z68" w:id="62"/>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bookmarkEnd w:id="62"/>
    <w:bookmarkStart w:name="z69" w:id="6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3"/>
    <w:bookmarkStart w:name="z70" w:id="64"/>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bookmarkEnd w:id="64"/>
    <w:bookmarkStart w:name="z71" w:id="65"/>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bookmarkEnd w:id="65"/>
    <w:bookmarkStart w:name="z72" w:id="66"/>
    <w:p>
      <w:pPr>
        <w:spacing w:after="0"/>
        <w:ind w:left="0"/>
        <w:jc w:val="both"/>
      </w:pPr>
      <w:r>
        <w:rPr>
          <w:rFonts w:ascii="Times New Roman"/>
          <w:b w:val="false"/>
          <w:i w:val="false"/>
          <w:color w:val="000000"/>
          <w:sz w:val="28"/>
        </w:rPr>
        <w:t>
      3) на портале – круглосуточно, за исключением технических перерывов в связи с проведением ремонтных работ.</w:t>
      </w:r>
    </w:p>
    <w:bookmarkEnd w:id="66"/>
    <w:bookmarkStart w:name="z73" w:id="67"/>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6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68"/>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 (либо его представителя по доверенности) в РЭП или в Государственную корпорацию:</w:t>
      </w:r>
    </w:p>
    <w:bookmarkEnd w:id="68"/>
    <w:bookmarkStart w:name="z76" w:id="69"/>
    <w:p>
      <w:pPr>
        <w:spacing w:after="0"/>
        <w:ind w:left="0"/>
        <w:jc w:val="both"/>
      </w:pPr>
      <w:r>
        <w:rPr>
          <w:rFonts w:ascii="Times New Roman"/>
          <w:b w:val="false"/>
          <w:i w:val="false"/>
          <w:color w:val="000000"/>
          <w:sz w:val="28"/>
        </w:rPr>
        <w:t>
      1) для государственной регистрации транспортного средства:</w:t>
      </w:r>
    </w:p>
    <w:bookmarkEnd w:id="69"/>
    <w:bookmarkStart w:name="z77" w:id="70"/>
    <w:p>
      <w:pPr>
        <w:spacing w:after="0"/>
        <w:ind w:left="0"/>
        <w:jc w:val="both"/>
      </w:pPr>
      <w:r>
        <w:rPr>
          <w:rFonts w:ascii="Times New Roman"/>
          <w:b w:val="false"/>
          <w:i w:val="false"/>
          <w:color w:val="000000"/>
          <w:sz w:val="28"/>
        </w:rPr>
        <w:t xml:space="preserve">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государственной регистрации и учета отдельных видов транспортных средств по идентификационному номеру транспортного средства, утвержденных приказом Министра внутренних дел Республики Казахстан от 2 декабря 2014 года № 862 (зарегистрированный в Реестре государственной регистрации нормативных правовых № 10056) (далее – Правила). Данный документ не предоставляется в Государственную корпорацию;</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Start w:name="z79" w:id="71"/>
    <w:p>
      <w:pPr>
        <w:spacing w:after="0"/>
        <w:ind w:left="0"/>
        <w:jc w:val="both"/>
      </w:pPr>
      <w:r>
        <w:rPr>
          <w:rFonts w:ascii="Times New Roman"/>
          <w:b w:val="false"/>
          <w:i w:val="false"/>
          <w:color w:val="000000"/>
          <w:sz w:val="28"/>
        </w:rPr>
        <w:t>
      документы, подтверждающие:</w:t>
      </w:r>
    </w:p>
    <w:bookmarkEnd w:id="71"/>
    <w:bookmarkStart w:name="z80" w:id="72"/>
    <w:p>
      <w:pPr>
        <w:spacing w:after="0"/>
        <w:ind w:left="0"/>
        <w:jc w:val="both"/>
      </w:pPr>
      <w:r>
        <w:rPr>
          <w:rFonts w:ascii="Times New Roman"/>
          <w:b w:val="false"/>
          <w:i w:val="false"/>
          <w:color w:val="000000"/>
          <w:sz w:val="28"/>
        </w:rPr>
        <w:t xml:space="preserve">
      уплату пошлин и сборов,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72"/>
    <w:bookmarkStart w:name="z81" w:id="73"/>
    <w:p>
      <w:pPr>
        <w:spacing w:after="0"/>
        <w:ind w:left="0"/>
        <w:jc w:val="both"/>
      </w:pPr>
      <w:r>
        <w:rPr>
          <w:rFonts w:ascii="Times New Roman"/>
          <w:b w:val="false"/>
          <w:i w:val="false"/>
          <w:color w:val="000000"/>
          <w:sz w:val="28"/>
        </w:rPr>
        <w:t>
      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w:t>
      </w:r>
    </w:p>
    <w:bookmarkEnd w:id="73"/>
    <w:bookmarkStart w:name="z82" w:id="74"/>
    <w:p>
      <w:pPr>
        <w:spacing w:after="0"/>
        <w:ind w:left="0"/>
        <w:jc w:val="both"/>
      </w:pPr>
      <w:r>
        <w:rPr>
          <w:rFonts w:ascii="Times New Roman"/>
          <w:b w:val="false"/>
          <w:i w:val="false"/>
          <w:color w:val="000000"/>
          <w:sz w:val="28"/>
        </w:rPr>
        <w:t xml:space="preserve">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74"/>
    <w:bookmarkStart w:name="z83" w:id="75"/>
    <w:p>
      <w:pPr>
        <w:spacing w:after="0"/>
        <w:ind w:left="0"/>
        <w:jc w:val="both"/>
      </w:pPr>
      <w:r>
        <w:rPr>
          <w:rFonts w:ascii="Times New Roman"/>
          <w:b w:val="false"/>
          <w:i w:val="false"/>
          <w:color w:val="000000"/>
          <w:sz w:val="28"/>
        </w:rPr>
        <w:t>
      технический документ;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ГРНЗ, СРТС и/или регистрационные документы транспортного средства, ввезенного в Республику Казахстан под обязательство об обратном вывозе;</w:t>
      </w:r>
    </w:p>
    <w:bookmarkStart w:name="z85" w:id="76"/>
    <w:p>
      <w:pPr>
        <w:spacing w:after="0"/>
        <w:ind w:left="0"/>
        <w:jc w:val="both"/>
      </w:pPr>
      <w:r>
        <w:rPr>
          <w:rFonts w:ascii="Times New Roman"/>
          <w:b w:val="false"/>
          <w:i w:val="false"/>
          <w:color w:val="000000"/>
          <w:sz w:val="28"/>
        </w:rPr>
        <w:t xml:space="preserve">
      транспортное средство, в случаях, указанных в </w:t>
      </w:r>
      <w:r>
        <w:rPr>
          <w:rFonts w:ascii="Times New Roman"/>
          <w:b w:val="false"/>
          <w:i w:val="false"/>
          <w:color w:val="000000"/>
          <w:sz w:val="28"/>
        </w:rPr>
        <w:t>пункте 10</w:t>
      </w:r>
      <w:r>
        <w:rPr>
          <w:rFonts w:ascii="Times New Roman"/>
          <w:b w:val="false"/>
          <w:i w:val="false"/>
          <w:color w:val="000000"/>
          <w:sz w:val="28"/>
        </w:rPr>
        <w:t xml:space="preserve"> Правил;</w:t>
      </w:r>
    </w:p>
    <w:bookmarkEnd w:id="76"/>
    <w:bookmarkStart w:name="z86" w:id="77"/>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77"/>
    <w:bookmarkStart w:name="z87" w:id="78"/>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w:t>
      </w:r>
    </w:p>
    <w:bookmarkEnd w:id="78"/>
    <w:bookmarkStart w:name="z88" w:id="79"/>
    <w:p>
      <w:pPr>
        <w:spacing w:after="0"/>
        <w:ind w:left="0"/>
        <w:jc w:val="both"/>
      </w:pPr>
      <w:r>
        <w:rPr>
          <w:rFonts w:ascii="Times New Roman"/>
          <w:b w:val="false"/>
          <w:i w:val="false"/>
          <w:color w:val="000000"/>
          <w:sz w:val="28"/>
        </w:rPr>
        <w:t>
      копии документов, подтверждающих прохождение таможенного оформления (таможенная декларация, таможенный приходный ордер), обязательство об обратном вывозе в случаях временного ввоза) (оригинал для сверки);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Start w:name="z90" w:id="80"/>
    <w:p>
      <w:pPr>
        <w:spacing w:after="0"/>
        <w:ind w:left="0"/>
        <w:jc w:val="both"/>
      </w:pPr>
      <w:r>
        <w:rPr>
          <w:rFonts w:ascii="Times New Roman"/>
          <w:b w:val="false"/>
          <w:i w:val="false"/>
          <w:color w:val="000000"/>
          <w:sz w:val="28"/>
        </w:rPr>
        <w:t>
      копии договоров, сделки, свидетельства, документы о праве на наследование имущества, составленные в соответствии с требованиями гражданского законодательства (оригинал предоставляется для сверки);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p>
    <w:bookmarkStart w:name="z92" w:id="81"/>
    <w:p>
      <w:pPr>
        <w:spacing w:after="0"/>
        <w:ind w:left="0"/>
        <w:jc w:val="both"/>
      </w:pP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p>
    <w:bookmarkEnd w:id="81"/>
    <w:bookmarkStart w:name="z93" w:id="82"/>
    <w:p>
      <w:pPr>
        <w:spacing w:after="0"/>
        <w:ind w:left="0"/>
        <w:jc w:val="both"/>
      </w:pP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bookmarkEnd w:id="82"/>
    <w:bookmarkStart w:name="z94" w:id="83"/>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p>
    <w:bookmarkStart w:name="z97" w:id="84"/>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bookmarkEnd w:id="84"/>
    <w:bookmarkStart w:name="z98" w:id="85"/>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bookmarkEnd w:id="85"/>
    <w:bookmarkStart w:name="z99" w:id="86"/>
    <w:p>
      <w:pPr>
        <w:spacing w:after="0"/>
        <w:ind w:left="0"/>
        <w:jc w:val="both"/>
      </w:pPr>
      <w:r>
        <w:rPr>
          <w:rFonts w:ascii="Times New Roman"/>
          <w:b w:val="false"/>
          <w:i w:val="false"/>
          <w:color w:val="000000"/>
          <w:sz w:val="28"/>
        </w:rPr>
        <w:t>
      Сведения о документах, удостоверяющих личность, об адресной справке, справке или свидетельстве о регистрации юридического лица, об оплате пошлин и сборов (при оплате через ПШЭП), об оплате налога на транспортное средство, содержащиеся в государственных информационных системах услугодатель получает из соответствующих государственных информационных систем.</w:t>
      </w:r>
    </w:p>
    <w:bookmarkEnd w:id="86"/>
    <w:bookmarkStart w:name="z100" w:id="87"/>
    <w:p>
      <w:pPr>
        <w:spacing w:after="0"/>
        <w:ind w:left="0"/>
        <w:jc w:val="both"/>
      </w:pPr>
      <w:r>
        <w:rPr>
          <w:rFonts w:ascii="Times New Roman"/>
          <w:b w:val="false"/>
          <w:i w:val="false"/>
          <w:color w:val="000000"/>
          <w:sz w:val="28"/>
        </w:rPr>
        <w:t>
      2) для снятия с государственного регистрационного учета транспортного средства:</w:t>
      </w:r>
    </w:p>
    <w:bookmarkEnd w:id="87"/>
    <w:bookmarkStart w:name="z101" w:id="88"/>
    <w:p>
      <w:pPr>
        <w:spacing w:after="0"/>
        <w:ind w:left="0"/>
        <w:jc w:val="both"/>
      </w:pPr>
      <w:r>
        <w:rPr>
          <w:rFonts w:ascii="Times New Roman"/>
          <w:b w:val="false"/>
          <w:i w:val="false"/>
          <w:color w:val="000000"/>
          <w:sz w:val="28"/>
        </w:rPr>
        <w:t xml:space="preserve">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Данный документ не предоставляется в Государственную корпорацию;</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Start w:name="z103" w:id="89"/>
    <w:p>
      <w:pPr>
        <w:spacing w:after="0"/>
        <w:ind w:left="0"/>
        <w:jc w:val="both"/>
      </w:pPr>
      <w:r>
        <w:rPr>
          <w:rFonts w:ascii="Times New Roman"/>
          <w:b w:val="false"/>
          <w:i w:val="false"/>
          <w:color w:val="000000"/>
          <w:sz w:val="28"/>
        </w:rPr>
        <w:t>
      технический документ;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ГРНЗ, СРТС и (или) регистрационные документы транспортного средства, временно ввезенного в Республику Казахстан, в том числе под обязательство об обратном вывозе;</w:t>
      </w:r>
    </w:p>
    <w:bookmarkStart w:name="z105" w:id="90"/>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90"/>
    <w:bookmarkStart w:name="z106" w:id="91"/>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w:t>
      </w:r>
    </w:p>
    <w:bookmarkEnd w:id="91"/>
    <w:bookmarkStart w:name="z107" w:id="92"/>
    <w:p>
      <w:pPr>
        <w:spacing w:after="0"/>
        <w:ind w:left="0"/>
        <w:jc w:val="both"/>
      </w:pPr>
      <w:r>
        <w:rPr>
          <w:rFonts w:ascii="Times New Roman"/>
          <w:b w:val="false"/>
          <w:i w:val="false"/>
          <w:color w:val="000000"/>
          <w:sz w:val="28"/>
        </w:rPr>
        <w:t>
      копии документов, подтверждающих прохождение таможенного оформления (таможенная декларация, таможенный приходный ордер), обязательство об обратном вывозе в случаях временного ввоза) (оригинал предоставляется для сверки);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Start w:name="z109" w:id="93"/>
    <w:p>
      <w:pPr>
        <w:spacing w:after="0"/>
        <w:ind w:left="0"/>
        <w:jc w:val="both"/>
      </w:pPr>
      <w:r>
        <w:rPr>
          <w:rFonts w:ascii="Times New Roman"/>
          <w:b w:val="false"/>
          <w:i w:val="false"/>
          <w:color w:val="000000"/>
          <w:sz w:val="28"/>
        </w:rPr>
        <w:t>
      копии договоров, сделки, свидетельств, документы о праве на наследование имущества, составленные в соответствии с требованиями гражданского законодательства (оригинал предоставляется для сверки).</w:t>
      </w:r>
    </w:p>
    <w:bookmarkEnd w:id="93"/>
    <w:bookmarkStart w:name="z110" w:id="94"/>
    <w:p>
      <w:pPr>
        <w:spacing w:after="0"/>
        <w:ind w:left="0"/>
        <w:jc w:val="both"/>
      </w:pPr>
      <w:r>
        <w:rPr>
          <w:rFonts w:ascii="Times New Roman"/>
          <w:b w:val="false"/>
          <w:i w:val="false"/>
          <w:color w:val="000000"/>
          <w:sz w:val="28"/>
        </w:rPr>
        <w:t>
      Сведения о документах, удостоверяющих личность (для физических лиц), адресной справке, справке или свидетельстве о государственной регистрации (перерегистрация) юридического лица (для юридических лиц), об оплате пошлин и сборов (при оплате через ПШЭП), об оплате налога  на транспортное средство,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электронного документа.</w:t>
      </w:r>
    </w:p>
    <w:bookmarkEnd w:id="94"/>
    <w:bookmarkStart w:name="z111" w:id="95"/>
    <w:p>
      <w:pPr>
        <w:spacing w:after="0"/>
        <w:ind w:left="0"/>
        <w:jc w:val="both"/>
      </w:pPr>
      <w:r>
        <w:rPr>
          <w:rFonts w:ascii="Times New Roman"/>
          <w:b w:val="false"/>
          <w:i w:val="false"/>
          <w:color w:val="000000"/>
          <w:sz w:val="28"/>
        </w:rPr>
        <w:t>
      документы, представляемые для регистрации транспортных средств, составленные на ином языке, кроме государственного или русского языка, переводятся на государственный или русский язык и нотариально заверяются.</w:t>
      </w:r>
    </w:p>
    <w:bookmarkEnd w:id="95"/>
    <w:bookmarkStart w:name="z112" w:id="96"/>
    <w:p>
      <w:pPr>
        <w:spacing w:after="0"/>
        <w:ind w:left="0"/>
        <w:jc w:val="both"/>
      </w:pPr>
      <w:r>
        <w:rPr>
          <w:rFonts w:ascii="Times New Roman"/>
          <w:b w:val="false"/>
          <w:i w:val="false"/>
          <w:color w:val="000000"/>
          <w:sz w:val="28"/>
        </w:rPr>
        <w:t>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w:t>
      </w:r>
    </w:p>
    <w:bookmarkEnd w:id="96"/>
    <w:bookmarkStart w:name="z113" w:id="97"/>
    <w:p>
      <w:pPr>
        <w:spacing w:after="0"/>
        <w:ind w:left="0"/>
        <w:jc w:val="both"/>
      </w:pPr>
      <w:r>
        <w:rPr>
          <w:rFonts w:ascii="Times New Roman"/>
          <w:b w:val="false"/>
          <w:i w:val="false"/>
          <w:color w:val="000000"/>
          <w:sz w:val="28"/>
        </w:rPr>
        <w:t>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органов внутренних дел на предмет наличия их в розыске. Результат проведенной проверки приобщается к акту регистрации транспортного средства.</w:t>
      </w:r>
    </w:p>
    <w:bookmarkEnd w:id="97"/>
    <w:bookmarkStart w:name="z114" w:id="98"/>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8"/>
    <w:bookmarkStart w:name="z115" w:id="99"/>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bookmarkEnd w:id="99"/>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10-1. Перечень документов, предоставляемых услугополучателем для оказания государственной услуги при обращении на веб-портал "электронного правительства":</w:t>
      </w:r>
    </w:p>
    <w:bookmarkEnd w:id="100"/>
    <w:bookmarkStart w:name="z117" w:id="101"/>
    <w:p>
      <w:pPr>
        <w:spacing w:after="0"/>
        <w:ind w:left="0"/>
        <w:jc w:val="both"/>
      </w:pPr>
      <w:r>
        <w:rPr>
          <w:rFonts w:ascii="Times New Roman"/>
          <w:b w:val="false"/>
          <w:i w:val="false"/>
          <w:color w:val="000000"/>
          <w:sz w:val="28"/>
        </w:rPr>
        <w:t>
      1) для государственной регистрации транспортного средства:</w:t>
      </w:r>
    </w:p>
    <w:bookmarkEnd w:id="101"/>
    <w:bookmarkStart w:name="z118" w:id="102"/>
    <w:p>
      <w:pPr>
        <w:spacing w:after="0"/>
        <w:ind w:left="0"/>
        <w:jc w:val="both"/>
      </w:pPr>
      <w:r>
        <w:rPr>
          <w:rFonts w:ascii="Times New Roman"/>
          <w:b w:val="false"/>
          <w:i w:val="false"/>
          <w:color w:val="000000"/>
          <w:sz w:val="28"/>
        </w:rPr>
        <w:t xml:space="preserve">
      электронный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2"/>
    <w:bookmarkStart w:name="z119" w:id="103"/>
    <w:p>
      <w:pPr>
        <w:spacing w:after="0"/>
        <w:ind w:left="0"/>
        <w:jc w:val="both"/>
      </w:pPr>
      <w:r>
        <w:rPr>
          <w:rFonts w:ascii="Times New Roman"/>
          <w:b w:val="false"/>
          <w:i w:val="false"/>
          <w:color w:val="000000"/>
          <w:sz w:val="28"/>
        </w:rPr>
        <w:t>
      электронные документы, подтверждающие:</w:t>
      </w:r>
    </w:p>
    <w:bookmarkEnd w:id="103"/>
    <w:bookmarkStart w:name="z120" w:id="104"/>
    <w:p>
      <w:pPr>
        <w:spacing w:after="0"/>
        <w:ind w:left="0"/>
        <w:jc w:val="both"/>
      </w:pPr>
      <w:r>
        <w:rPr>
          <w:rFonts w:ascii="Times New Roman"/>
          <w:b w:val="false"/>
          <w:i w:val="false"/>
          <w:color w:val="000000"/>
          <w:sz w:val="28"/>
        </w:rPr>
        <w:t xml:space="preserve">
      уплату пошлин и сборов,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за исключением оплаты через ПШЭП.</w:t>
      </w:r>
    </w:p>
    <w:bookmarkEnd w:id="104"/>
    <w:bookmarkStart w:name="z121" w:id="105"/>
    <w:p>
      <w:pPr>
        <w:spacing w:after="0"/>
        <w:ind w:left="0"/>
        <w:jc w:val="both"/>
      </w:pPr>
      <w:r>
        <w:rPr>
          <w:rFonts w:ascii="Times New Roman"/>
          <w:b w:val="false"/>
          <w:i w:val="false"/>
          <w:color w:val="000000"/>
          <w:sz w:val="28"/>
        </w:rPr>
        <w:t>
      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w:t>
      </w:r>
    </w:p>
    <w:bookmarkEnd w:id="105"/>
    <w:bookmarkStart w:name="z122" w:id="106"/>
    <w:p>
      <w:pPr>
        <w:spacing w:after="0"/>
        <w:ind w:left="0"/>
        <w:jc w:val="both"/>
      </w:pPr>
      <w:r>
        <w:rPr>
          <w:rFonts w:ascii="Times New Roman"/>
          <w:b w:val="false"/>
          <w:i w:val="false"/>
          <w:color w:val="000000"/>
          <w:sz w:val="28"/>
        </w:rPr>
        <w:t xml:space="preserve">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106"/>
    <w:bookmarkStart w:name="z123" w:id="107"/>
    <w:p>
      <w:pPr>
        <w:spacing w:after="0"/>
        <w:ind w:left="0"/>
        <w:jc w:val="both"/>
      </w:pPr>
      <w:r>
        <w:rPr>
          <w:rFonts w:ascii="Times New Roman"/>
          <w:b w:val="false"/>
          <w:i w:val="false"/>
          <w:color w:val="000000"/>
          <w:sz w:val="28"/>
        </w:rPr>
        <w:t>
      сканированный технический документ;</w:t>
      </w:r>
    </w:p>
    <w:bookmarkEnd w:id="107"/>
    <w:bookmarkStart w:name="z124" w:id="108"/>
    <w:p>
      <w:pPr>
        <w:spacing w:after="0"/>
        <w:ind w:left="0"/>
        <w:jc w:val="both"/>
      </w:pPr>
      <w:r>
        <w:rPr>
          <w:rFonts w:ascii="Times New Roman"/>
          <w:b w:val="false"/>
          <w:i w:val="false"/>
          <w:color w:val="000000"/>
          <w:sz w:val="28"/>
        </w:rPr>
        <w:t>
      электронные сведения ГРНЗ, СРТС и/или регистрационные документы транспортного средства, ввезенного в Республику Казахстан под обязательство об обратном вывозе;</w:t>
      </w:r>
    </w:p>
    <w:bookmarkEnd w:id="108"/>
    <w:bookmarkStart w:name="z125" w:id="109"/>
    <w:p>
      <w:pPr>
        <w:spacing w:after="0"/>
        <w:ind w:left="0"/>
        <w:jc w:val="both"/>
      </w:pPr>
      <w:r>
        <w:rPr>
          <w:rFonts w:ascii="Times New Roman"/>
          <w:b w:val="false"/>
          <w:i w:val="false"/>
          <w:color w:val="000000"/>
          <w:sz w:val="28"/>
        </w:rPr>
        <w:t>
      сканированный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109"/>
    <w:bookmarkStart w:name="z126" w:id="110"/>
    <w:p>
      <w:pPr>
        <w:spacing w:after="0"/>
        <w:ind w:left="0"/>
        <w:jc w:val="both"/>
      </w:pPr>
      <w:r>
        <w:rPr>
          <w:rFonts w:ascii="Times New Roman"/>
          <w:b w:val="false"/>
          <w:i w:val="false"/>
          <w:color w:val="000000"/>
          <w:sz w:val="28"/>
        </w:rPr>
        <w:t>
      сканированный документ, подтверждающий право собственности на транспортное средство, номерной агрегат, к которым относятся:</w:t>
      </w:r>
    </w:p>
    <w:bookmarkEnd w:id="110"/>
    <w:bookmarkStart w:name="z127" w:id="111"/>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w:t>
      </w:r>
    </w:p>
    <w:bookmarkEnd w:id="111"/>
    <w:bookmarkStart w:name="z128" w:id="112"/>
    <w:p>
      <w:pPr>
        <w:spacing w:after="0"/>
        <w:ind w:left="0"/>
        <w:jc w:val="both"/>
      </w:pPr>
      <w:r>
        <w:rPr>
          <w:rFonts w:ascii="Times New Roman"/>
          <w:b w:val="false"/>
          <w:i w:val="false"/>
          <w:color w:val="000000"/>
          <w:sz w:val="28"/>
        </w:rPr>
        <w:t>
      сканированный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12"/>
    <w:bookmarkStart w:name="z129" w:id="113"/>
    <w:p>
      <w:pPr>
        <w:spacing w:after="0"/>
        <w:ind w:left="0"/>
        <w:jc w:val="both"/>
      </w:pPr>
      <w:r>
        <w:rPr>
          <w:rFonts w:ascii="Times New Roman"/>
          <w:b w:val="false"/>
          <w:i w:val="false"/>
          <w:color w:val="000000"/>
          <w:sz w:val="28"/>
        </w:rPr>
        <w:t>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ТР ТС 018/2011:</w:t>
      </w:r>
    </w:p>
    <w:bookmarkStart w:name="z131" w:id="114"/>
    <w:p>
      <w:pPr>
        <w:spacing w:after="0"/>
        <w:ind w:left="0"/>
        <w:jc w:val="both"/>
      </w:pP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ТС/ЕАЭС для собственных нужд;</w:t>
      </w:r>
    </w:p>
    <w:bookmarkEnd w:id="114"/>
    <w:bookmarkStart w:name="z132" w:id="115"/>
    <w:p>
      <w:pPr>
        <w:spacing w:after="0"/>
        <w:ind w:left="0"/>
        <w:jc w:val="both"/>
      </w:pP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bookmarkEnd w:id="115"/>
    <w:bookmarkStart w:name="z133" w:id="116"/>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116"/>
    <w:bookmarkStart w:name="z134" w:id="117"/>
    <w:p>
      <w:pPr>
        <w:spacing w:after="0"/>
        <w:ind w:left="0"/>
        <w:jc w:val="both"/>
      </w:pPr>
      <w:r>
        <w:rPr>
          <w:rFonts w:ascii="Times New Roman"/>
          <w:b w:val="false"/>
          <w:i w:val="false"/>
          <w:color w:val="000000"/>
          <w:sz w:val="28"/>
        </w:rPr>
        <w:t xml:space="preserve">
      сканированное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bookmarkEnd w:id="117"/>
    <w:bookmarkStart w:name="z135" w:id="118"/>
    <w:p>
      <w:pPr>
        <w:spacing w:after="0"/>
        <w:ind w:left="0"/>
        <w:jc w:val="both"/>
      </w:pPr>
      <w:r>
        <w:rPr>
          <w:rFonts w:ascii="Times New Roman"/>
          <w:b w:val="false"/>
          <w:i w:val="false"/>
          <w:color w:val="000000"/>
          <w:sz w:val="28"/>
        </w:rPr>
        <w:t xml:space="preserve">
      электронное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p>
    <w:bookmarkEnd w:id="118"/>
    <w:bookmarkStart w:name="z136" w:id="119"/>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bookmarkEnd w:id="119"/>
    <w:bookmarkStart w:name="z137" w:id="120"/>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bookmarkEnd w:id="120"/>
    <w:bookmarkStart w:name="z138" w:id="121"/>
    <w:p>
      <w:pPr>
        <w:spacing w:after="0"/>
        <w:ind w:left="0"/>
        <w:jc w:val="both"/>
      </w:pPr>
      <w:r>
        <w:rPr>
          <w:rFonts w:ascii="Times New Roman"/>
          <w:b w:val="false"/>
          <w:i w:val="false"/>
          <w:color w:val="000000"/>
          <w:sz w:val="28"/>
        </w:rPr>
        <w:t xml:space="preserve">
      После подачи заявки на государственную регистрацию транспортного средства через портал, услугополучатель обращается в РЭП или в Государственную корпорацию в соответствии с адресом, указанным в уведомлении для предоставления транспортного средства на осмотр, в случаях, указанных в </w:t>
      </w:r>
      <w:r>
        <w:rPr>
          <w:rFonts w:ascii="Times New Roman"/>
          <w:b w:val="false"/>
          <w:i w:val="false"/>
          <w:color w:val="000000"/>
          <w:sz w:val="28"/>
        </w:rPr>
        <w:t>пункте 10</w:t>
      </w:r>
      <w:r>
        <w:rPr>
          <w:rFonts w:ascii="Times New Roman"/>
          <w:b w:val="false"/>
          <w:i w:val="false"/>
          <w:color w:val="000000"/>
          <w:sz w:val="28"/>
        </w:rPr>
        <w:t xml:space="preserve"> Правил.</w:t>
      </w:r>
    </w:p>
    <w:bookmarkEnd w:id="121"/>
    <w:bookmarkStart w:name="z139" w:id="122"/>
    <w:p>
      <w:pPr>
        <w:spacing w:after="0"/>
        <w:ind w:left="0"/>
        <w:jc w:val="both"/>
      </w:pPr>
      <w:r>
        <w:rPr>
          <w:rFonts w:ascii="Times New Roman"/>
          <w:b w:val="false"/>
          <w:i w:val="false"/>
          <w:color w:val="000000"/>
          <w:sz w:val="28"/>
        </w:rPr>
        <w:t>
      Для получения СРТС, ГРНЗ, а также для сдачи старого номера необходимо предоставить в РЭП или Государственному корпорацию:</w:t>
      </w:r>
    </w:p>
    <w:bookmarkEnd w:id="122"/>
    <w:bookmarkStart w:name="z140" w:id="123"/>
    <w:p>
      <w:pPr>
        <w:spacing w:after="0"/>
        <w:ind w:left="0"/>
        <w:jc w:val="both"/>
      </w:pPr>
      <w:r>
        <w:rPr>
          <w:rFonts w:ascii="Times New Roman"/>
          <w:b w:val="false"/>
          <w:i w:val="false"/>
          <w:color w:val="000000"/>
          <w:sz w:val="28"/>
        </w:rPr>
        <w:t>
      расписку о приеме документов или электронное уведомление;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приказом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24"/>
    <w:p>
      <w:pPr>
        <w:spacing w:after="0"/>
        <w:ind w:left="0"/>
        <w:jc w:val="both"/>
      </w:pPr>
      <w:r>
        <w:rPr>
          <w:rFonts w:ascii="Times New Roman"/>
          <w:b w:val="false"/>
          <w:i w:val="false"/>
          <w:color w:val="000000"/>
          <w:sz w:val="28"/>
        </w:rPr>
        <w:t>
      11. Услугодатель отказывает в предоставлении государственной услуги при:</w:t>
      </w:r>
    </w:p>
    <w:bookmarkEnd w:id="124"/>
    <w:bookmarkStart w:name="z143" w:id="125"/>
    <w:p>
      <w:pPr>
        <w:spacing w:after="0"/>
        <w:ind w:left="0"/>
        <w:jc w:val="both"/>
      </w:pPr>
      <w:r>
        <w:rPr>
          <w:rFonts w:ascii="Times New Roman"/>
          <w:b w:val="false"/>
          <w:i w:val="false"/>
          <w:color w:val="000000"/>
          <w:sz w:val="28"/>
        </w:rPr>
        <w:t>
      1)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bookmarkEnd w:id="125"/>
    <w:bookmarkStart w:name="z144" w:id="126"/>
    <w:p>
      <w:pPr>
        <w:spacing w:after="0"/>
        <w:ind w:left="0"/>
        <w:jc w:val="both"/>
      </w:pPr>
      <w:r>
        <w:rPr>
          <w:rFonts w:ascii="Times New Roman"/>
          <w:b w:val="false"/>
          <w:i w:val="false"/>
          <w:color w:val="000000"/>
          <w:sz w:val="28"/>
        </w:rPr>
        <w:t>
      2) обращение в орган регистрации транспортных средств лица, не имеющего полномочий представлять интересы собственника транспортного средства;</w:t>
      </w:r>
    </w:p>
    <w:bookmarkEnd w:id="126"/>
    <w:bookmarkStart w:name="z145" w:id="127"/>
    <w:p>
      <w:pPr>
        <w:spacing w:after="0"/>
        <w:ind w:left="0"/>
        <w:jc w:val="both"/>
      </w:pPr>
      <w:r>
        <w:rPr>
          <w:rFonts w:ascii="Times New Roman"/>
          <w:b w:val="false"/>
          <w:i w:val="false"/>
          <w:color w:val="000000"/>
          <w:sz w:val="28"/>
        </w:rPr>
        <w:t>
      3) непредставление или представление не в полном объеме документов, необходимых для проведения регистрационных действий,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bookmarkEnd w:id="127"/>
    <w:bookmarkStart w:name="z146" w:id="128"/>
    <w:p>
      <w:pPr>
        <w:spacing w:after="0"/>
        <w:ind w:left="0"/>
        <w:jc w:val="both"/>
      </w:pPr>
      <w:r>
        <w:rPr>
          <w:rFonts w:ascii="Times New Roman"/>
          <w:b w:val="false"/>
          <w:i w:val="false"/>
          <w:color w:val="000000"/>
          <w:sz w:val="28"/>
        </w:rPr>
        <w:t>
      4) непредставление транспортного средства в случаях, когда его представление обязательно;</w:t>
      </w:r>
    </w:p>
    <w:bookmarkEnd w:id="128"/>
    <w:bookmarkStart w:name="z147" w:id="129"/>
    <w:p>
      <w:pPr>
        <w:spacing w:after="0"/>
        <w:ind w:left="0"/>
        <w:jc w:val="both"/>
      </w:pPr>
      <w:r>
        <w:rPr>
          <w:rFonts w:ascii="Times New Roman"/>
          <w:b w:val="false"/>
          <w:i w:val="false"/>
          <w:color w:val="000000"/>
          <w:sz w:val="28"/>
        </w:rPr>
        <w:t>
      5) обращение в орган регистрации транспортных средств, не уполномоченный осуществлять государственную регистрацию представленных транспортных средств;</w:t>
      </w:r>
    </w:p>
    <w:bookmarkEnd w:id="129"/>
    <w:bookmarkStart w:name="z148" w:id="130"/>
    <w:p>
      <w:pPr>
        <w:spacing w:after="0"/>
        <w:ind w:left="0"/>
        <w:jc w:val="both"/>
      </w:pPr>
      <w:r>
        <w:rPr>
          <w:rFonts w:ascii="Times New Roman"/>
          <w:b w:val="false"/>
          <w:i w:val="false"/>
          <w:color w:val="000000"/>
          <w:sz w:val="28"/>
        </w:rPr>
        <w:t>
      6) несоответствие конструкции транспортного средства или внесенных в нее изменений требованиям законодательства Республики Казахстан в области технического регулирования или сведениям, указанным в представленных документах;</w:t>
      </w:r>
    </w:p>
    <w:bookmarkEnd w:id="130"/>
    <w:bookmarkStart w:name="z149" w:id="131"/>
    <w:p>
      <w:pPr>
        <w:spacing w:after="0"/>
        <w:ind w:left="0"/>
        <w:jc w:val="both"/>
      </w:pPr>
      <w:r>
        <w:rPr>
          <w:rFonts w:ascii="Times New Roman"/>
          <w:b w:val="false"/>
          <w:i w:val="false"/>
          <w:color w:val="000000"/>
          <w:sz w:val="28"/>
        </w:rPr>
        <w:t>
      7)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31"/>
    <w:bookmarkStart w:name="z150" w:id="132"/>
    <w:p>
      <w:pPr>
        <w:spacing w:after="0"/>
        <w:ind w:left="0"/>
        <w:jc w:val="both"/>
      </w:pPr>
      <w:r>
        <w:rPr>
          <w:rFonts w:ascii="Times New Roman"/>
          <w:b w:val="false"/>
          <w:i w:val="false"/>
          <w:color w:val="000000"/>
          <w:sz w:val="28"/>
        </w:rPr>
        <w:t>
      8) наличие неисполненного налогового обязательства по налогу на транспортные средства.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133"/>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34"/>
    <w:p>
      <w:pPr>
        <w:spacing w:after="0"/>
        <w:ind w:left="0"/>
        <w:jc w:val="both"/>
      </w:pPr>
      <w:r>
        <w:rPr>
          <w:rFonts w:ascii="Times New Roman"/>
          <w:b w:val="false"/>
          <w:i w:val="false"/>
          <w:color w:val="000000"/>
          <w:sz w:val="28"/>
        </w:rPr>
        <w:t>
      12. Обжалование решений, действий (бездействия) Министерства,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Министерства по адресам, указанные в пункте 14 настоящего стандарта государственной услуги.</w:t>
      </w:r>
    </w:p>
    <w:bookmarkEnd w:id="134"/>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24" w:id="135"/>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5"/>
    <w:bookmarkStart w:name="z25" w:id="13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36"/>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137"/>
    <w:p>
      <w:pPr>
        <w:spacing w:after="0"/>
        <w:ind w:left="0"/>
        <w:jc w:val="both"/>
      </w:pPr>
      <w:r>
        <w:rPr>
          <w:rFonts w:ascii="Times New Roman"/>
          <w:b w:val="false"/>
          <w:i w:val="false"/>
          <w:color w:val="000000"/>
          <w:sz w:val="28"/>
        </w:rPr>
        <w:t>
      14. Адреса мест оказания государственной услуги размещены:</w:t>
      </w:r>
    </w:p>
    <w:bookmarkEnd w:id="137"/>
    <w:bookmarkStart w:name="z161" w:id="138"/>
    <w:p>
      <w:pPr>
        <w:spacing w:after="0"/>
        <w:ind w:left="0"/>
        <w:jc w:val="both"/>
      </w:pPr>
      <w:r>
        <w:rPr>
          <w:rFonts w:ascii="Times New Roman"/>
          <w:b w:val="false"/>
          <w:i w:val="false"/>
          <w:color w:val="000000"/>
          <w:sz w:val="28"/>
        </w:rPr>
        <w:t>
      1) на интернет-ресурсе: www.mvd.kz;</w:t>
      </w:r>
    </w:p>
    <w:bookmarkEnd w:id="138"/>
    <w:p>
      <w:pPr>
        <w:spacing w:after="0"/>
        <w:ind w:left="0"/>
        <w:jc w:val="both"/>
      </w:pPr>
      <w:r>
        <w:rPr>
          <w:rFonts w:ascii="Times New Roman"/>
          <w:b w:val="false"/>
          <w:i w:val="false"/>
          <w:color w:val="000000"/>
          <w:sz w:val="28"/>
        </w:rPr>
        <w:t>
      2) на интернет-ресурсе: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3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bookmarkEnd w:id="139"/>
    <w:bookmarkStart w:name="z28" w:id="14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и учет</w:t>
            </w:r>
            <w:r>
              <w:br/>
            </w:r>
            <w:r>
              <w:rPr>
                <w:rFonts w:ascii="Times New Roman"/>
                <w:b w:val="false"/>
                <w:i w:val="false"/>
                <w:color w:val="000000"/>
                <w:sz w:val="20"/>
              </w:rPr>
              <w:t>отдельных 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Расписка № __</w:t>
      </w:r>
      <w:r>
        <w:br/>
      </w:r>
      <w:r>
        <w:rPr>
          <w:rFonts w:ascii="Times New Roman"/>
          <w:b/>
          <w:i w:val="false"/>
          <w:color w:val="000000"/>
        </w:rPr>
        <w:t>о приеме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w:t>
      </w:r>
    </w:p>
    <w:p>
      <w:pPr>
        <w:spacing w:after="0"/>
        <w:ind w:left="0"/>
        <w:jc w:val="both"/>
      </w:pPr>
      <w:r>
        <w:rPr>
          <w:rFonts w:ascii="Times New Roman"/>
          <w:b w:val="false"/>
          <w:i w:val="false"/>
          <w:color w:val="000000"/>
          <w:sz w:val="28"/>
        </w:rPr>
        <w:t>
      со стандартом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услугополучателя или наименование</w:t>
      </w:r>
    </w:p>
    <w:p>
      <w:pPr>
        <w:spacing w:after="0"/>
        <w:ind w:left="0"/>
        <w:jc w:val="both"/>
      </w:pPr>
      <w:r>
        <w:rPr>
          <w:rFonts w:ascii="Times New Roman"/>
          <w:b w:val="false"/>
          <w:i w:val="false"/>
          <w:color w:val="000000"/>
          <w:sz w:val="28"/>
        </w:rPr>
        <w:t xml:space="preserve">
      юридического лица, или их представителей) </w:t>
      </w:r>
    </w:p>
    <w:p>
      <w:pPr>
        <w:spacing w:after="0"/>
        <w:ind w:left="0"/>
        <w:jc w:val="both"/>
      </w:pPr>
      <w:r>
        <w:rPr>
          <w:rFonts w:ascii="Times New Roman"/>
          <w:b w:val="false"/>
          <w:i w:val="false"/>
          <w:color w:val="000000"/>
          <w:sz w:val="28"/>
        </w:rPr>
        <w:t>
      Перечень принятых документов:</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Принял: </w:t>
      </w:r>
    </w:p>
    <w:p>
      <w:pPr>
        <w:spacing w:after="0"/>
        <w:ind w:left="0"/>
        <w:jc w:val="both"/>
      </w:pPr>
      <w:r>
        <w:rPr>
          <w:rFonts w:ascii="Times New Roman"/>
          <w:b w:val="false"/>
          <w:i w:val="false"/>
          <w:color w:val="000000"/>
          <w:sz w:val="28"/>
        </w:rPr>
        <w:t>
      __________________________________ /____________/ ___________________</w:t>
      </w:r>
    </w:p>
    <w:p>
      <w:pPr>
        <w:spacing w:after="0"/>
        <w:ind w:left="0"/>
        <w:jc w:val="both"/>
      </w:pPr>
      <w:r>
        <w:rPr>
          <w:rFonts w:ascii="Times New Roman"/>
          <w:b w:val="false"/>
          <w:i w:val="false"/>
          <w:color w:val="000000"/>
          <w:sz w:val="28"/>
        </w:rPr>
        <w:t>
      (Должность, звание сотрудника РЭП)    (подпись)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 ________ ____ г.</w:t>
      </w:r>
    </w:p>
    <w:p>
      <w:pPr>
        <w:spacing w:after="0"/>
        <w:ind w:left="0"/>
        <w:jc w:val="both"/>
      </w:pPr>
      <w:r>
        <w:rPr>
          <w:rFonts w:ascii="Times New Roman"/>
          <w:b w:val="false"/>
          <w:i w:val="false"/>
          <w:color w:val="000000"/>
          <w:sz w:val="28"/>
        </w:rPr>
        <w:t xml:space="preserve">
      Время и дата выдачи: ___ час ___ мин "__" _______ 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и учет</w:t>
            </w:r>
            <w:r>
              <w:br/>
            </w:r>
            <w:r>
              <w:rPr>
                <w:rFonts w:ascii="Times New Roman"/>
                <w:b w:val="false"/>
                <w:i w:val="false"/>
                <w:color w:val="000000"/>
                <w:sz w:val="20"/>
              </w:rPr>
              <w:t>отдельных 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w:t>
      </w:r>
    </w:p>
    <w:p>
      <w:pPr>
        <w:spacing w:after="0"/>
        <w:ind w:left="0"/>
        <w:jc w:val="both"/>
      </w:pPr>
      <w:r>
        <w:rPr>
          <w:rFonts w:ascii="Times New Roman"/>
          <w:b w:val="false"/>
          <w:i w:val="false"/>
          <w:color w:val="000000"/>
          <w:sz w:val="28"/>
        </w:rPr>
        <w:t>
      сотрудник РЭП или работник Государственной корпорации _______________</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
      стандартом государственной услуги)</w:t>
      </w:r>
    </w:p>
    <w:p>
      <w:pPr>
        <w:spacing w:after="0"/>
        <w:ind w:left="0"/>
        <w:jc w:val="both"/>
      </w:pPr>
      <w:r>
        <w:rPr>
          <w:rFonts w:ascii="Times New Roman"/>
          <w:b w:val="false"/>
          <w:i w:val="false"/>
          <w:color w:val="000000"/>
          <w:sz w:val="28"/>
        </w:rPr>
        <w:t>
      ввиду представления Вами неполного перечня документов,</w:t>
      </w:r>
    </w:p>
    <w:p>
      <w:pPr>
        <w:spacing w:after="0"/>
        <w:ind w:left="0"/>
        <w:jc w:val="both"/>
      </w:pPr>
      <w:r>
        <w:rPr>
          <w:rFonts w:ascii="Times New Roman"/>
          <w:b w:val="false"/>
          <w:i w:val="false"/>
          <w:color w:val="000000"/>
          <w:sz w:val="28"/>
        </w:rPr>
        <w:t>
      предусмотренных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(Ф.И.О. (при его наличии) сотрудника РЭП           (подпись)</w:t>
      </w:r>
    </w:p>
    <w:p>
      <w:pPr>
        <w:spacing w:after="0"/>
        <w:ind w:left="0"/>
        <w:jc w:val="both"/>
      </w:pPr>
      <w:r>
        <w:rPr>
          <w:rFonts w:ascii="Times New Roman"/>
          <w:b w:val="false"/>
          <w:i w:val="false"/>
          <w:color w:val="000000"/>
          <w:sz w:val="28"/>
        </w:rPr>
        <w:t>
      или работника Государственной корпорации)</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(Ф.И.О. (при его наличии) услугополучателя)        (подпись)</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w:t>
            </w:r>
            <w:r>
              <w:br/>
            </w:r>
            <w:r>
              <w:rPr>
                <w:rFonts w:ascii="Times New Roman"/>
                <w:b w:val="false"/>
                <w:i w:val="false"/>
                <w:color w:val="000000"/>
                <w:sz w:val="20"/>
              </w:rPr>
              <w:t>№ 341</w:t>
            </w:r>
          </w:p>
        </w:tc>
      </w:tr>
    </w:tbl>
    <w:bookmarkStart w:name="z32" w:id="14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водительских удостоверений"</w:t>
      </w:r>
    </w:p>
    <w:bookmarkEnd w:id="141"/>
    <w:p>
      <w:pPr>
        <w:spacing w:after="0"/>
        <w:ind w:left="0"/>
        <w:jc w:val="both"/>
      </w:pPr>
      <w:r>
        <w:rPr>
          <w:rFonts w:ascii="Times New Roman"/>
          <w:b w:val="false"/>
          <w:i w:val="false"/>
          <w:color w:val="ff0000"/>
          <w:sz w:val="28"/>
        </w:rPr>
        <w:t xml:space="preserve">
      Сноска. Стандарт а редакции приказа Министра внутренних дел РК от 26.01.2016 </w:t>
      </w:r>
      <w:r>
        <w:rPr>
          <w:rFonts w:ascii="Times New Roman"/>
          <w:b w:val="false"/>
          <w:i w:val="false"/>
          <w:color w:val="ff0000"/>
          <w:sz w:val="28"/>
        </w:rPr>
        <w:t>№ 74</w:t>
      </w:r>
      <w:r>
        <w:rPr>
          <w:rFonts w:ascii="Times New Roman"/>
          <w:b w:val="false"/>
          <w:i w:val="false"/>
          <w:color w:val="ff0000"/>
          <w:sz w:val="28"/>
        </w:rPr>
        <w:t xml:space="preserve"> (вводится в действие с 01.03.2016).</w:t>
      </w:r>
    </w:p>
    <w:bookmarkStart w:name="z33" w:id="142"/>
    <w:p>
      <w:pPr>
        <w:spacing w:after="0"/>
        <w:ind w:left="0"/>
        <w:jc w:val="left"/>
      </w:pPr>
      <w:r>
        <w:rPr>
          <w:rFonts w:ascii="Times New Roman"/>
          <w:b/>
          <w:i w:val="false"/>
          <w:color w:val="000000"/>
        </w:rPr>
        <w:t xml:space="preserve">  Глава 1. Общие положения</w:t>
      </w:r>
    </w:p>
    <w:bookmarkEnd w:id="142"/>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143"/>
    <w:p>
      <w:pPr>
        <w:spacing w:after="0"/>
        <w:ind w:left="0"/>
        <w:jc w:val="both"/>
      </w:pPr>
      <w:r>
        <w:rPr>
          <w:rFonts w:ascii="Times New Roman"/>
          <w:b w:val="false"/>
          <w:i w:val="false"/>
          <w:color w:val="000000"/>
          <w:sz w:val="28"/>
        </w:rPr>
        <w:t>
      1. Государственная услуга "Выдача водительских удостоверений" (далее – государственная услуга).</w:t>
      </w:r>
    </w:p>
    <w:bookmarkEnd w:id="143"/>
    <w:bookmarkStart w:name="z35" w:id="144"/>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44"/>
    <w:bookmarkStart w:name="z36" w:id="145"/>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bookmarkEnd w:id="145"/>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регистрационно-экзаменационные подразделения органов внутренних дел (далее – РЭП);</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37" w:id="146"/>
    <w:p>
      <w:pPr>
        <w:spacing w:after="0"/>
        <w:ind w:left="0"/>
        <w:jc w:val="left"/>
      </w:pPr>
      <w:r>
        <w:rPr>
          <w:rFonts w:ascii="Times New Roman"/>
          <w:b/>
          <w:i w:val="false"/>
          <w:color w:val="000000"/>
        </w:rPr>
        <w:t xml:space="preserve"> Глава 2. Порядок оказания государственной услуги</w:t>
      </w:r>
    </w:p>
    <w:bookmarkEnd w:id="146"/>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147"/>
    <w:p>
      <w:pPr>
        <w:spacing w:after="0"/>
        <w:ind w:left="0"/>
        <w:jc w:val="both"/>
      </w:pPr>
      <w:r>
        <w:rPr>
          <w:rFonts w:ascii="Times New Roman"/>
          <w:b w:val="false"/>
          <w:i w:val="false"/>
          <w:color w:val="000000"/>
          <w:sz w:val="28"/>
        </w:rPr>
        <w:t>
      4. Сроки оказания государственной услуги:</w:t>
      </w:r>
    </w:p>
    <w:bookmarkEnd w:id="147"/>
    <w:bookmarkStart w:name="z170" w:id="148"/>
    <w:p>
      <w:pPr>
        <w:spacing w:after="0"/>
        <w:ind w:left="0"/>
        <w:jc w:val="both"/>
      </w:pPr>
      <w:r>
        <w:rPr>
          <w:rFonts w:ascii="Times New Roman"/>
          <w:b w:val="false"/>
          <w:i w:val="false"/>
          <w:color w:val="000000"/>
          <w:sz w:val="28"/>
        </w:rPr>
        <w:t>
      1) при обращении в РЭП или в Государственную корпорацию:</w:t>
      </w:r>
    </w:p>
    <w:bookmarkEnd w:id="148"/>
    <w:bookmarkStart w:name="z171" w:id="149"/>
    <w:p>
      <w:pPr>
        <w:spacing w:after="0"/>
        <w:ind w:left="0"/>
        <w:jc w:val="both"/>
      </w:pPr>
      <w:r>
        <w:rPr>
          <w:rFonts w:ascii="Times New Roman"/>
          <w:b w:val="false"/>
          <w:i w:val="false"/>
          <w:color w:val="000000"/>
          <w:sz w:val="28"/>
        </w:rPr>
        <w:t>
      с момента сдачи пакета документов – 2 часа;</w:t>
      </w:r>
    </w:p>
    <w:bookmarkEnd w:id="149"/>
    <w:bookmarkStart w:name="z172" w:id="150"/>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150"/>
    <w:bookmarkStart w:name="z173" w:id="151"/>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151"/>
    <w:bookmarkStart w:name="z174" w:id="152"/>
    <w:p>
      <w:pPr>
        <w:spacing w:after="0"/>
        <w:ind w:left="0"/>
        <w:jc w:val="both"/>
      </w:pPr>
      <w:r>
        <w:rPr>
          <w:rFonts w:ascii="Times New Roman"/>
          <w:b w:val="false"/>
          <w:i w:val="false"/>
          <w:color w:val="000000"/>
          <w:sz w:val="28"/>
        </w:rPr>
        <w:t>
      2) при обращении на портал с момента сдачи пакета документов – 60 минут.</w:t>
      </w:r>
    </w:p>
    <w:bookmarkEnd w:id="152"/>
    <w:bookmarkStart w:name="z175" w:id="153"/>
    <w:p>
      <w:pPr>
        <w:spacing w:after="0"/>
        <w:ind w:left="0"/>
        <w:jc w:val="both"/>
      </w:pPr>
      <w:r>
        <w:rPr>
          <w:rFonts w:ascii="Times New Roman"/>
          <w:b w:val="false"/>
          <w:i w:val="false"/>
          <w:color w:val="000000"/>
          <w:sz w:val="28"/>
        </w:rPr>
        <w:t xml:space="preserve">
      Услугодатель с момента получения документов услугополучателя проверяет полноту представленных документов. </w:t>
      </w:r>
    </w:p>
    <w:bookmarkEnd w:id="153"/>
    <w:bookmarkStart w:name="z176" w:id="15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bookmarkEnd w:id="154"/>
    <w:p>
      <w:pPr>
        <w:spacing w:after="0"/>
        <w:ind w:left="0"/>
        <w:jc w:val="both"/>
      </w:pPr>
      <w:r>
        <w:rPr>
          <w:rFonts w:ascii="Times New Roman"/>
          <w:b w:val="false"/>
          <w:i w:val="false"/>
          <w:color w:val="000000"/>
          <w:sz w:val="28"/>
        </w:rPr>
        <w:t>
      В Государственной корпорации срок оказания государственной услуги после сдачи теоретического экзамена автоматически приостанавливается до начала сдачи практического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55"/>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55"/>
    <w:bookmarkStart w:name="z40" w:id="156"/>
    <w:p>
      <w:pPr>
        <w:spacing w:after="0"/>
        <w:ind w:left="0"/>
        <w:jc w:val="both"/>
      </w:pPr>
      <w:r>
        <w:rPr>
          <w:rFonts w:ascii="Times New Roman"/>
          <w:b w:val="false"/>
          <w:i w:val="false"/>
          <w:color w:val="000000"/>
          <w:sz w:val="28"/>
        </w:rPr>
        <w:t>
      6. Результат оказания государственной услуги – выдача водительского удостоверения (далее – ВУ), временного ВУ, либо мотивированный ответ об отказе в оказании государственной услуги, в случаях и по основаниям, предусмотренных пунктом 10 настоящего стандарта государственной услуги.</w:t>
      </w:r>
    </w:p>
    <w:bookmarkEnd w:id="1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При обращении через портал услугополучателю направляется уведомление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нотариально заверенной доверенности.</w:t>
      </w:r>
    </w:p>
    <w:bookmarkStart w:name="z41" w:id="157"/>
    <w:p>
      <w:pPr>
        <w:spacing w:after="0"/>
        <w:ind w:left="0"/>
        <w:jc w:val="both"/>
      </w:pPr>
      <w:r>
        <w:rPr>
          <w:rFonts w:ascii="Times New Roman"/>
          <w:b w:val="false"/>
          <w:i w:val="false"/>
          <w:color w:val="000000"/>
          <w:sz w:val="28"/>
        </w:rPr>
        <w:t>
      7. Государственная услуга оказывается платно.</w:t>
      </w:r>
    </w:p>
    <w:bookmarkEnd w:id="157"/>
    <w:bookmarkStart w:name="z180" w:id="158"/>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составляет за выдачу ВУ составляет 1,25 МРП.</w:t>
      </w:r>
    </w:p>
    <w:bookmarkEnd w:id="158"/>
    <w:bookmarkStart w:name="z181" w:id="159"/>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bookmarkEnd w:id="159"/>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60"/>
    <w:p>
      <w:pPr>
        <w:spacing w:after="0"/>
        <w:ind w:left="0"/>
        <w:jc w:val="both"/>
      </w:pPr>
      <w:r>
        <w:rPr>
          <w:rFonts w:ascii="Times New Roman"/>
          <w:b w:val="false"/>
          <w:i w:val="false"/>
          <w:color w:val="000000"/>
          <w:sz w:val="28"/>
        </w:rPr>
        <w:t>
      8. График работы:</w:t>
      </w:r>
    </w:p>
    <w:bookmarkEnd w:id="160"/>
    <w:bookmarkStart w:name="z184" w:id="161"/>
    <w:p>
      <w:pPr>
        <w:spacing w:after="0"/>
        <w:ind w:left="0"/>
        <w:jc w:val="both"/>
      </w:pPr>
      <w:r>
        <w:rPr>
          <w:rFonts w:ascii="Times New Roman"/>
          <w:b w:val="false"/>
          <w:i w:val="false"/>
          <w:color w:val="000000"/>
          <w:sz w:val="28"/>
        </w:rPr>
        <w:t>
      1) в РЭП – с понедельника по субботу включительно (понедельник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bookmarkEnd w:id="161"/>
    <w:bookmarkStart w:name="z185" w:id="162"/>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bookmarkEnd w:id="162"/>
    <w:bookmarkStart w:name="z186" w:id="16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63"/>
    <w:bookmarkStart w:name="z187" w:id="164"/>
    <w:p>
      <w:pPr>
        <w:spacing w:after="0"/>
        <w:ind w:left="0"/>
        <w:jc w:val="both"/>
      </w:pPr>
      <w:r>
        <w:rPr>
          <w:rFonts w:ascii="Times New Roman"/>
          <w:b w:val="false"/>
          <w:i w:val="false"/>
          <w:color w:val="000000"/>
          <w:sz w:val="28"/>
        </w:rPr>
        <w:t>
      2) в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bookmarkEnd w:id="164"/>
    <w:bookmarkStart w:name="z188" w:id="165"/>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bookmarkEnd w:id="165"/>
    <w:bookmarkStart w:name="z189" w:id="166"/>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166"/>
    <w:bookmarkStart w:name="z190" w:id="167"/>
    <w:p>
      <w:pPr>
        <w:spacing w:after="0"/>
        <w:ind w:left="0"/>
        <w:jc w:val="both"/>
      </w:pPr>
      <w:r>
        <w:rPr>
          <w:rFonts w:ascii="Times New Roman"/>
          <w:b w:val="false"/>
          <w:i w:val="false"/>
          <w:color w:val="000000"/>
          <w:sz w:val="28"/>
        </w:rPr>
        <w:t>
      3) на портале – круглосуточно, за исключением технических перерывов в связи с проведением ремонтных работ.</w:t>
      </w:r>
    </w:p>
    <w:bookmarkEnd w:id="16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68"/>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w:t>
      </w:r>
    </w:p>
    <w:bookmarkEnd w:id="168"/>
    <w:bookmarkStart w:name="z193" w:id="169"/>
    <w:p>
      <w:pPr>
        <w:spacing w:after="0"/>
        <w:ind w:left="0"/>
        <w:jc w:val="both"/>
      </w:pPr>
      <w:r>
        <w:rPr>
          <w:rFonts w:ascii="Times New Roman"/>
          <w:b w:val="false"/>
          <w:i w:val="false"/>
          <w:color w:val="000000"/>
          <w:sz w:val="28"/>
        </w:rPr>
        <w:t xml:space="preserve">
      1) в РЭП или в Государственную корпорацию: </w:t>
      </w:r>
    </w:p>
    <w:bookmarkEnd w:id="169"/>
    <w:bookmarkStart w:name="z194" w:id="170"/>
    <w:p>
      <w:pPr>
        <w:spacing w:after="0"/>
        <w:ind w:left="0"/>
        <w:jc w:val="both"/>
      </w:pPr>
      <w:r>
        <w:rPr>
          <w:rFonts w:ascii="Times New Roman"/>
          <w:b w:val="false"/>
          <w:i w:val="false"/>
          <w:color w:val="000000"/>
          <w:sz w:val="28"/>
        </w:rPr>
        <w:t>
      для получение водительского удостоверения:</w:t>
      </w:r>
    </w:p>
    <w:bookmarkEnd w:id="170"/>
    <w:bookmarkStart w:name="z195" w:id="171"/>
    <w:p>
      <w:pPr>
        <w:spacing w:after="0"/>
        <w:ind w:left="0"/>
        <w:jc w:val="both"/>
      </w:pPr>
      <w:r>
        <w:rPr>
          <w:rFonts w:ascii="Times New Roman"/>
          <w:b w:val="false"/>
          <w:i w:val="false"/>
          <w:color w:val="000000"/>
          <w:sz w:val="28"/>
        </w:rPr>
        <w:t xml:space="preserve">
      заполненный бланк на получение водительского удостоверения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Данный документ не предоставляется в Государственному корпорацию;</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медицинская справка и ее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об окончании курсов и его копия, или документ, полученный через автоматизированную информационную систему (за исключением случаев самоподготовки).</w:t>
      </w:r>
    </w:p>
    <w:bookmarkStart w:name="z199" w:id="172"/>
    <w:p>
      <w:pPr>
        <w:spacing w:after="0"/>
        <w:ind w:left="0"/>
        <w:jc w:val="both"/>
      </w:pPr>
      <w:r>
        <w:rPr>
          <w:rFonts w:ascii="Times New Roman"/>
          <w:b w:val="false"/>
          <w:i w:val="false"/>
          <w:color w:val="000000"/>
          <w:sz w:val="28"/>
        </w:rPr>
        <w:t>
      документ, подтверждающий уплату государственной пошлины;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стаж работы (справка с места работы) для присвоения категорий "С", "D1", "D", "Tm", "Tb";</w:t>
      </w:r>
    </w:p>
    <w:bookmarkStart w:name="z201" w:id="173"/>
    <w:p>
      <w:pPr>
        <w:spacing w:after="0"/>
        <w:ind w:left="0"/>
        <w:jc w:val="both"/>
      </w:pPr>
      <w:r>
        <w:rPr>
          <w:rFonts w:ascii="Times New Roman"/>
          <w:b w:val="false"/>
          <w:i w:val="false"/>
          <w:color w:val="000000"/>
          <w:sz w:val="28"/>
        </w:rPr>
        <w:t>
      для получение водительского удостоверения в связи с его заменой:</w:t>
      </w:r>
    </w:p>
    <w:bookmarkEnd w:id="173"/>
    <w:bookmarkStart w:name="z202" w:id="174"/>
    <w:p>
      <w:pPr>
        <w:spacing w:after="0"/>
        <w:ind w:left="0"/>
        <w:jc w:val="both"/>
      </w:pPr>
      <w:r>
        <w:rPr>
          <w:rFonts w:ascii="Times New Roman"/>
          <w:b w:val="false"/>
          <w:i w:val="false"/>
          <w:color w:val="000000"/>
          <w:sz w:val="28"/>
        </w:rPr>
        <w:t xml:space="preserve">
      заполненный бланк на получение водительского удостоверения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Данный документ не предоставляется в Государственному корпорацию;</w:t>
      </w:r>
    </w:p>
    <w:bookmarkEnd w:id="174"/>
    <w:bookmarkStart w:name="z203" w:id="175"/>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175"/>
    <w:bookmarkStart w:name="z204" w:id="176"/>
    <w:p>
      <w:pPr>
        <w:spacing w:after="0"/>
        <w:ind w:left="0"/>
        <w:jc w:val="both"/>
      </w:pPr>
      <w:r>
        <w:rPr>
          <w:rFonts w:ascii="Times New Roman"/>
          <w:b w:val="false"/>
          <w:i w:val="false"/>
          <w:color w:val="000000"/>
          <w:sz w:val="28"/>
        </w:rPr>
        <w:t>
      медицинская справка и ее копия;</w:t>
      </w:r>
    </w:p>
    <w:bookmarkEnd w:id="176"/>
    <w:bookmarkStart w:name="z205" w:id="177"/>
    <w:p>
      <w:pPr>
        <w:spacing w:after="0"/>
        <w:ind w:left="0"/>
        <w:jc w:val="both"/>
      </w:pPr>
      <w:r>
        <w:rPr>
          <w:rFonts w:ascii="Times New Roman"/>
          <w:b w:val="false"/>
          <w:i w:val="false"/>
          <w:color w:val="000000"/>
          <w:sz w:val="28"/>
        </w:rPr>
        <w:t>
      документ, подтверждающий уплату государственной пошлины.</w:t>
      </w:r>
    </w:p>
    <w:bookmarkEnd w:id="177"/>
    <w:bookmarkStart w:name="z206" w:id="178"/>
    <w:p>
      <w:pPr>
        <w:spacing w:after="0"/>
        <w:ind w:left="0"/>
        <w:jc w:val="both"/>
      </w:pPr>
      <w:r>
        <w:rPr>
          <w:rFonts w:ascii="Times New Roman"/>
          <w:b w:val="false"/>
          <w:i w:val="false"/>
          <w:color w:val="000000"/>
          <w:sz w:val="28"/>
        </w:rPr>
        <w:t>
      В случае обращения иностранцев и лиц без гражданства ВУ, выданное иностранным государством предоставляется с переводом на государственный или русский язык.</w:t>
      </w:r>
    </w:p>
    <w:bookmarkEnd w:id="178"/>
    <w:bookmarkStart w:name="z207" w:id="179"/>
    <w:p>
      <w:pPr>
        <w:spacing w:after="0"/>
        <w:ind w:left="0"/>
        <w:jc w:val="both"/>
      </w:pPr>
      <w:r>
        <w:rPr>
          <w:rFonts w:ascii="Times New Roman"/>
          <w:b w:val="false"/>
          <w:i w:val="false"/>
          <w:color w:val="000000"/>
          <w:sz w:val="28"/>
        </w:rPr>
        <w:t>
      Сведения о документах, удостоверяющих личность, об адресной справке, о наличии ВУ услугополучателя и о лишении ВУ, об оплате пошлин и сборов (при оплате через ПШЭП) услугодатель получает из соответствующих государственных информационных систем в форме электронных документов.</w:t>
      </w:r>
    </w:p>
    <w:bookmarkEnd w:id="179"/>
    <w:bookmarkStart w:name="z208" w:id="180"/>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bookmarkEnd w:id="180"/>
    <w:bookmarkStart w:name="z209" w:id="181"/>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81"/>
    <w:bookmarkStart w:name="z210" w:id="182"/>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bookmarkEnd w:id="182"/>
    <w:bookmarkStart w:name="z211" w:id="183"/>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bookmarkEnd w:id="183"/>
    <w:bookmarkStart w:name="z212" w:id="184"/>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84"/>
    <w:bookmarkStart w:name="z213" w:id="185"/>
    <w:p>
      <w:pPr>
        <w:spacing w:after="0"/>
        <w:ind w:left="0"/>
        <w:jc w:val="both"/>
      </w:pPr>
      <w:r>
        <w:rPr>
          <w:rFonts w:ascii="Times New Roman"/>
          <w:b w:val="false"/>
          <w:i w:val="false"/>
          <w:color w:val="000000"/>
          <w:sz w:val="28"/>
        </w:rPr>
        <w:t>
      2) на портал:</w:t>
      </w:r>
    </w:p>
    <w:bookmarkEnd w:id="185"/>
    <w:bookmarkStart w:name="z214" w:id="186"/>
    <w:p>
      <w:pPr>
        <w:spacing w:after="0"/>
        <w:ind w:left="0"/>
        <w:jc w:val="both"/>
      </w:pPr>
      <w:r>
        <w:rPr>
          <w:rFonts w:ascii="Times New Roman"/>
          <w:b w:val="false"/>
          <w:i w:val="false"/>
          <w:color w:val="000000"/>
          <w:sz w:val="28"/>
        </w:rPr>
        <w:t xml:space="preserve">
      запрос в форме электронного документа, удостоверенного электронной цифровой подписью (далее - ЭЦП) услугополучателя; </w:t>
      </w:r>
    </w:p>
    <w:bookmarkEnd w:id="186"/>
    <w:bookmarkStart w:name="z215" w:id="187"/>
    <w:p>
      <w:pPr>
        <w:spacing w:after="0"/>
        <w:ind w:left="0"/>
        <w:jc w:val="both"/>
      </w:pPr>
      <w:r>
        <w:rPr>
          <w:rFonts w:ascii="Times New Roman"/>
          <w:b w:val="false"/>
          <w:i w:val="false"/>
          <w:color w:val="000000"/>
          <w:sz w:val="28"/>
        </w:rPr>
        <w:t>
      сканированная медицинская справка;</w:t>
      </w:r>
    </w:p>
    <w:bookmarkEnd w:id="187"/>
    <w:bookmarkStart w:name="z216" w:id="188"/>
    <w:p>
      <w:pPr>
        <w:spacing w:after="0"/>
        <w:ind w:left="0"/>
        <w:jc w:val="both"/>
      </w:pPr>
      <w:r>
        <w:rPr>
          <w:rFonts w:ascii="Times New Roman"/>
          <w:b w:val="false"/>
          <w:i w:val="false"/>
          <w:color w:val="000000"/>
          <w:sz w:val="28"/>
        </w:rPr>
        <w:t>
      сканированное свидетельство об окончании курсов и его копия, или документ, полученный через автоматизированную информационную систему (за исключением случаев самоподготовки).</w:t>
      </w:r>
    </w:p>
    <w:bookmarkEnd w:id="188"/>
    <w:bookmarkStart w:name="z217" w:id="189"/>
    <w:p>
      <w:pPr>
        <w:spacing w:after="0"/>
        <w:ind w:left="0"/>
        <w:jc w:val="both"/>
      </w:pPr>
      <w:r>
        <w:rPr>
          <w:rFonts w:ascii="Times New Roman"/>
          <w:b w:val="false"/>
          <w:i w:val="false"/>
          <w:color w:val="000000"/>
          <w:sz w:val="28"/>
        </w:rPr>
        <w:t>
      сканированный документ, подтверждающий уплату государственной пошлины, за исключением оплаты через ПШЭП;</w:t>
      </w:r>
    </w:p>
    <w:bookmarkEnd w:id="189"/>
    <w:bookmarkStart w:name="z218" w:id="190"/>
    <w:p>
      <w:pPr>
        <w:spacing w:after="0"/>
        <w:ind w:left="0"/>
        <w:jc w:val="both"/>
      </w:pPr>
      <w:r>
        <w:rPr>
          <w:rFonts w:ascii="Times New Roman"/>
          <w:b w:val="false"/>
          <w:i w:val="false"/>
          <w:color w:val="000000"/>
          <w:sz w:val="28"/>
        </w:rPr>
        <w:t>
      сканированный документ, подтверждающий стаж работы (справка с места работы) для присвоения "С", "D", "D1", "Tm", "Tb";</w:t>
      </w:r>
    </w:p>
    <w:bookmarkEnd w:id="190"/>
    <w:bookmarkStart w:name="z219" w:id="191"/>
    <w:p>
      <w:pPr>
        <w:spacing w:after="0"/>
        <w:ind w:left="0"/>
        <w:jc w:val="both"/>
      </w:pPr>
      <w:r>
        <w:rPr>
          <w:rFonts w:ascii="Times New Roman"/>
          <w:b w:val="false"/>
          <w:i w:val="false"/>
          <w:color w:val="000000"/>
          <w:sz w:val="28"/>
        </w:rPr>
        <w:t>
      для получение водительского удостоверения в связи с его заменой:</w:t>
      </w:r>
    </w:p>
    <w:bookmarkEnd w:id="191"/>
    <w:bookmarkStart w:name="z220" w:id="192"/>
    <w:p>
      <w:pPr>
        <w:spacing w:after="0"/>
        <w:ind w:left="0"/>
        <w:jc w:val="both"/>
      </w:pPr>
      <w:r>
        <w:rPr>
          <w:rFonts w:ascii="Times New Roman"/>
          <w:b w:val="false"/>
          <w:i w:val="false"/>
          <w:color w:val="000000"/>
          <w:sz w:val="28"/>
        </w:rPr>
        <w:t xml:space="preserve">
      запрос в форме электронного документа, удостоверенного электронной цифровой подписью (далее - ЭЦП) услугополучателя; </w:t>
      </w:r>
    </w:p>
    <w:bookmarkEnd w:id="192"/>
    <w:bookmarkStart w:name="z221" w:id="193"/>
    <w:p>
      <w:pPr>
        <w:spacing w:after="0"/>
        <w:ind w:left="0"/>
        <w:jc w:val="both"/>
      </w:pPr>
      <w:r>
        <w:rPr>
          <w:rFonts w:ascii="Times New Roman"/>
          <w:b w:val="false"/>
          <w:i w:val="false"/>
          <w:color w:val="000000"/>
          <w:sz w:val="28"/>
        </w:rPr>
        <w:t>
      сканированная медицинская справка;</w:t>
      </w:r>
    </w:p>
    <w:bookmarkEnd w:id="193"/>
    <w:bookmarkStart w:name="z222" w:id="194"/>
    <w:p>
      <w:pPr>
        <w:spacing w:after="0"/>
        <w:ind w:left="0"/>
        <w:jc w:val="both"/>
      </w:pPr>
      <w:r>
        <w:rPr>
          <w:rFonts w:ascii="Times New Roman"/>
          <w:b w:val="false"/>
          <w:i w:val="false"/>
          <w:color w:val="000000"/>
          <w:sz w:val="28"/>
        </w:rPr>
        <w:t>
      сканированный документ, подтверждающий уплату государственной пошлины, за исключением оплаты через ПШЭП;</w:t>
      </w:r>
    </w:p>
    <w:bookmarkEnd w:id="194"/>
    <w:bookmarkStart w:name="z223" w:id="195"/>
    <w:p>
      <w:pPr>
        <w:spacing w:after="0"/>
        <w:ind w:left="0"/>
        <w:jc w:val="both"/>
      </w:pPr>
      <w:r>
        <w:rPr>
          <w:rFonts w:ascii="Times New Roman"/>
          <w:b w:val="false"/>
          <w:i w:val="false"/>
          <w:color w:val="000000"/>
          <w:sz w:val="28"/>
        </w:rPr>
        <w:t>
      цифровая фотография услугополучателя;</w:t>
      </w:r>
    </w:p>
    <w:bookmarkEnd w:id="195"/>
    <w:bookmarkStart w:name="z224" w:id="196"/>
    <w:p>
      <w:pPr>
        <w:spacing w:after="0"/>
        <w:ind w:left="0"/>
        <w:jc w:val="both"/>
      </w:pPr>
      <w:r>
        <w:rPr>
          <w:rFonts w:ascii="Times New Roman"/>
          <w:b w:val="false"/>
          <w:i w:val="false"/>
          <w:color w:val="000000"/>
          <w:sz w:val="28"/>
        </w:rPr>
        <w:t>
      электронное изображение подписи услугополучателя.</w:t>
      </w:r>
    </w:p>
    <w:bookmarkEnd w:id="196"/>
    <w:bookmarkStart w:name="z225" w:id="197"/>
    <w:p>
      <w:pPr>
        <w:spacing w:after="0"/>
        <w:ind w:left="0"/>
        <w:jc w:val="both"/>
      </w:pPr>
      <w:r>
        <w:rPr>
          <w:rFonts w:ascii="Times New Roman"/>
          <w:b w:val="false"/>
          <w:i w:val="false"/>
          <w:color w:val="000000"/>
          <w:sz w:val="28"/>
        </w:rPr>
        <w:t>
      После подачи заявки на обмен ВУ через портал, услугополучатель обращается в РЭП или в Государственную корпорацию в соответствии с адресом, указанным в уведомлении.</w:t>
      </w:r>
    </w:p>
    <w:bookmarkEnd w:id="197"/>
    <w:bookmarkStart w:name="z226" w:id="198"/>
    <w:p>
      <w:pPr>
        <w:spacing w:after="0"/>
        <w:ind w:left="0"/>
        <w:jc w:val="both"/>
      </w:pPr>
      <w:r>
        <w:rPr>
          <w:rFonts w:ascii="Times New Roman"/>
          <w:b w:val="false"/>
          <w:i w:val="false"/>
          <w:color w:val="000000"/>
          <w:sz w:val="28"/>
        </w:rPr>
        <w:t>
      Для получения ВУ необходимо предоставить:</w:t>
      </w:r>
    </w:p>
    <w:bookmarkEnd w:id="198"/>
    <w:bookmarkStart w:name="z227" w:id="199"/>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End w:id="199"/>
    <w:bookmarkStart w:name="z228" w:id="200"/>
    <w:p>
      <w:pPr>
        <w:spacing w:after="0"/>
        <w:ind w:left="0"/>
        <w:jc w:val="both"/>
      </w:pPr>
      <w:r>
        <w:rPr>
          <w:rFonts w:ascii="Times New Roman"/>
          <w:b w:val="false"/>
          <w:i w:val="false"/>
          <w:color w:val="000000"/>
          <w:sz w:val="28"/>
        </w:rPr>
        <w:t>
      расписку о приеме документов либо электронное уведомление;</w:t>
      </w:r>
    </w:p>
    <w:bookmarkEnd w:id="200"/>
    <w:bookmarkStart w:name="z229" w:id="201"/>
    <w:p>
      <w:pPr>
        <w:spacing w:after="0"/>
        <w:ind w:left="0"/>
        <w:jc w:val="both"/>
      </w:pPr>
      <w:r>
        <w:rPr>
          <w:rFonts w:ascii="Times New Roman"/>
          <w:b w:val="false"/>
          <w:i w:val="false"/>
          <w:color w:val="000000"/>
          <w:sz w:val="28"/>
        </w:rPr>
        <w:t>
      ранее выданное ВУ.</w:t>
      </w:r>
    </w:p>
    <w:bookmarkEnd w:id="201"/>
    <w:p>
      <w:pPr>
        <w:spacing w:after="0"/>
        <w:ind w:left="0"/>
        <w:jc w:val="both"/>
      </w:pPr>
      <w:r>
        <w:rPr>
          <w:rFonts w:ascii="Times New Roman"/>
          <w:b w:val="false"/>
          <w:i w:val="false"/>
          <w:color w:val="000000"/>
          <w:sz w:val="28"/>
        </w:rPr>
        <w:t>
      Перед производством выдачи, замены и восстановления утраченных водительских удостоверений осуществляется проверка обратившегося лица по информационным ресурсам органов внутренних дел на предмет наличия в розыске. Результат проведенной проверки приобщается к бланку на получение водительского удостоверения.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02"/>
    <w:p>
      <w:pPr>
        <w:spacing w:after="0"/>
        <w:ind w:left="0"/>
        <w:jc w:val="both"/>
      </w:pPr>
      <w:r>
        <w:rPr>
          <w:rFonts w:ascii="Times New Roman"/>
          <w:b w:val="false"/>
          <w:i w:val="false"/>
          <w:color w:val="000000"/>
          <w:sz w:val="28"/>
        </w:rPr>
        <w:t>
      10. Услугодатель отказывает в предоставлении государственной услуги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 и не истечении срока лишения права управления транспортным средством.</w:t>
      </w:r>
    </w:p>
    <w:bookmarkEnd w:id="20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сотрудник РЭП и/или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Start w:name="z45" w:id="20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203"/>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204"/>
    <w:p>
      <w:pPr>
        <w:spacing w:after="0"/>
        <w:ind w:left="0"/>
        <w:jc w:val="both"/>
      </w:pPr>
      <w:r>
        <w:rPr>
          <w:rFonts w:ascii="Times New Roman"/>
          <w:b w:val="false"/>
          <w:i w:val="false"/>
          <w:color w:val="000000"/>
          <w:sz w:val="28"/>
        </w:rPr>
        <w:t>
      11. Обжалование решений, действий (бездействия) Министерства,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Министерства по адресам, указанные в пункте 13 настоящего стандарта государственной услуги.</w:t>
      </w:r>
    </w:p>
    <w:bookmarkEnd w:id="204"/>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47" w:id="20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5"/>
    <w:bookmarkStart w:name="z48" w:id="20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06"/>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30.03.2018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207"/>
    <w:p>
      <w:pPr>
        <w:spacing w:after="0"/>
        <w:ind w:left="0"/>
        <w:jc w:val="both"/>
      </w:pPr>
      <w:r>
        <w:rPr>
          <w:rFonts w:ascii="Times New Roman"/>
          <w:b w:val="false"/>
          <w:i w:val="false"/>
          <w:color w:val="000000"/>
          <w:sz w:val="28"/>
        </w:rPr>
        <w:t>
      13. Адреса мест оказания государственной услуги размещены:</w:t>
      </w:r>
    </w:p>
    <w:bookmarkEnd w:id="207"/>
    <w:bookmarkStart w:name="z237" w:id="208"/>
    <w:p>
      <w:pPr>
        <w:spacing w:after="0"/>
        <w:ind w:left="0"/>
        <w:jc w:val="both"/>
      </w:pPr>
      <w:r>
        <w:rPr>
          <w:rFonts w:ascii="Times New Roman"/>
          <w:b w:val="false"/>
          <w:i w:val="false"/>
          <w:color w:val="000000"/>
          <w:sz w:val="28"/>
        </w:rPr>
        <w:t>
      1) на интернет-ресурсе: www.mvd.kz;</w:t>
      </w:r>
    </w:p>
    <w:bookmarkEnd w:id="208"/>
    <w:p>
      <w:pPr>
        <w:spacing w:after="0"/>
        <w:ind w:left="0"/>
        <w:jc w:val="both"/>
      </w:pPr>
      <w:r>
        <w:rPr>
          <w:rFonts w:ascii="Times New Roman"/>
          <w:b w:val="false"/>
          <w:i w:val="false"/>
          <w:color w:val="000000"/>
          <w:sz w:val="28"/>
        </w:rPr>
        <w:t>
      2) на интернет-ресурсе: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внутренних дел РК от 30.03.2018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0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 в случае обмена водительского удостоверения без истечения срока действия.</w:t>
      </w:r>
    </w:p>
    <w:bookmarkEnd w:id="209"/>
    <w:bookmarkStart w:name="z51" w:id="21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10"/>
    <w:bookmarkStart w:name="z52" w:id="21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водительских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w:t>
      </w:r>
      <w:r>
        <w:br/>
      </w:r>
      <w:r>
        <w:rPr>
          <w:rFonts w:ascii="Times New Roman"/>
          <w:b/>
          <w:i w:val="false"/>
          <w:color w:val="000000"/>
        </w:rPr>
        <w:t>о приеме документов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w:t>
      </w:r>
    </w:p>
    <w:p>
      <w:pPr>
        <w:spacing w:after="0"/>
        <w:ind w:left="0"/>
        <w:jc w:val="both"/>
      </w:pPr>
      <w:r>
        <w:rPr>
          <w:rFonts w:ascii="Times New Roman"/>
          <w:b w:val="false"/>
          <w:i w:val="false"/>
          <w:color w:val="000000"/>
          <w:sz w:val="28"/>
        </w:rPr>
        <w:t>
      со стандартом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услугополучателя)</w:t>
      </w:r>
    </w:p>
    <w:p>
      <w:pPr>
        <w:spacing w:after="0"/>
        <w:ind w:left="0"/>
        <w:jc w:val="both"/>
      </w:pPr>
      <w:r>
        <w:rPr>
          <w:rFonts w:ascii="Times New Roman"/>
          <w:b w:val="false"/>
          <w:i w:val="false"/>
          <w:color w:val="000000"/>
          <w:sz w:val="28"/>
        </w:rPr>
        <w:t>
      Перечень принятых документов:</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_____________________________________________________________ </w:t>
      </w:r>
    </w:p>
    <w:p>
      <w:pPr>
        <w:spacing w:after="0"/>
        <w:ind w:left="0"/>
        <w:jc w:val="both"/>
      </w:pPr>
      <w:r>
        <w:rPr>
          <w:rFonts w:ascii="Times New Roman"/>
          <w:b w:val="false"/>
          <w:i w:val="false"/>
          <w:color w:val="000000"/>
          <w:sz w:val="28"/>
        </w:rPr>
        <w:t xml:space="preserve">
      7. _____________________________________________________________ </w:t>
      </w:r>
    </w:p>
    <w:p>
      <w:pPr>
        <w:spacing w:after="0"/>
        <w:ind w:left="0"/>
        <w:jc w:val="both"/>
      </w:pPr>
      <w:r>
        <w:rPr>
          <w:rFonts w:ascii="Times New Roman"/>
          <w:b w:val="false"/>
          <w:i w:val="false"/>
          <w:color w:val="000000"/>
          <w:sz w:val="28"/>
        </w:rPr>
        <w:t xml:space="preserve">
      8. _____________________________________________________________ </w:t>
      </w:r>
    </w:p>
    <w:p>
      <w:pPr>
        <w:spacing w:after="0"/>
        <w:ind w:left="0"/>
        <w:jc w:val="both"/>
      </w:pPr>
      <w:r>
        <w:rPr>
          <w:rFonts w:ascii="Times New Roman"/>
          <w:b w:val="false"/>
          <w:i w:val="false"/>
          <w:color w:val="000000"/>
          <w:sz w:val="28"/>
        </w:rPr>
        <w:t xml:space="preserve">
      9.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Принял: </w:t>
      </w:r>
    </w:p>
    <w:p>
      <w:pPr>
        <w:spacing w:after="0"/>
        <w:ind w:left="0"/>
        <w:jc w:val="both"/>
      </w:pPr>
      <w:r>
        <w:rPr>
          <w:rFonts w:ascii="Times New Roman"/>
          <w:b w:val="false"/>
          <w:i w:val="false"/>
          <w:color w:val="000000"/>
          <w:sz w:val="28"/>
        </w:rPr>
        <w:t>
      __________________________________ /____________/ ___________________ (Должность, звание сотрудника РЭП)   (подпись)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 ________ ____ г.</w:t>
      </w:r>
    </w:p>
    <w:p>
      <w:pPr>
        <w:spacing w:after="0"/>
        <w:ind w:left="0"/>
        <w:jc w:val="both"/>
      </w:pPr>
      <w:r>
        <w:rPr>
          <w:rFonts w:ascii="Times New Roman"/>
          <w:b w:val="false"/>
          <w:i w:val="false"/>
          <w:color w:val="000000"/>
          <w:sz w:val="28"/>
        </w:rPr>
        <w:t xml:space="preserve">
      Время и дата выдачи: ___ час ___ мин "__" _______ 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водительских удостоверений"</w:t>
            </w:r>
            <w:r>
              <w:br/>
            </w:r>
            <w:r>
              <w:rPr>
                <w:rFonts w:ascii="Times New Roman"/>
                <w:b w:val="false"/>
                <w:i w:val="false"/>
                <w:color w:val="000000"/>
                <w:sz w:val="20"/>
              </w:rPr>
              <w:t>(Ф.И.О. (при его наличии), или</w:t>
            </w:r>
            <w:r>
              <w:br/>
            </w:r>
            <w:r>
              <w:rPr>
                <w:rFonts w:ascii="Times New Roman"/>
                <w:b w:val="false"/>
                <w:i w:val="false"/>
                <w:color w:val="000000"/>
                <w:sz w:val="20"/>
              </w:rPr>
              <w:t>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w:t>
      </w:r>
    </w:p>
    <w:p>
      <w:pPr>
        <w:spacing w:after="0"/>
        <w:ind w:left="0"/>
        <w:jc w:val="both"/>
      </w:pPr>
      <w:r>
        <w:rPr>
          <w:rFonts w:ascii="Times New Roman"/>
          <w:b w:val="false"/>
          <w:i w:val="false"/>
          <w:color w:val="000000"/>
          <w:sz w:val="28"/>
        </w:rPr>
        <w:t>
      сотрудник РЭП или работник Государственной корпорации________________</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
      стандартом государственной услуги)</w:t>
      </w:r>
    </w:p>
    <w:p>
      <w:pPr>
        <w:spacing w:after="0"/>
        <w:ind w:left="0"/>
        <w:jc w:val="both"/>
      </w:pPr>
      <w:r>
        <w:rPr>
          <w:rFonts w:ascii="Times New Roman"/>
          <w:b w:val="false"/>
          <w:i w:val="false"/>
          <w:color w:val="000000"/>
          <w:sz w:val="28"/>
        </w:rPr>
        <w:t>
      ввиду представления Вами неполного перечня документов,</w:t>
      </w:r>
    </w:p>
    <w:p>
      <w:pPr>
        <w:spacing w:after="0"/>
        <w:ind w:left="0"/>
        <w:jc w:val="both"/>
      </w:pPr>
      <w:r>
        <w:rPr>
          <w:rFonts w:ascii="Times New Roman"/>
          <w:b w:val="false"/>
          <w:i w:val="false"/>
          <w:color w:val="000000"/>
          <w:sz w:val="28"/>
        </w:rPr>
        <w:t>
      предусмотренных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 ____________________</w:t>
      </w:r>
    </w:p>
    <w:p>
      <w:pPr>
        <w:spacing w:after="0"/>
        <w:ind w:left="0"/>
        <w:jc w:val="both"/>
      </w:pPr>
      <w:r>
        <w:rPr>
          <w:rFonts w:ascii="Times New Roman"/>
          <w:b w:val="false"/>
          <w:i w:val="false"/>
          <w:color w:val="000000"/>
          <w:sz w:val="28"/>
        </w:rPr>
        <w:t>
      (Ф.И.О. (при его наличии) сотрудника РЭП           (подпись)</w:t>
      </w:r>
    </w:p>
    <w:p>
      <w:pPr>
        <w:spacing w:after="0"/>
        <w:ind w:left="0"/>
        <w:jc w:val="both"/>
      </w:pPr>
      <w:r>
        <w:rPr>
          <w:rFonts w:ascii="Times New Roman"/>
          <w:b w:val="false"/>
          <w:i w:val="false"/>
          <w:color w:val="000000"/>
          <w:sz w:val="28"/>
        </w:rPr>
        <w:t>
      или работника Государственной корпорации)</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 _____________________</w:t>
      </w:r>
    </w:p>
    <w:p>
      <w:pPr>
        <w:spacing w:after="0"/>
        <w:ind w:left="0"/>
        <w:jc w:val="both"/>
      </w:pPr>
      <w:r>
        <w:rPr>
          <w:rFonts w:ascii="Times New Roman"/>
          <w:b w:val="false"/>
          <w:i w:val="false"/>
          <w:color w:val="000000"/>
          <w:sz w:val="28"/>
        </w:rPr>
        <w:t>
        (Ф.И.О. (при его наличии) услугополучателя)          (подпись)</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341</w:t>
            </w:r>
          </w:p>
        </w:tc>
      </w:tr>
    </w:tbl>
    <w:bookmarkStart w:name="z239" w:id="2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дубликата государственного регистрационного номерного знака для транспортных средств"</w:t>
      </w:r>
    </w:p>
    <w:bookmarkEnd w:id="212"/>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внутренних дел РК от 13.02.2019 </w:t>
      </w:r>
      <w:r>
        <w:rPr>
          <w:rFonts w:ascii="Times New Roman"/>
          <w:b w:val="false"/>
          <w:i w:val="false"/>
          <w:color w:val="ff0000"/>
          <w:sz w:val="28"/>
        </w:rPr>
        <w:t>№ 924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 w:id="213"/>
    <w:p>
      <w:pPr>
        <w:spacing w:after="0"/>
        <w:ind w:left="0"/>
        <w:jc w:val="left"/>
      </w:pPr>
      <w:r>
        <w:rPr>
          <w:rFonts w:ascii="Times New Roman"/>
          <w:b/>
          <w:i w:val="false"/>
          <w:color w:val="000000"/>
        </w:rPr>
        <w:t xml:space="preserve"> Глава 1. Общие положения</w:t>
      </w:r>
    </w:p>
    <w:bookmarkEnd w:id="213"/>
    <w:bookmarkStart w:name="z241" w:id="214"/>
    <w:p>
      <w:pPr>
        <w:spacing w:after="0"/>
        <w:ind w:left="0"/>
        <w:jc w:val="both"/>
      </w:pPr>
      <w:r>
        <w:rPr>
          <w:rFonts w:ascii="Times New Roman"/>
          <w:b w:val="false"/>
          <w:i w:val="false"/>
          <w:color w:val="000000"/>
          <w:sz w:val="28"/>
        </w:rPr>
        <w:t>
      1. Государственная услуга "Выдача дубликата государственного регистрационного номерного знака для транспортных средств" (далее – государственная услуга).</w:t>
      </w:r>
    </w:p>
    <w:bookmarkEnd w:id="214"/>
    <w:bookmarkStart w:name="z242" w:id="215"/>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215"/>
    <w:bookmarkStart w:name="z243" w:id="216"/>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bookmarkEnd w:id="216"/>
    <w:bookmarkStart w:name="z244" w:id="217"/>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217"/>
    <w:bookmarkStart w:name="z245" w:id="218"/>
    <w:p>
      <w:pPr>
        <w:spacing w:after="0"/>
        <w:ind w:left="0"/>
        <w:jc w:val="both"/>
      </w:pPr>
      <w:r>
        <w:rPr>
          <w:rFonts w:ascii="Times New Roman"/>
          <w:b w:val="false"/>
          <w:i w:val="false"/>
          <w:color w:val="000000"/>
          <w:sz w:val="28"/>
        </w:rPr>
        <w:t xml:space="preserve">
      1) канцелярию услугодателя; </w:t>
      </w:r>
    </w:p>
    <w:bookmarkEnd w:id="218"/>
    <w:bookmarkStart w:name="z246" w:id="21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19"/>
    <w:bookmarkStart w:name="z247" w:id="220"/>
    <w:p>
      <w:pPr>
        <w:spacing w:after="0"/>
        <w:ind w:left="0"/>
        <w:jc w:val="left"/>
      </w:pPr>
      <w:r>
        <w:rPr>
          <w:rFonts w:ascii="Times New Roman"/>
          <w:b/>
          <w:i w:val="false"/>
          <w:color w:val="000000"/>
        </w:rPr>
        <w:t xml:space="preserve"> Глава 2. Порядок оказания государственной услуги</w:t>
      </w:r>
    </w:p>
    <w:bookmarkEnd w:id="220"/>
    <w:bookmarkStart w:name="z248" w:id="221"/>
    <w:p>
      <w:pPr>
        <w:spacing w:after="0"/>
        <w:ind w:left="0"/>
        <w:jc w:val="both"/>
      </w:pPr>
      <w:r>
        <w:rPr>
          <w:rFonts w:ascii="Times New Roman"/>
          <w:b w:val="false"/>
          <w:i w:val="false"/>
          <w:color w:val="000000"/>
          <w:sz w:val="28"/>
        </w:rPr>
        <w:t>
      4. Сроки оказания государственной услуги:</w:t>
      </w:r>
    </w:p>
    <w:bookmarkEnd w:id="221"/>
    <w:bookmarkStart w:name="z249" w:id="222"/>
    <w:p>
      <w:pPr>
        <w:spacing w:after="0"/>
        <w:ind w:left="0"/>
        <w:jc w:val="both"/>
      </w:pPr>
      <w:r>
        <w:rPr>
          <w:rFonts w:ascii="Times New Roman"/>
          <w:b w:val="false"/>
          <w:i w:val="false"/>
          <w:color w:val="000000"/>
          <w:sz w:val="28"/>
        </w:rPr>
        <w:t>
      1) при обращении в услугодателю:</w:t>
      </w:r>
    </w:p>
    <w:bookmarkEnd w:id="222"/>
    <w:bookmarkStart w:name="z250" w:id="223"/>
    <w:p>
      <w:pPr>
        <w:spacing w:after="0"/>
        <w:ind w:left="0"/>
        <w:jc w:val="both"/>
      </w:pPr>
      <w:r>
        <w:rPr>
          <w:rFonts w:ascii="Times New Roman"/>
          <w:b w:val="false"/>
          <w:i w:val="false"/>
          <w:color w:val="000000"/>
          <w:sz w:val="28"/>
        </w:rPr>
        <w:t>
      со дня сдачи пакета документов – 5 рабочих дней для г.г. Астана, Алматы и 15 рабочих дней для г. Шымкента и областей;</w:t>
      </w:r>
    </w:p>
    <w:bookmarkEnd w:id="223"/>
    <w:bookmarkStart w:name="z251" w:id="224"/>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224"/>
    <w:bookmarkStart w:name="z252" w:id="225"/>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225"/>
    <w:bookmarkStart w:name="z253" w:id="226"/>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226"/>
    <w:bookmarkStart w:name="z254" w:id="227"/>
    <w:p>
      <w:pPr>
        <w:spacing w:after="0"/>
        <w:ind w:left="0"/>
        <w:jc w:val="both"/>
      </w:pPr>
      <w:r>
        <w:rPr>
          <w:rFonts w:ascii="Times New Roman"/>
          <w:b w:val="false"/>
          <w:i w:val="false"/>
          <w:color w:val="000000"/>
          <w:sz w:val="28"/>
        </w:rPr>
        <w:t>
      Услугодатель со дня получения документов услугополучателя проверяет полноту представленных документов.</w:t>
      </w:r>
    </w:p>
    <w:bookmarkEnd w:id="227"/>
    <w:bookmarkStart w:name="z255" w:id="22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bookmarkEnd w:id="228"/>
    <w:bookmarkStart w:name="z256" w:id="229"/>
    <w:p>
      <w:pPr>
        <w:spacing w:after="0"/>
        <w:ind w:left="0"/>
        <w:jc w:val="both"/>
      </w:pPr>
      <w:r>
        <w:rPr>
          <w:rFonts w:ascii="Times New Roman"/>
          <w:b w:val="false"/>
          <w:i w:val="false"/>
          <w:color w:val="000000"/>
          <w:sz w:val="28"/>
        </w:rPr>
        <w:t>
      5. Форма оказания государственной услуги: бумажная.</w:t>
      </w:r>
    </w:p>
    <w:bookmarkEnd w:id="229"/>
    <w:bookmarkStart w:name="z257" w:id="230"/>
    <w:p>
      <w:pPr>
        <w:spacing w:after="0"/>
        <w:ind w:left="0"/>
        <w:jc w:val="both"/>
      </w:pPr>
      <w:r>
        <w:rPr>
          <w:rFonts w:ascii="Times New Roman"/>
          <w:b w:val="false"/>
          <w:i w:val="false"/>
          <w:color w:val="000000"/>
          <w:sz w:val="28"/>
        </w:rPr>
        <w:t>
      6. Результат оказания государственной услуги – дубликат государственного регистрационного номерного знака для транспортных средств (далее - ГРНЗ), либо мотивированный ответ об отказе в оказании государственной услуги.</w:t>
      </w:r>
    </w:p>
    <w:bookmarkEnd w:id="230"/>
    <w:bookmarkStart w:name="z258" w:id="231"/>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нотариально заверенной доверенности.</w:t>
      </w:r>
    </w:p>
    <w:bookmarkEnd w:id="231"/>
    <w:bookmarkStart w:name="z259" w:id="2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32"/>
    <w:bookmarkStart w:name="z260" w:id="23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w:t>
      </w:r>
    </w:p>
    <w:bookmarkEnd w:id="233"/>
    <w:bookmarkStart w:name="z261" w:id="234"/>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составляет за выдачу дубликата ГРНЗ владельцем транспортного средства представляется документ, подтверждающий оплату государственной пошлины за выдачу ГРНЗ в количестве 2 единиц в размере 2,8 МРП, в количестве 1 единицы – 1,4 МРП.</w:t>
      </w:r>
    </w:p>
    <w:bookmarkEnd w:id="234"/>
    <w:bookmarkStart w:name="z262" w:id="235"/>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bookmarkEnd w:id="235"/>
    <w:bookmarkStart w:name="z263" w:id="236"/>
    <w:p>
      <w:pPr>
        <w:spacing w:after="0"/>
        <w:ind w:left="0"/>
        <w:jc w:val="both"/>
      </w:pPr>
      <w:r>
        <w:rPr>
          <w:rFonts w:ascii="Times New Roman"/>
          <w:b w:val="false"/>
          <w:i w:val="false"/>
          <w:color w:val="000000"/>
          <w:sz w:val="28"/>
        </w:rPr>
        <w:t>
      8. График работы:</w:t>
      </w:r>
    </w:p>
    <w:bookmarkEnd w:id="236"/>
    <w:bookmarkStart w:name="z264" w:id="237"/>
    <w:p>
      <w:pPr>
        <w:spacing w:after="0"/>
        <w:ind w:left="0"/>
        <w:jc w:val="both"/>
      </w:pPr>
      <w:r>
        <w:rPr>
          <w:rFonts w:ascii="Times New Roman"/>
          <w:b w:val="false"/>
          <w:i w:val="false"/>
          <w:color w:val="000000"/>
          <w:sz w:val="28"/>
        </w:rPr>
        <w:t>
      1) услугодателя – с понедельника по субботу включительно (понедельник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bookmarkEnd w:id="237"/>
    <w:bookmarkStart w:name="z265" w:id="238"/>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bookmarkEnd w:id="238"/>
    <w:bookmarkStart w:name="z266" w:id="23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39"/>
    <w:bookmarkStart w:name="z267" w:id="240"/>
    <w:p>
      <w:pPr>
        <w:spacing w:after="0"/>
        <w:ind w:left="0"/>
        <w:jc w:val="both"/>
      </w:pPr>
      <w:r>
        <w:rPr>
          <w:rFonts w:ascii="Times New Roman"/>
          <w:b w:val="false"/>
          <w:i w:val="false"/>
          <w:color w:val="000000"/>
          <w:sz w:val="28"/>
        </w:rPr>
        <w:t>
      2) в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 Республики Казахстан.</w:t>
      </w:r>
    </w:p>
    <w:bookmarkEnd w:id="240"/>
    <w:bookmarkStart w:name="z268" w:id="241"/>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bookmarkEnd w:id="241"/>
    <w:bookmarkStart w:name="z269" w:id="242"/>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w:t>
      </w:r>
    </w:p>
    <w:bookmarkEnd w:id="242"/>
    <w:bookmarkStart w:name="z270" w:id="243"/>
    <w:p>
      <w:pPr>
        <w:spacing w:after="0"/>
        <w:ind w:left="0"/>
        <w:jc w:val="both"/>
      </w:pPr>
      <w:r>
        <w:rPr>
          <w:rFonts w:ascii="Times New Roman"/>
          <w:b w:val="false"/>
          <w:i w:val="false"/>
          <w:color w:val="000000"/>
          <w:sz w:val="28"/>
        </w:rPr>
        <w:t>
      для получения дубликата государственного регистрационного номерного знака для транспортных средств:</w:t>
      </w:r>
    </w:p>
    <w:bookmarkEnd w:id="243"/>
    <w:bookmarkStart w:name="z271" w:id="244"/>
    <w:p>
      <w:pPr>
        <w:spacing w:after="0"/>
        <w:ind w:left="0"/>
        <w:jc w:val="both"/>
      </w:pPr>
      <w:r>
        <w:rPr>
          <w:rFonts w:ascii="Times New Roman"/>
          <w:b w:val="false"/>
          <w:i w:val="false"/>
          <w:color w:val="000000"/>
          <w:sz w:val="28"/>
        </w:rPr>
        <w:t>
      Заявления на получение дубликата государственного регистрационного номерного знака для транспортных средств по форме, согласно приложению к Правилам: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Start w:name="z273" w:id="245"/>
    <w:p>
      <w:pPr>
        <w:spacing w:after="0"/>
        <w:ind w:left="0"/>
        <w:jc w:val="both"/>
      </w:pPr>
      <w:r>
        <w:rPr>
          <w:rFonts w:ascii="Times New Roman"/>
          <w:b w:val="false"/>
          <w:i w:val="false"/>
          <w:color w:val="000000"/>
          <w:sz w:val="28"/>
        </w:rPr>
        <w:t>
      документ, подтверждающий уплату государственной пошлины.</w:t>
      </w:r>
    </w:p>
    <w:bookmarkEnd w:id="245"/>
    <w:bookmarkStart w:name="z274" w:id="246"/>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46"/>
    <w:bookmarkStart w:name="z275" w:id="247"/>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47"/>
    <w:bookmarkStart w:name="z276" w:id="248"/>
    <w:p>
      <w:pPr>
        <w:spacing w:after="0"/>
        <w:ind w:left="0"/>
        <w:jc w:val="both"/>
      </w:pPr>
      <w:r>
        <w:rPr>
          <w:rFonts w:ascii="Times New Roman"/>
          <w:b w:val="false"/>
          <w:i w:val="false"/>
          <w:color w:val="000000"/>
          <w:sz w:val="28"/>
        </w:rPr>
        <w:t>
      Для получения дубликата ГРНЗ необходимо предоставить:</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Start w:name="z278" w:id="249"/>
    <w:p>
      <w:pPr>
        <w:spacing w:after="0"/>
        <w:ind w:left="0"/>
        <w:jc w:val="both"/>
      </w:pPr>
      <w:r>
        <w:rPr>
          <w:rFonts w:ascii="Times New Roman"/>
          <w:b w:val="false"/>
          <w:i w:val="false"/>
          <w:color w:val="000000"/>
          <w:sz w:val="28"/>
        </w:rPr>
        <w:t>
      расписку о приеме документов;</w:t>
      </w:r>
    </w:p>
    <w:bookmarkEnd w:id="249"/>
    <w:bookmarkStart w:name="z279" w:id="250"/>
    <w:p>
      <w:pPr>
        <w:spacing w:after="0"/>
        <w:ind w:left="0"/>
        <w:jc w:val="both"/>
      </w:pPr>
      <w:r>
        <w:rPr>
          <w:rFonts w:ascii="Times New Roman"/>
          <w:b w:val="false"/>
          <w:i w:val="false"/>
          <w:color w:val="000000"/>
          <w:sz w:val="28"/>
        </w:rPr>
        <w:t>
      10. Услугодатель отказывает в предоставлении государственной услуги:</w:t>
      </w:r>
    </w:p>
    <w:bookmarkEnd w:id="250"/>
    <w:bookmarkStart w:name="z280" w:id="25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1"/>
    <w:bookmarkStart w:name="z281" w:id="252"/>
    <w:p>
      <w:pPr>
        <w:spacing w:after="0"/>
        <w:ind w:left="0"/>
        <w:jc w:val="both"/>
      </w:pPr>
      <w:r>
        <w:rPr>
          <w:rFonts w:ascii="Times New Roman"/>
          <w:b w:val="false"/>
          <w:i w:val="false"/>
          <w:color w:val="000000"/>
          <w:sz w:val="28"/>
        </w:rPr>
        <w:t>
      2)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 и не истечении срока лишения права управления транспортным средством.</w:t>
      </w:r>
    </w:p>
    <w:bookmarkEnd w:id="252"/>
    <w:bookmarkStart w:name="z282" w:id="2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253"/>
    <w:bookmarkStart w:name="z283" w:id="254"/>
    <w:p>
      <w:pPr>
        <w:spacing w:after="0"/>
        <w:ind w:left="0"/>
        <w:jc w:val="both"/>
      </w:pPr>
      <w:r>
        <w:rPr>
          <w:rFonts w:ascii="Times New Roman"/>
          <w:b w:val="false"/>
          <w:i w:val="false"/>
          <w:color w:val="000000"/>
          <w:sz w:val="28"/>
        </w:rPr>
        <w:t>
      11. Обжалование решений, действий (бездействия) Министерства,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Министерства по адресам, указанные в пункте 13 настоящего стандарта государственной услуги.</w:t>
      </w:r>
    </w:p>
    <w:bookmarkEnd w:id="254"/>
    <w:bookmarkStart w:name="z284" w:id="255"/>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bookmarkEnd w:id="255"/>
    <w:bookmarkStart w:name="z285" w:id="256"/>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56"/>
    <w:bookmarkStart w:name="z286" w:id="257"/>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bookmarkEnd w:id="257"/>
    <w:bookmarkStart w:name="z287" w:id="258"/>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58"/>
    <w:bookmarkStart w:name="z288" w:id="25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259"/>
    <w:bookmarkStart w:name="z289" w:id="26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60"/>
    <w:bookmarkStart w:name="z290" w:id="261"/>
    <w:p>
      <w:pPr>
        <w:spacing w:after="0"/>
        <w:ind w:left="0"/>
        <w:jc w:val="both"/>
      </w:pPr>
      <w:r>
        <w:rPr>
          <w:rFonts w:ascii="Times New Roman"/>
          <w:b w:val="false"/>
          <w:i w:val="false"/>
          <w:color w:val="000000"/>
          <w:sz w:val="28"/>
        </w:rPr>
        <w:t>
      В жалобе:</w:t>
      </w:r>
    </w:p>
    <w:bookmarkEnd w:id="261"/>
    <w:bookmarkStart w:name="z291" w:id="262"/>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262"/>
    <w:bookmarkStart w:name="z292" w:id="263"/>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63"/>
    <w:bookmarkStart w:name="z293" w:id="264"/>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bookmarkEnd w:id="264"/>
    <w:bookmarkStart w:name="z294" w:id="265"/>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265"/>
    <w:bookmarkStart w:name="z295" w:id="26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66"/>
    <w:bookmarkStart w:name="z296" w:id="2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7"/>
    <w:bookmarkStart w:name="z297" w:id="26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68"/>
    <w:bookmarkStart w:name="z298" w:id="26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69"/>
    <w:bookmarkStart w:name="z299" w:id="270"/>
    <w:p>
      <w:pPr>
        <w:spacing w:after="0"/>
        <w:ind w:left="0"/>
        <w:jc w:val="both"/>
      </w:pPr>
      <w:r>
        <w:rPr>
          <w:rFonts w:ascii="Times New Roman"/>
          <w:b w:val="false"/>
          <w:i w:val="false"/>
          <w:color w:val="000000"/>
          <w:sz w:val="28"/>
        </w:rPr>
        <w:t>
      13. Адреса мест оказания государственной услуги размещены:</w:t>
      </w:r>
    </w:p>
    <w:bookmarkEnd w:id="270"/>
    <w:bookmarkStart w:name="z300" w:id="271"/>
    <w:p>
      <w:pPr>
        <w:spacing w:after="0"/>
        <w:ind w:left="0"/>
        <w:jc w:val="both"/>
      </w:pPr>
      <w:r>
        <w:rPr>
          <w:rFonts w:ascii="Times New Roman"/>
          <w:b w:val="false"/>
          <w:i w:val="false"/>
          <w:color w:val="000000"/>
          <w:sz w:val="28"/>
        </w:rPr>
        <w:t>
      1) на интернет-ресурсе: www.mvd.kz;</w:t>
      </w:r>
    </w:p>
    <w:bookmarkEnd w:id="271"/>
    <w:bookmarkStart w:name="z301" w:id="272"/>
    <w:p>
      <w:pPr>
        <w:spacing w:after="0"/>
        <w:ind w:left="0"/>
        <w:jc w:val="both"/>
      </w:pPr>
      <w:r>
        <w:rPr>
          <w:rFonts w:ascii="Times New Roman"/>
          <w:b w:val="false"/>
          <w:i w:val="false"/>
          <w:color w:val="000000"/>
          <w:sz w:val="28"/>
        </w:rPr>
        <w:t>
      2) на интернет-ресурсе: www.gov4с.kz.</w:t>
      </w:r>
    </w:p>
    <w:bookmarkEnd w:id="272"/>
    <w:bookmarkStart w:name="z302" w:id="273"/>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273"/>
    <w:bookmarkStart w:name="z303" w:id="27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 8-800-080-7777.</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341</w:t>
            </w:r>
          </w:p>
        </w:tc>
      </w:tr>
    </w:tbl>
    <w:bookmarkStart w:name="z306" w:id="2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на переоборудование автотранспортного средства и (или) прицепов к нему"</w:t>
      </w:r>
    </w:p>
    <w:bookmarkEnd w:id="275"/>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внутренних дел РК от 13.02.2019 </w:t>
      </w:r>
      <w:r>
        <w:rPr>
          <w:rFonts w:ascii="Times New Roman"/>
          <w:b w:val="false"/>
          <w:i w:val="false"/>
          <w:color w:val="ff0000"/>
          <w:sz w:val="28"/>
        </w:rPr>
        <w:t>№ 924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7" w:id="276"/>
    <w:p>
      <w:pPr>
        <w:spacing w:after="0"/>
        <w:ind w:left="0"/>
        <w:jc w:val="left"/>
      </w:pPr>
      <w:r>
        <w:rPr>
          <w:rFonts w:ascii="Times New Roman"/>
          <w:b/>
          <w:i w:val="false"/>
          <w:color w:val="000000"/>
        </w:rPr>
        <w:t xml:space="preserve"> Глава 1. Общие положения</w:t>
      </w:r>
    </w:p>
    <w:bookmarkEnd w:id="276"/>
    <w:bookmarkStart w:name="z308" w:id="277"/>
    <w:p>
      <w:pPr>
        <w:spacing w:after="0"/>
        <w:ind w:left="0"/>
        <w:jc w:val="both"/>
      </w:pPr>
      <w:r>
        <w:rPr>
          <w:rFonts w:ascii="Times New Roman"/>
          <w:b w:val="false"/>
          <w:i w:val="false"/>
          <w:color w:val="000000"/>
          <w:sz w:val="28"/>
        </w:rPr>
        <w:t>
      1. Государственная услуга "Выдача свидетельства на переоборудование автотранспортного средства и (или) прицепов к нему" (далее – государственная услуга).</w:t>
      </w:r>
    </w:p>
    <w:bookmarkEnd w:id="277"/>
    <w:bookmarkStart w:name="z309" w:id="278"/>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278"/>
    <w:bookmarkStart w:name="z310" w:id="27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bookmarkEnd w:id="279"/>
    <w:bookmarkStart w:name="z311" w:id="280"/>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услугодателем.</w:t>
      </w:r>
    </w:p>
    <w:bookmarkEnd w:id="280"/>
    <w:bookmarkStart w:name="z312" w:id="281"/>
    <w:p>
      <w:pPr>
        <w:spacing w:after="0"/>
        <w:ind w:left="0"/>
        <w:jc w:val="left"/>
      </w:pPr>
      <w:r>
        <w:rPr>
          <w:rFonts w:ascii="Times New Roman"/>
          <w:b/>
          <w:i w:val="false"/>
          <w:color w:val="000000"/>
        </w:rPr>
        <w:t xml:space="preserve"> Глава 2. Порядок оказания государственной услуги</w:t>
      </w:r>
    </w:p>
    <w:bookmarkEnd w:id="281"/>
    <w:bookmarkStart w:name="z313" w:id="282"/>
    <w:p>
      <w:pPr>
        <w:spacing w:after="0"/>
        <w:ind w:left="0"/>
        <w:jc w:val="both"/>
      </w:pPr>
      <w:r>
        <w:rPr>
          <w:rFonts w:ascii="Times New Roman"/>
          <w:b w:val="false"/>
          <w:i w:val="false"/>
          <w:color w:val="000000"/>
          <w:sz w:val="28"/>
        </w:rPr>
        <w:t>
      4. Сроки оказания государственной услуги:</w:t>
      </w:r>
    </w:p>
    <w:bookmarkEnd w:id="282"/>
    <w:bookmarkStart w:name="z314" w:id="283"/>
    <w:p>
      <w:pPr>
        <w:spacing w:after="0"/>
        <w:ind w:left="0"/>
        <w:jc w:val="both"/>
      </w:pPr>
      <w:r>
        <w:rPr>
          <w:rFonts w:ascii="Times New Roman"/>
          <w:b w:val="false"/>
          <w:i w:val="false"/>
          <w:color w:val="000000"/>
          <w:sz w:val="28"/>
        </w:rPr>
        <w:t>
      1) при обращении в услугодателю:</w:t>
      </w:r>
    </w:p>
    <w:bookmarkEnd w:id="283"/>
    <w:bookmarkStart w:name="z315" w:id="284"/>
    <w:p>
      <w:pPr>
        <w:spacing w:after="0"/>
        <w:ind w:left="0"/>
        <w:jc w:val="both"/>
      </w:pPr>
      <w:r>
        <w:rPr>
          <w:rFonts w:ascii="Times New Roman"/>
          <w:b w:val="false"/>
          <w:i w:val="false"/>
          <w:color w:val="000000"/>
          <w:sz w:val="28"/>
        </w:rPr>
        <w:t>
      со дня сдачи пакета документов – 2 рабочих дней;</w:t>
      </w:r>
    </w:p>
    <w:bookmarkEnd w:id="284"/>
    <w:bookmarkStart w:name="z316" w:id="285"/>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285"/>
    <w:bookmarkStart w:name="z317" w:id="286"/>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286"/>
    <w:bookmarkStart w:name="z318" w:id="287"/>
    <w:p>
      <w:pPr>
        <w:spacing w:after="0"/>
        <w:ind w:left="0"/>
        <w:jc w:val="both"/>
      </w:pPr>
      <w:r>
        <w:rPr>
          <w:rFonts w:ascii="Times New Roman"/>
          <w:b w:val="false"/>
          <w:i w:val="false"/>
          <w:color w:val="000000"/>
          <w:sz w:val="28"/>
        </w:rPr>
        <w:t>
      Услугодатель со дня получения документов услугополучателя проверяет полноту представленных документов.</w:t>
      </w:r>
    </w:p>
    <w:bookmarkEnd w:id="287"/>
    <w:bookmarkStart w:name="z319" w:id="28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bookmarkEnd w:id="288"/>
    <w:bookmarkStart w:name="z320" w:id="289"/>
    <w:p>
      <w:pPr>
        <w:spacing w:after="0"/>
        <w:ind w:left="0"/>
        <w:jc w:val="both"/>
      </w:pPr>
      <w:r>
        <w:rPr>
          <w:rFonts w:ascii="Times New Roman"/>
          <w:b w:val="false"/>
          <w:i w:val="false"/>
          <w:color w:val="000000"/>
          <w:sz w:val="28"/>
        </w:rPr>
        <w:t>
      5. Форма оказания государственной услуги: бумажная.</w:t>
      </w:r>
    </w:p>
    <w:bookmarkEnd w:id="289"/>
    <w:bookmarkStart w:name="z321" w:id="290"/>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на переоборудование автотранспортного средства и (или) прицепов к нему, либо мотивированный ответ об отказе в оказании государственной услуги.</w:t>
      </w:r>
    </w:p>
    <w:bookmarkEnd w:id="290"/>
    <w:bookmarkStart w:name="z322" w:id="291"/>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w:t>
      </w:r>
    </w:p>
    <w:bookmarkEnd w:id="291"/>
    <w:bookmarkStart w:name="z323" w:id="292"/>
    <w:p>
      <w:pPr>
        <w:spacing w:after="0"/>
        <w:ind w:left="0"/>
        <w:jc w:val="both"/>
      </w:pPr>
      <w:r>
        <w:rPr>
          <w:rFonts w:ascii="Times New Roman"/>
          <w:b w:val="false"/>
          <w:i w:val="false"/>
          <w:color w:val="000000"/>
          <w:sz w:val="28"/>
        </w:rPr>
        <w:t>
      8. График работы услугодателя:</w:t>
      </w:r>
    </w:p>
    <w:bookmarkEnd w:id="292"/>
    <w:bookmarkStart w:name="z324" w:id="293"/>
    <w:p>
      <w:pPr>
        <w:spacing w:after="0"/>
        <w:ind w:left="0"/>
        <w:jc w:val="both"/>
      </w:pPr>
      <w:r>
        <w:rPr>
          <w:rFonts w:ascii="Times New Roman"/>
          <w:b w:val="false"/>
          <w:i w:val="false"/>
          <w:color w:val="000000"/>
          <w:sz w:val="28"/>
        </w:rPr>
        <w:t>
      1) с понедельника по субботу включительно (понедельник – пятница: с 09.00 до 18.30 часов с перерывом на обед с 12.30 до 14.30 часов, суббота: с 09.00 до 13.00 часов), кроме выходных и праздничных дней, согласно трудовому законодательству Республики Казахстан.</w:t>
      </w:r>
    </w:p>
    <w:bookmarkEnd w:id="293"/>
    <w:bookmarkStart w:name="z325" w:id="294"/>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12.30 часов до 14.30 часов, в субботу с 9.00 часов до 12.00 часов.</w:t>
      </w:r>
    </w:p>
    <w:bookmarkEnd w:id="294"/>
    <w:bookmarkStart w:name="z326" w:id="29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95"/>
    <w:bookmarkStart w:name="z327" w:id="296"/>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w:t>
      </w:r>
    </w:p>
    <w:bookmarkEnd w:id="296"/>
    <w:bookmarkStart w:name="z328" w:id="297"/>
    <w:p>
      <w:pPr>
        <w:spacing w:after="0"/>
        <w:ind w:left="0"/>
        <w:jc w:val="both"/>
      </w:pPr>
      <w:r>
        <w:rPr>
          <w:rFonts w:ascii="Times New Roman"/>
          <w:b w:val="false"/>
          <w:i w:val="false"/>
          <w:color w:val="000000"/>
          <w:sz w:val="28"/>
        </w:rPr>
        <w:t>
      для получения свидетельства на переоборудование автотранспортного средства  и (или) прицепов к нему:</w:t>
      </w:r>
    </w:p>
    <w:bookmarkEnd w:id="297"/>
    <w:bookmarkStart w:name="z329" w:id="298"/>
    <w:p>
      <w:pPr>
        <w:spacing w:after="0"/>
        <w:ind w:left="0"/>
        <w:jc w:val="both"/>
      </w:pPr>
      <w:r>
        <w:rPr>
          <w:rFonts w:ascii="Times New Roman"/>
          <w:b w:val="false"/>
          <w:i w:val="false"/>
          <w:color w:val="000000"/>
          <w:sz w:val="28"/>
        </w:rPr>
        <w:t>
      Заявления на получение свидетельства на переоборудование автотранспортного средства и (или) прицепов к нему по форме, согласно приложению к Правилам;</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Start w:name="z331" w:id="299"/>
    <w:p>
      <w:pPr>
        <w:spacing w:after="0"/>
        <w:ind w:left="0"/>
        <w:jc w:val="both"/>
      </w:pPr>
      <w:r>
        <w:rPr>
          <w:rFonts w:ascii="Times New Roman"/>
          <w:b w:val="false"/>
          <w:i w:val="false"/>
          <w:color w:val="000000"/>
          <w:sz w:val="28"/>
        </w:rPr>
        <w:t>
      согласование с уполномоченным органом по обеспечению безопасности дорожного движения в части внесения изменений в конструкцию автомобиля;</w:t>
      </w:r>
    </w:p>
    <w:bookmarkEnd w:id="299"/>
    <w:bookmarkStart w:name="z332" w:id="300"/>
    <w:p>
      <w:pPr>
        <w:spacing w:after="0"/>
        <w:ind w:left="0"/>
        <w:jc w:val="both"/>
      </w:pPr>
      <w:r>
        <w:rPr>
          <w:rFonts w:ascii="Times New Roman"/>
          <w:b w:val="false"/>
          <w:i w:val="false"/>
          <w:color w:val="000000"/>
          <w:sz w:val="28"/>
        </w:rPr>
        <w:t>
      документы с аккредитованной лаборатории с проведением соответствующих испытаний;</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диагностическая карта из центра технического осмотра для проверки технического состояния транспортного средства с внесенными в конструкцию изменениям;</w:t>
      </w:r>
    </w:p>
    <w:bookmarkStart w:name="z334" w:id="301"/>
    <w:p>
      <w:pPr>
        <w:spacing w:after="0"/>
        <w:ind w:left="0"/>
        <w:jc w:val="both"/>
      </w:pPr>
      <w:r>
        <w:rPr>
          <w:rFonts w:ascii="Times New Roman"/>
          <w:b w:val="false"/>
          <w:i w:val="false"/>
          <w:color w:val="000000"/>
          <w:sz w:val="28"/>
        </w:rPr>
        <w:t>
      осмотр транспортного средства;</w:t>
      </w:r>
    </w:p>
    <w:bookmarkEnd w:id="301"/>
    <w:bookmarkStart w:name="z335" w:id="302"/>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02"/>
    <w:bookmarkStart w:name="z336" w:id="303"/>
    <w:p>
      <w:pPr>
        <w:spacing w:after="0"/>
        <w:ind w:left="0"/>
        <w:jc w:val="both"/>
      </w:pPr>
      <w:r>
        <w:rPr>
          <w:rFonts w:ascii="Times New Roman"/>
          <w:b w:val="false"/>
          <w:i w:val="false"/>
          <w:color w:val="000000"/>
          <w:sz w:val="28"/>
        </w:rPr>
        <w:t>
      Для получения свидетельства на переоборудование автотранспортного средства и (или) прицепов к нему необходимо предоставить:</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Start w:name="z338" w:id="304"/>
    <w:p>
      <w:pPr>
        <w:spacing w:after="0"/>
        <w:ind w:left="0"/>
        <w:jc w:val="both"/>
      </w:pPr>
      <w:r>
        <w:rPr>
          <w:rFonts w:ascii="Times New Roman"/>
          <w:b w:val="false"/>
          <w:i w:val="false"/>
          <w:color w:val="000000"/>
          <w:sz w:val="28"/>
        </w:rPr>
        <w:t>
      расписку о приеме документов;</w:t>
      </w:r>
    </w:p>
    <w:bookmarkEnd w:id="304"/>
    <w:bookmarkStart w:name="z339" w:id="305"/>
    <w:p>
      <w:pPr>
        <w:spacing w:after="0"/>
        <w:ind w:left="0"/>
        <w:jc w:val="both"/>
      </w:pPr>
      <w:r>
        <w:rPr>
          <w:rFonts w:ascii="Times New Roman"/>
          <w:b w:val="false"/>
          <w:i w:val="false"/>
          <w:color w:val="000000"/>
          <w:sz w:val="28"/>
        </w:rPr>
        <w:t>
      согласование с уполномоченным органом по обеспечению безопасности дорожного движения в части внесения изменений в конструкцию автомобиля;</w:t>
      </w:r>
    </w:p>
    <w:bookmarkEnd w:id="305"/>
    <w:bookmarkStart w:name="z340" w:id="306"/>
    <w:p>
      <w:pPr>
        <w:spacing w:after="0"/>
        <w:ind w:left="0"/>
        <w:jc w:val="both"/>
      </w:pPr>
      <w:r>
        <w:rPr>
          <w:rFonts w:ascii="Times New Roman"/>
          <w:b w:val="false"/>
          <w:i w:val="false"/>
          <w:color w:val="000000"/>
          <w:sz w:val="28"/>
        </w:rPr>
        <w:t>
      документы с аккредитованной лаборатории с проведением соответствующих испытаний;</w:t>
      </w:r>
    </w:p>
    <w:bookmarkEnd w:id="306"/>
    <w:bookmarkStart w:name="z341" w:id="307"/>
    <w:p>
      <w:pPr>
        <w:spacing w:after="0"/>
        <w:ind w:left="0"/>
        <w:jc w:val="both"/>
      </w:pPr>
      <w:r>
        <w:rPr>
          <w:rFonts w:ascii="Times New Roman"/>
          <w:b w:val="false"/>
          <w:i w:val="false"/>
          <w:color w:val="000000"/>
          <w:sz w:val="28"/>
        </w:rPr>
        <w:t>
      диагностическая карта из центра технического осмотра для проверки технического состояния транспортного средства с внесенными в конструкцию изменениям;</w:t>
      </w:r>
    </w:p>
    <w:bookmarkEnd w:id="307"/>
    <w:bookmarkStart w:name="z342" w:id="308"/>
    <w:p>
      <w:pPr>
        <w:spacing w:after="0"/>
        <w:ind w:left="0"/>
        <w:jc w:val="both"/>
      </w:pPr>
      <w:r>
        <w:rPr>
          <w:rFonts w:ascii="Times New Roman"/>
          <w:b w:val="false"/>
          <w:i w:val="false"/>
          <w:color w:val="000000"/>
          <w:sz w:val="28"/>
        </w:rPr>
        <w:t>
      осмотр транспортного средства.</w:t>
      </w:r>
    </w:p>
    <w:bookmarkEnd w:id="308"/>
    <w:bookmarkStart w:name="z343" w:id="309"/>
    <w:p>
      <w:pPr>
        <w:spacing w:after="0"/>
        <w:ind w:left="0"/>
        <w:jc w:val="both"/>
      </w:pPr>
      <w:r>
        <w:rPr>
          <w:rFonts w:ascii="Times New Roman"/>
          <w:b w:val="false"/>
          <w:i w:val="false"/>
          <w:color w:val="000000"/>
          <w:sz w:val="28"/>
        </w:rPr>
        <w:t>
      10. Услугодатель отказывает в предоставлении государственной услуги:</w:t>
      </w:r>
    </w:p>
    <w:bookmarkEnd w:id="309"/>
    <w:bookmarkStart w:name="z344" w:id="310"/>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0"/>
    <w:bookmarkStart w:name="z345" w:id="31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11"/>
    <w:bookmarkStart w:name="z346" w:id="312"/>
    <w:p>
      <w:pPr>
        <w:spacing w:after="0"/>
        <w:ind w:left="0"/>
        <w:jc w:val="both"/>
      </w:pPr>
      <w:r>
        <w:rPr>
          <w:rFonts w:ascii="Times New Roman"/>
          <w:b w:val="false"/>
          <w:i w:val="false"/>
          <w:color w:val="000000"/>
          <w:sz w:val="28"/>
        </w:rPr>
        <w:t>
      11. Обжалование решений, действий (бездействия) Министерства, услугодателя и (или) его должностных лиц по вопросам оказания государственных услуг: жалоба подается на имя руководителя услугодателя, Министерства по адресам, указанные в пункте 13 настоящего стандарта государственной услуги.</w:t>
      </w:r>
    </w:p>
    <w:bookmarkEnd w:id="312"/>
    <w:bookmarkStart w:name="z347" w:id="313"/>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bookmarkEnd w:id="313"/>
    <w:bookmarkStart w:name="z348" w:id="314"/>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14"/>
    <w:bookmarkStart w:name="z349" w:id="31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315"/>
    <w:bookmarkStart w:name="z350" w:id="31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16"/>
    <w:bookmarkStart w:name="z351" w:id="317"/>
    <w:p>
      <w:pPr>
        <w:spacing w:after="0"/>
        <w:ind w:left="0"/>
        <w:jc w:val="both"/>
      </w:pPr>
      <w:r>
        <w:rPr>
          <w:rFonts w:ascii="Times New Roman"/>
          <w:b w:val="false"/>
          <w:i w:val="false"/>
          <w:color w:val="000000"/>
          <w:sz w:val="28"/>
        </w:rPr>
        <w:t>
      В жалобе:</w:t>
      </w:r>
    </w:p>
    <w:bookmarkEnd w:id="317"/>
    <w:bookmarkStart w:name="z352" w:id="318"/>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318"/>
    <w:bookmarkStart w:name="z353" w:id="319"/>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19"/>
    <w:bookmarkStart w:name="z354" w:id="32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320"/>
    <w:bookmarkStart w:name="z355" w:id="321"/>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321"/>
    <w:bookmarkStart w:name="z356" w:id="32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22"/>
    <w:bookmarkStart w:name="z357" w:id="3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23"/>
    <w:bookmarkStart w:name="z358" w:id="32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24"/>
    <w:bookmarkStart w:name="z359" w:id="32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25"/>
    <w:bookmarkStart w:name="z360" w:id="326"/>
    <w:p>
      <w:pPr>
        <w:spacing w:after="0"/>
        <w:ind w:left="0"/>
        <w:jc w:val="both"/>
      </w:pPr>
      <w:r>
        <w:rPr>
          <w:rFonts w:ascii="Times New Roman"/>
          <w:b w:val="false"/>
          <w:i w:val="false"/>
          <w:color w:val="000000"/>
          <w:sz w:val="28"/>
        </w:rPr>
        <w:t>
      13. Адреса мест оказания государственной услуги размещены:</w:t>
      </w:r>
    </w:p>
    <w:bookmarkEnd w:id="326"/>
    <w:bookmarkStart w:name="z361" w:id="327"/>
    <w:p>
      <w:pPr>
        <w:spacing w:after="0"/>
        <w:ind w:left="0"/>
        <w:jc w:val="both"/>
      </w:pPr>
      <w:r>
        <w:rPr>
          <w:rFonts w:ascii="Times New Roman"/>
          <w:b w:val="false"/>
          <w:i w:val="false"/>
          <w:color w:val="000000"/>
          <w:sz w:val="28"/>
        </w:rPr>
        <w:t>
      1) на интернет-ресурсе: www.mvd.kz;</w:t>
      </w:r>
    </w:p>
    <w:bookmarkEnd w:id="327"/>
    <w:bookmarkStart w:name="z362" w:id="328"/>
    <w:p>
      <w:pPr>
        <w:spacing w:after="0"/>
        <w:ind w:left="0"/>
        <w:jc w:val="both"/>
      </w:pPr>
      <w:r>
        <w:rPr>
          <w:rFonts w:ascii="Times New Roman"/>
          <w:b w:val="false"/>
          <w:i w:val="false"/>
          <w:color w:val="000000"/>
          <w:sz w:val="28"/>
        </w:rPr>
        <w:t>
      2) на интернет-ресурсе: www.gov4с.kz.</w:t>
      </w:r>
    </w:p>
    <w:bookmarkEnd w:id="328"/>
    <w:bookmarkStart w:name="z363" w:id="329"/>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329"/>
    <w:bookmarkStart w:name="z364" w:id="33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 8-800-080-7777.</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