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7a136" w14:textId="a97a1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и ведения судовых документов для судов, осуществляющих судоходство по внутренним водным путям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27 марта 2015 года № 357. Зарегистрирован в Министерстве юстиции Республики Казахстан 20 мая 2015 года № 11093.</w:t>
      </w:r>
    </w:p>
    <w:p>
      <w:pPr>
        <w:spacing w:after="0"/>
        <w:ind w:left="0"/>
        <w:jc w:val="both"/>
      </w:pPr>
      <w:bookmarkStart w:name="z108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"О внутреннем водном транспорте"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транспорта РК от 16.08.2024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и ведения судовых документов для судов, осуществляющих судоходство по внутренним водным путям.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(Асавбаев А.А.)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Ж. Касымбек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апреля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энергетики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В. Школьник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апреля 2015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2015 года № 357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выдачи и ведения судовых документов для судов,</w:t>
      </w:r>
      <w:r>
        <w:br/>
      </w:r>
      <w:r>
        <w:rPr>
          <w:rFonts w:ascii="Times New Roman"/>
          <w:b/>
          <w:i w:val="false"/>
          <w:color w:val="000000"/>
        </w:rPr>
        <w:t>осуществляющих судоходство по внутренним водным путям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приказа Министра индустрии и инфраструктурного развития РК от 22.04.2020 </w:t>
      </w:r>
      <w:r>
        <w:rPr>
          <w:rFonts w:ascii="Times New Roman"/>
          <w:b w:val="false"/>
          <w:i w:val="false"/>
          <w:color w:val="ff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опубликован).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и ведения судовых документов для судов, осуществляющих судоходство по внутренним водным путям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"О внутреннем водном транспорте"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услугах", определяют порядок выдачи и ведения судовых документов для судов, осуществляющих судоходство по внутренним водным путям и оказания государственной услуги "Выдача свидетельства о минимальном составе экипажа судна".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транспорта РК от 16.08.2024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и ведения судовых документов для судов, осуществляющих судоходство по внутренним водным путям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Министра индустрии и инфраструктурного развития РК от 22.04.2020 </w:t>
      </w:r>
      <w:r>
        <w:rPr>
          <w:rFonts w:ascii="Times New Roman"/>
          <w:b w:val="false"/>
          <w:i w:val="false"/>
          <w:color w:val="ff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опубликован).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Выдача судового свидетельства, подтверждающее право</w:t>
      </w:r>
      <w:r>
        <w:br/>
      </w:r>
      <w:r>
        <w:rPr>
          <w:rFonts w:ascii="Times New Roman"/>
          <w:b/>
          <w:i w:val="false"/>
          <w:color w:val="000000"/>
        </w:rPr>
        <w:t>плавания судна под государственным флагом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и право собственности на судно (для судов, подлежащих</w:t>
      </w:r>
      <w:r>
        <w:br/>
      </w:r>
      <w:r>
        <w:rPr>
          <w:rFonts w:ascii="Times New Roman"/>
          <w:b/>
          <w:i w:val="false"/>
          <w:color w:val="000000"/>
        </w:rPr>
        <w:t>регистрации в Государственном судовом реестре)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Судовое 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подтверждает право плавания судна под Государственным флагом Республики Казахстан и право собственности на судно.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Судовое свидетельство выдается судовладельцу территориальными подразделениями уполномоченного органа в сфере транспорта (далее - территориальное подразделение) в порядке,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судна, в том числе маломерного судна, и прав на него, утвержденными приказом исполняющего обязанности Министра по инвестициям и развитию Республики Казахстан от 23 января 2015 года № 51 (зарегистрированный в Реестре государственной регистрации нормативных правовых актов за № 10400).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Выдача свидетельства о временном предоставлении</w:t>
      </w:r>
      <w:r>
        <w:br/>
      </w:r>
      <w:r>
        <w:rPr>
          <w:rFonts w:ascii="Times New Roman"/>
          <w:b/>
          <w:i w:val="false"/>
          <w:color w:val="000000"/>
        </w:rPr>
        <w:t>права плавания под Государственным флагом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иностранному судну (для судов, зарегистрированных в реестре</w:t>
      </w:r>
      <w:r>
        <w:br/>
      </w:r>
      <w:r>
        <w:rPr>
          <w:rFonts w:ascii="Times New Roman"/>
          <w:b/>
          <w:i w:val="false"/>
          <w:color w:val="000000"/>
        </w:rPr>
        <w:t>арендованных иностранных судов)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временном предоставлении права плавания под Государственным флагом Республики Казахстан иностранному судну подтверждает внесение судна в Реестр арендованных иностранных судов.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о временном предоставлении права плавания под Государственным флагом Республики Казахстан иностранному судну выдается судовладельцу территориальными подразделениями в порядке,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судна, в том числе маломерного судна, и прав на него, утвержденными приказом исполняющего обязанности Министра по инвестициям и развитию Республики Казахстан от 23 января 2015 года № 51 (зарегистрированный в Реестре государственной регистрации нормативных правовых актов за № 10400).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Выдача свидетельства о годности судна к плаванию,</w:t>
      </w:r>
      <w:r>
        <w:br/>
      </w:r>
      <w:r>
        <w:rPr>
          <w:rFonts w:ascii="Times New Roman"/>
          <w:b/>
          <w:i w:val="false"/>
          <w:color w:val="000000"/>
        </w:rPr>
        <w:t>классификационного свидетельства и свидетельства о</w:t>
      </w:r>
      <w:r>
        <w:br/>
      </w:r>
      <w:r>
        <w:rPr>
          <w:rFonts w:ascii="Times New Roman"/>
          <w:b/>
          <w:i w:val="false"/>
          <w:color w:val="000000"/>
        </w:rPr>
        <w:t>предотвращении загрязнения с судна нефтью, сточными водами и</w:t>
      </w:r>
      <w:r>
        <w:br/>
      </w:r>
      <w:r>
        <w:rPr>
          <w:rFonts w:ascii="Times New Roman"/>
          <w:b/>
          <w:i w:val="false"/>
          <w:color w:val="000000"/>
        </w:rPr>
        <w:t>мусором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Свидетельство о годности судна к плаванию, классификационное свидетельство и свидетельства о предотвращении загрязнения с судна нефтью, сточными водами и мусором выдается филиалом "Регистр судоходства" Республиканского государственного казенного предприятия "Қазақстан су жолдары" Комитета железнодорожного и водного транспорта Министерства транспорта Республики Казахстан на суда внутреннего водного и смешанного "река-море" плавания при проведении освидетельствования.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транспорта РК от 16.08.2024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Свидетельство о годности судна к плаванию и классификационное свидетельство включает в себя: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об основных технических данных судна и его элементов;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об изменениях основных технических данных судна и его элементов после выдачи свидетельства;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постановке судна на учет и о снятии с учета.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Свидетельстве о предотвращении загрязнения нефтью, сточными водами и мусором указываются сведения об оборудовании экологической безопасности, имеющиеся на судне.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Все свидетельства выдаются сроком на 5 лет с ежегодным их подтверждением.</w:t>
      </w:r>
    </w:p>
    <w:bookmarkEnd w:id="17"/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Ведение судового журнала</w:t>
      </w:r>
      <w:r>
        <w:br/>
      </w:r>
      <w:r>
        <w:rPr>
          <w:rFonts w:ascii="Times New Roman"/>
          <w:b/>
          <w:i w:val="false"/>
          <w:color w:val="000000"/>
        </w:rPr>
        <w:t>(вахтенного журнала) для самоходных судов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Судовой журнал (вахтенный журнал) ведется на каждом самоходном судне, зарегистрированном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судовом 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или </w:t>
      </w:r>
      <w:r>
        <w:rPr>
          <w:rFonts w:ascii="Times New Roman"/>
          <w:b w:val="false"/>
          <w:i w:val="false"/>
          <w:color w:val="000000"/>
          <w:sz w:val="28"/>
        </w:rPr>
        <w:t>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арендованных иностранных судов.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Судовой журнал (вахтенный журнал) является судовым документом, в котором отражается непрерывный период эксплуатации судна.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Судовой журнал (вахтенный журнал) ведется с момента получения права плавания судна под Государственным флагом Республики Казахстан в течение всего периода, пока сохраняется право плавания под ним.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сдаче судна на отстой или ремонт с ответственным хранением судовой журнал (вахтенный журнал) остается на судне, но его заполнение на время отсутствия на судне экипажа прерывается.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Все листы в судовом журнале (вахтенном журнале) должны быть пронумерованы, прошнурованы и скреплены печатью судовладельца.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Судовой журнал (вахтенный журнал) ведется вахтенным начальником (вахтенным помощником капитана).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Вахтенный начальник, внесший текст, изменяет и дополняет его, а капитан только дополняет.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Записи в судовом журнале пишутся четко и аккуратно синей или черной пастой (или чернилами) на государственном и русском языке.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Судовой журнал (вахтенный журнал) заполняется в процессе вахты в момент совершения события или после него. На скоростных судах при их плавании по внутренним водным путям судовой журнал (вахтенный журнал) заполняется на стоянке.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Время в судовом журнале записывается по судовым часам с 0 до 24 часов четырехзначным числом с разрядностью 1 минута. Часы отделяются от минут точкой.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Записи каждых суток начинаются с нового разворота судового журнала. Незаполненные в течение завершившихся суток таблицы, графы и строки прочеркиваются знаком "Z".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Объем записей навигационного характера определяется капитаном с учетом того, чтобы вместе с прокладкой на навигационной карте и информацией технических средств регистрации можно было восстановить маршрут судна. При этом прокладка на карте сохраняется до повторного использования карты, а ленты самописцев - курсограмма, реверсограмма, эхограмма - сохраняются в течение двух лет.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Место судна фиксируется в судовом журнале на конец ходовой вахты, а также во всех случаях, когда, по мнению капитана или вахтенного начальника, это необходимо.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подходе к району с особыми условиями плавания не регистрируется выполнение стандартных мероприятий.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Вахтенный начальник скрепляет свои записи подписью с указанием должности. После подписи вахтенный начальник указывает свою фамилию.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Капитан контролирует записи в судовом журнале и удостоверяет их подписью в конце каждой страницы. В случае угрозы гибели судна капитан принимает все возможные меры к сохранению судового журнала.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Заполненные судовые журналы хранятся со служебной документацией два года, после чего сдаются в архив судовладельца.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Капитан судна и (или) вахтенный начальник могут вносить в судовой журнал (вахтенный журнал) любые дополнительные записи, касающиеся судна, которые могут иметь значение для защиты интересов судна, судовладельца, пассажиров и груза. Любые записи или требования о совершении таковых в судовом журнале (вахтенный журнал) со стороны иных лиц исключаются.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Дата (число, месяц, год) записывается на каждой левой странице разворота судового журнала. Правее даты указывается день недели, а также система счета судового времени (при первой записи в журнале и при изменении).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Во второй строке указывается место стоянки судна (название рейда, порта, пристани), а на ходу – район плавания (название реки, канала, водохранилища, озера, моря, их залива или части). Далее в строке может быть указан номер карты, по которой совершается плавание или на которой изображено место стоянки судна.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Судовой журнал (вахтенный журнал) содержит сведения о:</w:t>
      </w:r>
    </w:p>
    <w:bookmarkEnd w:id="39"/>
    <w:bookmarkStart w:name="z17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работе судна за сутки;</w:t>
      </w:r>
    </w:p>
    <w:bookmarkEnd w:id="40"/>
    <w:bookmarkStart w:name="z17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гидрометеорологических данных;</w:t>
      </w:r>
    </w:p>
    <w:bookmarkEnd w:id="41"/>
    <w:bookmarkStart w:name="z18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пройденных расстояниях;</w:t>
      </w:r>
    </w:p>
    <w:bookmarkEnd w:id="42"/>
    <w:bookmarkStart w:name="z18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состоянии навигационной обстановки,</w:t>
      </w:r>
    </w:p>
    <w:bookmarkEnd w:id="43"/>
    <w:bookmarkStart w:name="z18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событии и действии;</w:t>
      </w:r>
    </w:p>
    <w:bookmarkEnd w:id="44"/>
    <w:bookmarkStart w:name="z18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работе главных двигателей;</w:t>
      </w:r>
    </w:p>
    <w:bookmarkEnd w:id="45"/>
    <w:bookmarkStart w:name="z18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режиме работы главных двигателей;</w:t>
      </w:r>
    </w:p>
    <w:bookmarkEnd w:id="46"/>
    <w:bookmarkStart w:name="z18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работе вспомогательных двигателей.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28 - в редакции приказа Министра транспорта РК от 16.08.2024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заполнении сведений о работе судна за сутки, отражаются: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 рейса (записывается при его изменении);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пункты остановок судна в фактической их последовательности;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время прибытия судна в данный пункт остановки;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время отправления из данного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число пассажиров (по учету экипажа или данным берега), количество и наименование груза на судне на момент отправления из данного пункта остановки;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максимальная осадка судна (состава) на момент отправления из данного пункта отхода.</w:t>
      </w:r>
    </w:p>
    <w:bookmarkStart w:name="z4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заполнении сведений о гидрометеорологических данных, отражаются: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данные о погоде и состоянии моря (водоема);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истинное направление ветра (в градусах с разрядностью 10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) и его скорость в метрах в секунду;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волнения (направление, откуда идет волнение) с разрядностью 10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состояние поверхности моря (озера, водохранилища) в баллах. На реке и портовых водах записываются соответственно "река", "порт";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если на поверхности воды есть лед, то записывается признак "Л" и сплоченность льда в баллах;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состояние погоды записывается условным обозначением: Я - ясно, П - пасмурно, Дм - дымка, Мг - мгла, Т - туман, Д - дождь, С - снег, Гр - град, Г - гроза и дальность видимости в километрах;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атмосферное давление в миллиметрах, и температура наружного воздуха.</w:t>
      </w:r>
    </w:p>
    <w:bookmarkStart w:name="z4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заполнении сведений о пройденных расстояниях, указывается расстояние (в километрах), фактически пройденное судном за сутки в целом.</w:t>
      </w:r>
    </w:p>
    <w:bookmarkEnd w:id="50"/>
    <w:bookmarkStart w:name="z4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заполнении сведений о состоянии навигационной обстановки, событиях и действиях записываются данные о состоянии навигационной обстановки за сутки в целом.</w:t>
      </w:r>
    </w:p>
    <w:bookmarkEnd w:id="51"/>
    <w:bookmarkStart w:name="z4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плавании во льдах записываются вход в лед и выход из него, характер и сплоченность льда, получаемые распоряжения и метеообстановка.</w:t>
      </w:r>
    </w:p>
    <w:bookmarkEnd w:id="52"/>
    <w:bookmarkStart w:name="z4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В случае </w:t>
      </w:r>
      <w:r>
        <w:rPr>
          <w:rFonts w:ascii="Times New Roman"/>
          <w:b w:val="false"/>
          <w:i w:val="false"/>
          <w:color w:val="000000"/>
          <w:sz w:val="28"/>
        </w:rPr>
        <w:t>транспортного происшествия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 судном подробно записываются: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название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обстоятельства и характер транспортного происшествия;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состояние судна и механизмов после транспортного происшествия;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действия экипажа по предотвращению транспортного происшествия и ликвидации его последствий.</w:t>
      </w:r>
    </w:p>
    <w:bookmarkStart w:name="z4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 столкновении с другим судном записываются: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обстоятельства сближения и предпринятые маневры уклонения;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название столкнувшегося судна и пункт приписки;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названия пунктов его отправления и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характер его повреждений.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ледовом повреждении судна - дополнительно характер ледовой обстановки.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тревоге (учении) записывается ее вид, время объявления и окончания.</w:t>
      </w:r>
    </w:p>
    <w:bookmarkStart w:name="z4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 заполнении сведений о работе главных двигателей фиксируются моменты пуска и остановки главных двигателей, а также продолжительность их работы. Кратковременные остановки двигателей не фиксируются.</w:t>
      </w:r>
    </w:p>
    <w:bookmarkEnd w:id="55"/>
    <w:bookmarkStart w:name="z4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При заполнении сведений о режиме работы главных двигателей записываются: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показания контрольных приборов главных двигателей судна, записи выполняются не реже чем через 4 часа, вписываемые кратно целому часу;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частота вращения двигателей (в об/мин);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давление масла (в единицах градуировки приборов) до фильтра;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давление масла (в единицах градуировки приборов) после фильтра;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температура (в С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) масла после двигателя;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температура (в С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) воды на выходе;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температура (в С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) отходящих газов (общая).</w:t>
      </w:r>
    </w:p>
    <w:bookmarkStart w:name="z5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 заполнении сведений о работе вспомогательных двигателей фиксируются случаи пуска и остановки вспомогательных двигателей, а также продолжительность их работы.</w:t>
      </w:r>
    </w:p>
    <w:bookmarkEnd w:id="57"/>
    <w:bookmarkStart w:name="z5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Ведение судовой роли</w:t>
      </w:r>
      <w:r>
        <w:br/>
      </w:r>
      <w:r>
        <w:rPr>
          <w:rFonts w:ascii="Times New Roman"/>
          <w:b/>
          <w:i w:val="false"/>
          <w:color w:val="000000"/>
        </w:rPr>
        <w:t>(для самоходных судов)</w:t>
      </w:r>
    </w:p>
    <w:bookmarkEnd w:id="58"/>
    <w:bookmarkStart w:name="z5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Судовая роль (для самоходных судов) – список членов экипажа судна, составляемый капитаном судна.</w:t>
      </w:r>
    </w:p>
    <w:bookmarkEnd w:id="59"/>
    <w:bookmarkStart w:name="z5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Судовая роль (для самоходных судов) содержит сведения, включающие в себя данные: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судне (название, место приписки и номер регистрации, род и назначение, судовладелец, позывной судна);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 членах экипажа (фамилия, имя, отчество, дата и место рождения, гражданство, должность на судне, звание и номер </w:t>
      </w:r>
      <w:r>
        <w:rPr>
          <w:rFonts w:ascii="Times New Roman"/>
          <w:b w:val="false"/>
          <w:i w:val="false"/>
          <w:color w:val="000000"/>
          <w:sz w:val="28"/>
        </w:rPr>
        <w:t>диплома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удостоверяющего личность гражданина).</w:t>
      </w:r>
    </w:p>
    <w:bookmarkStart w:name="z5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судовую роль (для самоходных судов) вносятся входящие в состав экипажа судна лица, а также: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курсанты (учащиеся) учебных заведений, направленные на данное судно для прохождения плавательной практики;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представители судовладельца, командируемые для работы на судах.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Указываемые в судовой роли (для самоходных судов) должности на судне курсантов (учащихся) учебных заведений и лиц, командируемых на суда, осуществляющие международные перевозки, определяются судовладельцем, имеющим право комплектовать экипаж судна.</w:t>
      </w:r>
    </w:p>
    <w:bookmarkStart w:name="z5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Судовая роль (для самоходных судов) представляется капитаном судна по прибытии судна в порт или выходу судна из порта органам пограничного контроля.</w:t>
      </w:r>
    </w:p>
    <w:bookmarkEnd w:id="62"/>
    <w:bookmarkStart w:name="z5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Не требуется предоставления судовой роли (для самоходных судов) при каждом заходе судна в порт, когда судно, работая по расписанию, заходит в один и тот же порт, по меньшей мере, один раз в течение месяца при условии отсутствия изменений экипажа судна.</w:t>
      </w:r>
    </w:p>
    <w:bookmarkEnd w:id="63"/>
    <w:bookmarkStart w:name="z5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При выходе судна из порта допускается предъявление судовой роли (для самоходных судов), представленной при прибытии судна в порт, если в нее внесены изменения или указано об отсутствии изменений.</w:t>
      </w:r>
    </w:p>
    <w:bookmarkEnd w:id="64"/>
    <w:bookmarkStart w:name="z5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Судовая роль (для самоходных судов) заполняется на судне: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прибытии судна в казахстанский порт или убытии судна из казахстанского порта - на государственном и русском языках;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прибытии судна в иностранный порт или убытии судна из иностранного порта - на государственном и русском языках.</w:t>
      </w:r>
    </w:p>
    <w:bookmarkStart w:name="z5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Записи в судовой роли (для самоходных судов) пишутся четко и аккуратно синей или черной пастой (или чернилами) на государственном и русском языках. Производить записи карандашом не допускается.</w:t>
      </w:r>
    </w:p>
    <w:bookmarkEnd w:id="66"/>
    <w:bookmarkStart w:name="z6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Судовая роль (для самоходных судов) содержит сведения, которые заполняются следующим образом: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"фамилия, имя и отчество", "дата и место рождения", "гражданство" – по данным, приведенным в </w:t>
      </w:r>
      <w:r>
        <w:rPr>
          <w:rFonts w:ascii="Times New Roman"/>
          <w:b w:val="false"/>
          <w:i w:val="false"/>
          <w:color w:val="000000"/>
          <w:sz w:val="28"/>
        </w:rPr>
        <w:t>удостоверении личности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моряка или ином документе, удостоверяющем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"должность" – на судах, осуществляющих международные перевозки, - в соответствии с записью о служебном положении на судне в удостоверении личности моряка.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остальных судах – в соответствии с приказом (распоряжением) судовладельца о назначении лица членом экипажа судна;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"звание и номер диплома" – по данным,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дипломе</w:t>
      </w:r>
      <w:r>
        <w:rPr>
          <w:rFonts w:ascii="Times New Roman"/>
          <w:b w:val="false"/>
          <w:i w:val="false"/>
          <w:color w:val="000000"/>
          <w:sz w:val="28"/>
        </w:rPr>
        <w:t>, подтверждающем квалификацию;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"серия и номер удостоверения личности моряка или иного документа, удостоверяющего личность" – по данным, указанным в удостоверении личности моряка или в соответствующем документе, удостоверяющем личность.</w:t>
      </w:r>
    </w:p>
    <w:bookmarkStart w:name="z6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При отсутствии изменений в составе экипажа судна производится запись "Изменений нет", которая заверяется подписью капитана судна и судовой печатью с указанием даты.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изменениях в составе экипажа судна изменения в судовую роль вносятся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строка с фамилией выбывшего члена экипажа судна вычеркивается;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строка с фамилией нового члена экипажа судна нумеруется номером строки выбывшего члена экипажа судна.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выбытии члена экипажа без замены строка с фамилией выбывшего члена экипажа вычеркивается и производится запись о том, что член экипажа (Ф.И.О.) списан с судна без замены.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Внесенные в судовую роль (для самоходных судов) изменения подписываются капитаном судна с указанием даты и заверяются судовой печатью.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в судовую роль перед выходом судна заграничного плавания из казахстанского порта данные изменения заверяются судовладельцем или капитаном порта.</w:t>
      </w:r>
    </w:p>
    <w:bookmarkStart w:name="z6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Ведение радиожурнала (если судно имеет судовую</w:t>
      </w:r>
      <w:r>
        <w:br/>
      </w:r>
      <w:r>
        <w:rPr>
          <w:rFonts w:ascii="Times New Roman"/>
          <w:b/>
          <w:i w:val="false"/>
          <w:color w:val="000000"/>
        </w:rPr>
        <w:t>радиостанцию)</w:t>
      </w:r>
    </w:p>
    <w:bookmarkEnd w:id="69"/>
    <w:bookmarkStart w:name="z6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Радиожурнал является документом, в котором регистрируются сведения, касающиеся радиосвязи в диапазоне КВ.</w:t>
      </w:r>
    </w:p>
    <w:bookmarkEnd w:id="70"/>
    <w:bookmarkStart w:name="z6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Все листы радиожурнала нумеруются, прошнуровываются и скрепляются подписью и печатью судовладельца.</w:t>
      </w:r>
    </w:p>
    <w:bookmarkEnd w:id="71"/>
    <w:bookmarkStart w:name="z6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На судне ведется радиожурнал в одном экземпляре.</w:t>
      </w:r>
    </w:p>
    <w:bookmarkEnd w:id="72"/>
    <w:bookmarkStart w:name="z6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Замена радиожурнала на новый производится только при полном его использовании. Радиожурнал хранится на борту судна в течение одного года после внесения в него последней записи и затем сдается в архив судовладельца.</w:t>
      </w:r>
    </w:p>
    <w:bookmarkEnd w:id="73"/>
    <w:bookmarkStart w:name="z6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Радиожурнал хранится в рубке у вахтенного начальника.</w:t>
      </w:r>
    </w:p>
    <w:bookmarkEnd w:id="74"/>
    <w:bookmarkStart w:name="z6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Ведение радиожурнала осуществляет судовой радиооператор, а при отсутствии по штатному расписанию судового радиооператора - вахтенный начальник. Записи в радиожурнале пишутся четко и аккуратно синей или черной пастой (или чернилами) на государственном и русском языках.</w:t>
      </w:r>
    </w:p>
    <w:bookmarkEnd w:id="75"/>
    <w:bookmarkStart w:name="z6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Капитан судна проверяет ведение радиожурнала за истекшие сутки и удостоверяет содержание радиожурнала подписью в конце поступивших и переданных сообщений.</w:t>
      </w:r>
    </w:p>
    <w:bookmarkEnd w:id="76"/>
    <w:bookmarkStart w:name="z70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Выдача разрешения судовой станции</w:t>
      </w:r>
      <w:r>
        <w:br/>
      </w:r>
      <w:r>
        <w:rPr>
          <w:rFonts w:ascii="Times New Roman"/>
          <w:b/>
          <w:i w:val="false"/>
          <w:color w:val="000000"/>
        </w:rPr>
        <w:t>(если судно имеет судовую радиостанцию)</w:t>
      </w:r>
    </w:p>
    <w:bookmarkEnd w:id="77"/>
    <w:bookmarkStart w:name="z7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</w:t>
      </w:r>
      <w:r>
        <w:rPr>
          <w:rFonts w:ascii="Times New Roman"/>
          <w:b w:val="false"/>
          <w:i w:val="false"/>
          <w:color w:val="000000"/>
          <w:sz w:val="28"/>
        </w:rPr>
        <w:t>Разрешение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судовой станции (если судно имеет судовую радиостанцию) подтверждает использование радиочастотного спектра.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Разрешение судовой станции выдается судовладельцу уполномоченным органом в области связи в порядке,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полос частот, радиочастот (радиочастотных каналов), эксплуатации радиоэлектронных средств и высокочастотных устройств, а также проведения расчета электромагнитной совместимости радиоэлектронных средств гражданского назначения, утвержденными приказом исполняющего обязанности Министра по инвестициям и развитию Республики Казахстан от 21 января 2015 года № 34 (зарегистрированный в Реестре государственной регистрации нормативных правовых актов за № 10730).</w:t>
      </w:r>
    </w:p>
    <w:bookmarkStart w:name="z72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Ведение машинного журнала</w:t>
      </w:r>
      <w:r>
        <w:br/>
      </w:r>
      <w:r>
        <w:rPr>
          <w:rFonts w:ascii="Times New Roman"/>
          <w:b/>
          <w:i w:val="false"/>
          <w:color w:val="000000"/>
        </w:rPr>
        <w:t>(для судов с механическим двигателем)</w:t>
      </w:r>
    </w:p>
    <w:bookmarkEnd w:id="79"/>
    <w:bookmarkStart w:name="z7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Машинный журнал отражает работу силовых и вспомогательных установок, скорости хода, наличие и расход топлива.</w:t>
      </w:r>
    </w:p>
    <w:bookmarkEnd w:id="80"/>
    <w:bookmarkStart w:name="z7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Машинный журнал ведется на судах с механическим двигателем, за исключением судов эксплуатируемых без вахты в машинном помещении.</w:t>
      </w:r>
    </w:p>
    <w:bookmarkEnd w:id="81"/>
    <w:bookmarkStart w:name="z7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Все листы машинного журнала нумеруются, прошнуровываются и скрепляются подписью и печатью судовладельца. Машинный журнал выдается судовладельцем под расписку капитану судна.</w:t>
      </w:r>
    </w:p>
    <w:bookmarkEnd w:id="82"/>
    <w:bookmarkStart w:name="z7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Вахтенный помощник механика является начальником всей вахты и ведет записи в машинном журнале.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Членам судового экипажа и прибывшим на судно лицам, независимо от их должностного положения и цели посещения судна, кроме механика и его помощников, не допускается вносить в машинный журнал какие-либо записи или исправления.</w:t>
      </w:r>
    </w:p>
    <w:bookmarkStart w:name="z7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Во время вахты вахтенный механик записывает все сведения об эксплуатации и работе его механизмов, а в перерывах между работами и после окончания вахты вносит в журнал необходимые сведения о вахте и скрепляет их своей подписью с указанием должности и фамилии.</w:t>
      </w:r>
    </w:p>
    <w:bookmarkEnd w:id="84"/>
    <w:bookmarkStart w:name="z7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Записи в машинном журнале пишутся четко и аккуратно синей или черной пастой (или чернилами) на государственном и русском языке.</w:t>
      </w:r>
    </w:p>
    <w:bookmarkEnd w:id="85"/>
    <w:bookmarkStart w:name="z7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Не допускается исправлять написанное, вписывать между строк и вне их, а также оставлять места для последующих записей.</w:t>
      </w:r>
    </w:p>
    <w:bookmarkEnd w:id="86"/>
    <w:bookmarkStart w:name="z8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Исправлять и (или) дополнять текст в машинном журнале может только лицо, записывающее основной текст и капитан-механик судна. Неверно записанный текст зачеркивается тонкой линией так, чтобы его можно было легко прочесть, и заключается в скобки. За конечной скобкой капитан-механик заверяет исправления и (или) дополнения подписью и текстом "исправлению верить".</w:t>
      </w:r>
    </w:p>
    <w:bookmarkEnd w:id="87"/>
    <w:bookmarkStart w:name="z8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Записи в машинном журнале проверяются механиком судна, что удостоверяется его подписью на каждой правой странице. Все замечания по ведению журнала механик сообщает своим помощникам устно. Вахтенный механик записи удостоверяет своей подписью в конце страницы.</w:t>
      </w:r>
    </w:p>
    <w:bookmarkEnd w:id="88"/>
    <w:bookmarkStart w:name="z8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Заполненный машинный журнал хранится на судне 2 года, затем сдается в архив судовладельца.</w:t>
      </w:r>
    </w:p>
    <w:bookmarkEnd w:id="89"/>
    <w:bookmarkStart w:name="z8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В машинном журнале фиксируются сведения при отклонениях от нормальных параметров.</w:t>
      </w:r>
    </w:p>
    <w:bookmarkEnd w:id="90"/>
    <w:bookmarkStart w:name="z8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Сведения записываются кратко и понятно, исключая двойственное толкование.</w:t>
      </w:r>
    </w:p>
    <w:bookmarkEnd w:id="91"/>
    <w:bookmarkStart w:name="z8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Записи каждой вахты начинаются с новой строки и ведутся без каких-либо пропусков, включая и скрепляющую их подпись.</w:t>
      </w:r>
    </w:p>
    <w:bookmarkEnd w:id="92"/>
    <w:bookmarkStart w:name="z8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Судовое время считается от полуночи - от 0 до 24 часов. Момент времени записывается четырехзначным числом и подчеркивается, часы отделяются от минут точкой. Любая запись на правой странице начинается с момента времени по судовым часам, определенного с точностью до 1 минуты.</w:t>
      </w:r>
    </w:p>
    <w:bookmarkEnd w:id="93"/>
    <w:bookmarkStart w:name="z8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В заголовке страницы на первой строке записываются день недели, число, месяц и год, на второй - название рейда, гавани или района плавания.</w:t>
      </w:r>
    </w:p>
    <w:bookmarkEnd w:id="94"/>
    <w:bookmarkStart w:name="z8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В начале суток на момент 00.00 часов записываются сведения о месте, состоянии, положении и действиях судна.</w:t>
      </w:r>
    </w:p>
    <w:bookmarkEnd w:id="95"/>
    <w:bookmarkStart w:name="z8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В начале вахты записываются фамилии лиц, заступивших на вахту и работающих на судне, а при необходимости - дополнительные сведения об остановке и действиях судна.</w:t>
      </w:r>
    </w:p>
    <w:bookmarkEnd w:id="96"/>
    <w:bookmarkStart w:name="z9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В конце вахты подробно записываются сведения о месте, обстановке, состоянии и действиях судна. Во всех случаях запись заканчивается подзаголовком "Особые отметки", вслед за которым записываются замечания по работе главных двигателей и механизмов, на которые необходимо обратить особое внимание, или слова "Без замечаний", если особых замечаний нет.</w:t>
      </w:r>
    </w:p>
    <w:bookmarkEnd w:id="97"/>
    <w:bookmarkStart w:name="z9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При авральной работе с участием всего экипажа или значительной его части записываются сведения о ее назначении и окончании.</w:t>
      </w:r>
    </w:p>
    <w:bookmarkEnd w:id="98"/>
    <w:bookmarkStart w:name="z92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Ведение единой книги осмотра судна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Параграф 9 исключен приказом Министра транспорта РК от 16.08.2024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93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Параграф 10. Выдача санитарно-эпидемиологического</w:t>
      </w:r>
      <w:r>
        <w:br/>
      </w:r>
      <w:r>
        <w:rPr>
          <w:rFonts w:ascii="Times New Roman"/>
          <w:b/>
          <w:i w:val="false"/>
          <w:color w:val="000000"/>
        </w:rPr>
        <w:t>заключения</w:t>
      </w:r>
    </w:p>
    <w:bookmarkEnd w:id="100"/>
    <w:bookmarkStart w:name="z10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Санитарно-эпидемиологическое заключение документ удостоверяющее соответствие (несоответствие) нормативным правовым актам в сфере санитарно-эпидемиологического благополучия населения, гигиеническим нормативам и (или) техническим регламентам объектов в сфере внутреннего водного транспорта.</w:t>
      </w:r>
    </w:p>
    <w:bookmarkEnd w:id="101"/>
    <w:bookmarkStart w:name="z10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Санитарно-эпидемиологическое заключение выдается судовладельцу государственными органами санитарно-эпидемиологической службы в порядке, предусмотренной Правилами проведения санитарно-эпидемиологической экспертизы, утвержденными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Кодекса Республики Казахстан от 18 сентября 2009 года "О здоровье народа и системе здравоохранения".</w:t>
      </w:r>
    </w:p>
    <w:bookmarkEnd w:id="102"/>
    <w:bookmarkStart w:name="z103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Выдача свидетельства о минимальном</w:t>
      </w:r>
      <w:r>
        <w:br/>
      </w:r>
      <w:r>
        <w:rPr>
          <w:rFonts w:ascii="Times New Roman"/>
          <w:b/>
          <w:i w:val="false"/>
          <w:color w:val="000000"/>
        </w:rPr>
        <w:t>составе экипажа судна (для самоходных судов)</w:t>
      </w:r>
    </w:p>
    <w:bookmarkEnd w:id="103"/>
    <w:bookmarkStart w:name="z10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Соответствие состава экипажа судна </w:t>
      </w:r>
      <w:r>
        <w:rPr>
          <w:rFonts w:ascii="Times New Roman"/>
          <w:b w:val="false"/>
          <w:i w:val="false"/>
          <w:color w:val="000000"/>
          <w:sz w:val="28"/>
        </w:rPr>
        <w:t>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минимальному составу экипажей судов, утвержденного приказом исполняющего обязанности Министра по инвестициям и развитию Республики Казахстан от 18 февраля 2015 года № 134 (зарегистрированв Реестре государственной регистрации нормативных правовых актов за № 10788) удостоверяется свидетельством о минимальном составе экипажа судна.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свидетельства о минимальном составе экипажа судна (далее – государственная услуга) выдается судовладельцу сроком на три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85 - в редакции приказа Министра индустрии и инфраструктурного развития РК от 22.04.2020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Государственная услуга оказывается территориальными органами Комитета автомобильного транспорта и транспортного контроля Министерства транспорта Республики Казахстан (далее – услугодатель).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государственной услуги физические или юридические лица (далее – услугополучатель) направляют услугодателю через веб-портал "электронного правительства" (далее – портал)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приложением документов в соответствии с Перечнем основных требований к оказанию государственной услуги "Выдача свидетельства о минимальном составе экипажа судна" (далее – Перечень основных требований к оказанию государственной услуги "Выдача свидетельства о минимальном составе экипажа судна").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документов посредством портала, они удостоверяются электронной цифровой подписью (далее – ЭЦП) услугополучателя.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 изложены в Перечне основных требований к оказанию государственной услуги "Выдача свидетельства о минимальном составе экипажа судна".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86 - в редакции приказа Министра транспорта РК от 16.08.2024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87. Услугополучателю в "личный кабинет" направляется статус о принятии запроса для оказания государственной услуги, а также уведомление с указанием даты и времени получения результата государственной услуги.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осуществляет регистрацию документов в день их поступления.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срок оказания государственной услуги составляет 2 (два)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проверяет полноту представленных документов и (или) данных (сведений), содержащихся в них, и в случае представления услугополучателем неполного пакета документов направляет заявителю в "личный кабинет" на портале мотивированный отказ о дальнейшем рассмотрении заявления по форме согласно приложению 3 к настоящим Правилам (далее – мотивированный отказ).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87 - в редакции приказа Министра индустрии и инфраструктурного развития РК от 12.03.2021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88. При предоставлении услугополучателем полного пакета документов, услугодатель рассматривает документы на соответствие услугополучателя и (или) представленных материалов, объектов, данных и сведений, необходимых для оказания государственной услуги,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минимальному составу экипажей судов, утвержденным приказом исполняющего обязанности Министра по инвестициям и развитию Республики Казахстан от 18 февраля 2015 года № 134 (зарегистрирован в Реестре государственной регистрации нормативных правовых актов за № 10788) и оформляет свидетельство о минимальном составе экипажа судна по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>, утвержденном приказом исполняющего обязанности Министра по инвестициям и развитию Республики Казахстан от 24 ноября 2015 года № 1084 (зарегистрирован в Реестре государственной регистрации нормативных правовых актов за № 13499), либо мотивированный отказ в оказании государственной услуги, по основаниям указанным в пункте 9 Перечня основных требований к оказанию государственной услуги "Выдача свидетельства о минимальном составе экипажа судна".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88 - в редакции приказа Министра индустрии и инфраструктурного развития РК от 06.01.2023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уведомлений,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трех рабочих дней с даты утверждения или изменения подзаконного нормативного правового акта, определяющего порядок оказания государственной услуги, актуализируют информацию о порядке ее оказания и направляют в Единый контакт-центр.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89 в соответствии с приказом Министра индустрии и инфраструктурного развития РК от 22.04.2020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опубликован); в редакции приказа Министра индустрии и инфраструктурного развития РК от 06.01.2023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благоприятное решение, совершит действие, полностью удовлетворяющее требованиям, указанным в жалобе.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услугах", подлежит рассмотрению в течение 5 (пяти)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законами Республики Казахстан, обращение в суд допускается после обжалования в досудебном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90 в соответствии с приказом Министра индустрии и инфраструктурного развития РК от 22.04.2020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опубликован); в редакции приказа Министра индустрии и инфраструктурного развития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и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судовых документов для судов,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судоходство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внутренним водным путям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УО)</w:t>
            </w:r>
          </w:p>
        </w:tc>
      </w:tr>
    </w:tbl>
    <w:bookmarkStart w:name="z114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Заявление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 в соответствии с приказом Министра индустрии и инфраструктурного развития РК от 22.04.2020 </w:t>
      </w:r>
      <w:r>
        <w:rPr>
          <w:rFonts w:ascii="Times New Roman"/>
          <w:b w:val="false"/>
          <w:i w:val="false"/>
          <w:color w:val="ff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Номер: _______(Номер заявления)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Вас оказать государственную услугу по выдачи свидетельства о минимальном составе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экипажа судна _________________ (Название судна),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 место регистрации судна: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 (Наименование порта)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 (Адрес порта)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"____" __________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Согласен(а) на использования сведений, составляющих охряняемую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 "__" ____ 20 __ года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и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судовых документов для судов,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судоходство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внутренним водным путям</w:t>
            </w:r>
          </w:p>
        </w:tc>
      </w:tr>
    </w:tbl>
    <w:bookmarkStart w:name="z123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свидетельства о минимальном составе экипажа судна"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2 в соответствии с приказом Министра индустрии и инфраструктурного развития РК от 22.04.2020 </w:t>
      </w:r>
      <w:r>
        <w:rPr>
          <w:rFonts w:ascii="Times New Roman"/>
          <w:b w:val="false"/>
          <w:i w:val="false"/>
          <w:color w:val="ff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опубликован); в редакции приказа и.о. Министра транспорта РК от 21.04.2025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свидетельства о минимальном составе экипажа судна".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территориальными органами Комитета автомобильного транспорта и транспортного контроля Министерства транспорта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осуществляется через веб-портал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минимальном составе экипажа судна или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бесплатной основе физическим и юридическим лицам.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Веб-портала "электронного правительства"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регистрация заявления по оказанию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интернет-ресурсе Министерства транспорта – www.gov.kz, раздел Комитет автомобильного транспорта и транспортного контроля, подраздел "Государственные услуги"; веб-портал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подаче заявки, сведения о документах, удостоверяющих личность собственника (в отношении физических лиц) либо о государственной регистрации юридического лица-собственника (в отношении юридических лиц) получают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портал: 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копия утвержденного штатного расписания экипажа, соответствующего установленным требованиям к минимальному составу экипажей судов,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18 февраля 2015 года № 134 (зарегистрирован в Реестре государственной регистрации нормативных правовых актов под № 10788). При направлении документов посредством портала, они удостоверяются электронной цифровой подписью (далее – ЭЦП) услугополучателя.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Установлении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Несоответствии услугополучателя и (или) представленных материалов, объектов, данных и сведений, необходимых для оказания государственной услуги, установленным требованиям к минимальному составу экипажей судов,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18 февраля 2015 года № 134 (зарегистрированный в Реестре государственной регистрации нормативных правовых актов за № 10788).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ЭЦП. 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 Единый контакт-центр по вопросам оказания государственных услуг: "1414",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судовых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судов,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судоходство по внутренним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водным путям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министрлігі Автомобиль көлігі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көліктік бақылау комитетінің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 облысы (қаласы)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көліктік бақылау инспекциясы"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мемлекеттік мекемесі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08200" cy="2260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8200" cy="226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"Инспекция транспортного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_________________ области (городу)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автомобильного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транспортного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транспорта Республики Казахстан"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(Дата, номер заявления)</w:t>
      </w:r>
    </w:p>
    <w:bookmarkStart w:name="z117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3 в соответствии с приказом Министра индустрии и инфраструктурного развития РК от 22.04.2020 </w:t>
      </w:r>
      <w:r>
        <w:rPr>
          <w:rFonts w:ascii="Times New Roman"/>
          <w:b w:val="false"/>
          <w:i w:val="false"/>
          <w:color w:val="ff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опубликован); в редакции приказа Министра транспорта РК от 16.08.2024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"Инспекция транспортного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_______________________________________________________ области (города)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Комитета автомобильного транспорта и транспортного контроля Министерства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 отказывает в оказании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"Выдача свидетельства о минимальном составе экипажа судна" по следующим основаниям: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(Основание для отказа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услугах") ЭЦП руководителя территориального органа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автомобильного транспорта и транспортного контроля Министерства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