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2fe0" w14:textId="2562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апреля 2015 года № 372. Зарегистрирован в Министерстве юстиции Республики Казахстан 18 мая 2015 года № 11070.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(зарегистрированный в Реестре государственной регистрации нормативных правовых актов Республики Казахстан за № 10722, опубликованный в информационно-правовой системе "Әділет" 21 апреля 2015 года),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заголовок на русском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пункт 1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Отраслевые экспертизы в части экологической и санитарно-эпидемиологической безопасности проводятся ведомствами соответствующих центральных государственных органов и (или) их территориальными подразделениями, а также местными исполнительными органами в пределах их компетенции, на безвозмездной основе, если иное не предусматривается действующим законодательством по соответствующим сферам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эффективность, полноту и достаточность, предлагаемых мер по охране окружающей среды, рациональному использованию природных ресурсов, охране здоровья населения.";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Комплектность и состав представленного проекта строительства и исходных документов проверяется экспертной организацией и (или) лицом, получившим проект строительства и исходные документы, для проведения отраслевой экспертизы, в течение 5 (пяти) рабочих дней со дня их получения.";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ведомство уполномоченного органа в области охраны окружающей среды или его территориальные подразделения, или местные исполнительные органы в пределах их компетенции, для проведения государственной экологической экспертизы в соответствии с компетенцией, определенной природоохранным законодательством Республики Казахстан;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ведомство уполномоченного органа в сфере санитарно-эпидемиологического благополучия населения или его территориальные подразделения для проведения санитарно-эпидемиологической экспертизы.";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Датой начала отраслевых экспертиз является дата получения материалов проекта вместе с исходными документами посредством электронного портала ведомствами соответствующих центральных государственных органов и (или) их территориальными подразделениями, местными исполнительными органами в пределах их компетенции, а также аттестованной экспертной организацией.";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Сроки и продолжительность проведения комплексной вневедомственной экспертизы (включая отраслевые экспертизы), осуществляемой экспертной организацией, устанавливаются договором, заключаемым между исполнителем и заказчиком, но не превышают: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45 (сорок пять) рабочих дней по проектам строительства объектов, являющихся технологически или технически сложными объектами I и II уровней ответственности, потенциально опасных производственных объектов, а также по объектам I категорий согласно санитарной классификации производственных объектов, определяемой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санитарная классификация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(двадцать) рабочих дней по проектам строительства объектов, одновременно являющихся технологически и технически не сложными объектами II уровня ответственности, не относящихся к категории потенциально опасных, а также по объектам II категорий согласно санитарной классификации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(десять) рабочих дней по проектам строительства объектов, одновременно являющихся технологически и технически не сложными объектами III уровня ответственности, не относящихся к категории потенциально опасных, а также по объектам III и IV категорий согласно санитарной классификации объектов.".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Школьник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