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ba3d" w14:textId="599b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215. Зарегистрирован в Министерстве юстиции Республики Казахстан 15 мая 2015 года № 11061. Утратил силу приказом Министра энергетики Республики Казахстан от 24 мая 2016 года № 215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158-4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9"/>
        <w:gridCol w:w="6491"/>
      </w:tblGrid>
      <w:tr>
        <w:trPr>
          <w:trHeight w:val="30" w:hRule="atLeast"/>
        </w:trPr>
        <w:tc>
          <w:tcPr>
            <w:tcW w:w="7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«__»___________2015 год</w:t>
            </w:r>
          </w:p>
        </w:tc>
        <w:tc>
          <w:tcPr>
            <w:tcW w:w="6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«__»___________2015 год</w:t>
            </w:r>
          </w:p>
        </w:tc>
        <w:tc>
          <w:tcPr>
            <w:tcW w:w="6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«__»___________2015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2015 года № 215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аккредитации независимых организаций,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верификацию, валидацию (детерминацию) и подтверждение отчета</w:t>
      </w:r>
      <w:r>
        <w:br/>
      </w:r>
      <w:r>
        <w:rPr>
          <w:rFonts w:ascii="Times New Roman"/>
          <w:b/>
          <w:i w:val="false"/>
          <w:color w:val="000000"/>
        </w:rPr>
        <w:t>
об инвентаризации парниковых газов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158-4 Экологического кодекса Республики Казахстан и определяют порядок проведения аккредитации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подтверждения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в области охраны окружающей среды компетентности независисмой организации выполнять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подтверждение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валидация (детерминация) – проверка использования методик и порядка подготовки проектных решений и документации в рамках разработки проектов по сокращению выбросов и поглощению парниковых газов на предмет соответствия требованиям, установленным международными договорами Республики Казахстан, осуществляемая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верификация – процесс подтверждения данных относительно сокращения объемов выбросов парниковых газов, который осуществляется в соответствии с принятыми национальными и международными стандартами в области сокращения выбросов парниковых газов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подтверждение отчета об инвентаризации парниковых газов – процесс подтверждения независимой аккредитованной организацией объемов выбросов парниковых газов, заявленных природопользователем в предоставляемом на рассмотрение уполномоченного органа в области охраны окружающей среды отчете о фактическом объеме выбросов парниковых газов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(далее – уполномоченный орган) проводит аккредитацию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подтверждение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 и формирует базу данных аккредитованных организаций, получивших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аккредитации, а также прекративших действие свидетельств, которая размещается на его интернет-ресурсах.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организаций, осуществляющих подтверждение отчета об инвентаризации парниковых газов, проводится по следующим областям их профессиональной деятельности (отраслям экономики, подпадающим под требования по квотированию выбросов парниковых газов):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нефтегазовая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горно-металлургическая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химическая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Аккредитация организаций, осуществляющих верификацию, валидацию (детерминацию), проводится по следующим областям профессиональной деятельности (отрасли экономики, в которых реализуются соответствующие проекты):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горно-металлургическая (в части проектов утилизации шахтного метана);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лесное хозяйство и озеленение;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аккредитации юридические лица представляют уполномоченному органу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документов: устава организации, свидетельства о государственной регистрации в качестве юридического лица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учетной регистрации филиала*;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международное признание квалификации организации, или наличие не менее двух сотрудников, каждый из которых обладает не менее чем двухлетним подтвержденным опытом профессиональной деятельности по заявленным областям профессиональной деятельности,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опыта у организации международной признанной квалификации по заявленным для аккредитации областям профессиональной деятельности подтверждается документом об аккредитации Наблюдательным комитетом по совместному осуществлению 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об изменении климата или документом от Наблюдательного комитета по управлению проектами механизма чистого развития или документом об аккредитации на проведение верификации и валидации в странах Организации экономического сотрудничества и развития (ОЭСР);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сотрудников и их опыта работы по заявленным для аккредитации видам и областям профессиональной деятельности подтверждается трудовыми договорами, заключенными с организацией на момент подачи заявления на проведение аккредитации и предшествующими договорами, подтверждающими не менее чем двухлетний опыт сотрудников. При этом один и тот же специалист не может быть заявлен в качестве сотрудника двумя или несколькими независимыми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 организации, которые будут осуществлять работы по заявленным видам и областям профессиональной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юридического лица проверяет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 В случае истечения срока рассмотрения полноты документов, неполный пакет документов не является основанием для отказа в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итогам рассмотрения документов, указанных в пункте 6 настоящих Правил, уполномоченный орган в срок, не превышающий пятнадцати календарных дней со дня подачи заявления, выдает свидетельство об аккредитации организации,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об отказе в аккредитации принимается в случае, если в представленных документах содержатся недостоверные сведения или не подтверждается квалификация сотрудников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Свидетельство об аккредитации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указывает в свидетельстве об аккредитации вид (виды) и область (области) профессиональной деятельности, на которые оно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об аккредитации выдается юридическому лицу либо его уполномоченному представителю под роспись на основании доверенности от юридического лица, оформленной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об аккредитации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организации о прекращении профессиональной деятельности, по которой выдано свидетельство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действия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прекращения действия свидетельства об аккредитации, уполномоченный орган производит соответствующую запись в базе данных по независимым аккредитованным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уполномоченный орган не выдает (не переоформляет) свидетельство об аккредитации либо не предоставляет мотивированный отказ в установленный срок, то решение об аккредитации (о переоформлении свидетельства об аккредитации) считается полученным заявителем и в базу данных по независимым аккредитованным организациям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уполномоченный орган выдает свидетельство об аккредитации в течение пяти календарных дней после истечения срока, установленного для выдачи свидетельства об аккредитации.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возобновление действия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об аккредитации подлежит переоформлению в случае перерегистрации (изменения наименования) юридического лица. Аккредитованная организация подает заявление в уполномоченный орган о переоформлении свидетельства об аккредитации с приложением документов, подтверждающих необходимость переоформления, в течение одного месяца со дня выдачи справки о перерегистрации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не позднее пяти календарных дней со дня подачи соответствующего письменного заявления переоформляет свидетельство об аккредитации либо предоставляет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аккредитации, выданное ранее, признается недействительным, и уполномоченным органом вносится соответствующая информация в базу данных независимых аккредитованных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утери или порчи выданного свидетельства об аккредитации, ранее аккредитованная организация подает заявление о представлении дубликата свидетельства об аккредитации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трех рабочих дней со дня подачи заявления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Приостановление свидетельства об аккредитации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истечении срока приостановления действия свидетельства об аккредитации уполномоченный орган производит соответствующую запись о возобновлении действия свидетельства об аккредитации в базе данных по независимым аккредитованным организациям. </w:t>
      </w:r>
    </w:p>
    <w:bookmarkEnd w:id="8"/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валидацию (детерминацию)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подтверждение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инвентаризации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     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аккредитацию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следующих видов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проведением работ по следующим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»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печати) (подпись) (Ф.И.О.)</w:t>
      </w:r>
    </w:p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валидацию (детерминацию)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подтверждение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инвентаризации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Список сотрудников организации, которые будут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работы по заявленным видам и областям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700"/>
        <w:gridCol w:w="2576"/>
        <w:gridCol w:w="5684"/>
        <w:gridCol w:w="2403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п/п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сотрудника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опыт работы по заявленным для аккредитации видам и областям профессиональной деятельности с указанием проектов, названий организаций, по которым проводилось подтверждение отчета об инвентаризации парниковых газов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валидацию (детерминацию)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подтверждение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инвентаризации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 аккредитации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  « »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158-4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аккредитуется для осуществления следующих видов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проведением работ по следующим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 ____    №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