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f9ed" w14:textId="3f9f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военизированной охраной грузов при перевозке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365. Зарегистрирован в Министерстве юстиции Республики Казахстан 14 мая 2015 года № 11043.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военизированной охраной грузов при перевозке железнодорожным транспортом.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365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военизированной охраной грузов</w:t>
      </w:r>
      <w:r>
        <w:br/>
      </w:r>
      <w:r>
        <w:rPr>
          <w:rFonts w:ascii="Times New Roman"/>
          <w:b/>
          <w:i w:val="false"/>
          <w:color w:val="000000"/>
        </w:rPr>
        <w:t>при перевозке железнодорожным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военизированной охраной грузов при перевозке железнодорожным транспортом (далее – Правила) разработаны в соответствии с подпунктом 34-4)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и определяют порядок обеспечения военизированной охраны грузов при перевозке железнодорожным транспортом.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воинские и специальные перевозки.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понятия в значениях, определенных законами Республики Казахстан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19 октября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перевозке железнодорожным транспортом охрана грузов, подлежащих сопровождению военизированной охраной, обеспечивается по договору об организации перевозок грузов перевозчиком либо грузоотправителем.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грузов, подлежащих сопровождению военизированной охраной при перевозке железнодорожным транспортом, утвержден приказом Министра транспорта и коммуникаций Республики Казахстан от 10 ноября 2005 года № 344-I (зарегистрированный в Реестре государственной регистрации нормативных правовых актов за № 3931).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Охрана грузов производится субъектами, осуществляющими охранную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перевозчик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перевозчики и грузоотправители, являющиеся государственными учреждениями, государственными предприятиями и акционерными обществами, контрольный пакет акций которых принадлежит государству, и аффилиированные с ними юридические лица приобретают охранные услуги у субъектов охранной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Охрана грузов, подлежащих военизированной охране при перевозке в международном сообщении, осуществляется в соответствии с международными договорами, участником которых является Республика Казахстан, а также в соответствии с договорами, заключаемыми перевозчиком или грузоотправителем с перевозчиками других государств.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военизированной охраной грузов</w:t>
      </w:r>
      <w:r>
        <w:br/>
      </w:r>
      <w:r>
        <w:rPr>
          <w:rFonts w:ascii="Times New Roman"/>
          <w:b/>
          <w:i w:val="false"/>
          <w:color w:val="000000"/>
        </w:rPr>
        <w:t>Параграф 1. Организация охраны перевозимых грузов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учетом важности, ценности и опасности предъявленных к охране грузов охранной организацией могут применяться следующие способы их охраны: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группой охранников назначенной для охраны грузов (далее – наряд) со сменой охранников на отдельных железнодорожных станциях в пути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нарядами, осуществляющими охрану грузов в пути следования от станции отправления до станции назначения (сквозное сопровождение);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выставление нарядов охраны на промежуточных станциях (оперативно-маневренная форма).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9-1 в соответствии с приказом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Охрана грузов в пути следования осуществляется одним и более охранником, вооруженным огнестрельным оружием, в сочетании с другими способами охраны.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выделения наряда в составе двух и более охранников, один из них назначается старшим наряда.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Численный состав наряда охраны для сквозного сопровождения маршрутов определяется охранной организацией с учетом требований указанных в пункте 9 настоящих Правил, и в пределах нормативов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сентября 2024 года № 711 "Об утверждении норматива численности работников частной охранной организации" (зарегистрирован в Реестре государственной регистрации нормативных правовых актов за № 35159).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транспорта РК от 09.10.2024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Смена нарядов охраны в пути следования производится на объектах охранной организации, оборудованных оружейной комнатой, предназначенных для смены нарядов (далее - сменный пункт), установленных охранной организацией заблаговременно на железнодорожных станциях, где производится смена поездных локомотивных бригад.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Координация действий нарядов по обеспечению непрерывного сопровождения грузов, подлежащих военизированной охране, осуществляется охранной организацией самостоятельно.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Особенности оформления перевозочных документов при перевозке грузов, подлежащих военизированной охране,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утверждаемых в соответствии с подпунктом 34-15)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 предстоящей </w:t>
      </w:r>
      <w:r>
        <w:rPr>
          <w:rFonts w:ascii="Times New Roman"/>
          <w:b w:val="false"/>
          <w:i w:val="false"/>
          <w:color w:val="000000"/>
          <w:sz w:val="28"/>
        </w:rPr>
        <w:t>маневровой работе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охраняемыми вагонами при формировании поездов и в пути следования работники железнодорожной станции предупреждают старшего наряда до начала маневров.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вагонов с грузами под охрану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нарядом под охрану вагонов с грузами осуществляется в местах приема вагонов перевозчиком от грузоотправителя не позднее, чем за 2 часа до отправления поезда.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 вагонов и грузов под охрану производится старшим наряда с участием представителя перевозчика или грузоотправителя под расписку старшего наряда в книге учета сдачи вагонов с грузами под охрану на станции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ведется представителем перевозчика на железнодорожной станции.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приеме и передаче под охрану вагонов с грузами, подлежащими сопровождению военизированной охраной, регистрируются старшим наряда в маршрутном листе военизированной охраны грузов в пути следования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книге учета сдачи и приема вагонов с грузами нарядами охраны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ведется на сменном пункте охраны.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приеме под охрану вагонов, грузов на открытом подвижном составе старший наряда проверяет исправность крепления грузов, полов, люков, нижних и верхних сливных приборов, закруток и пломб, исправность грузовых мест на открытом подвижном составе. При обнаружении неисправностей, угрожающих жизни людей, сохранности грузов или подвижного состава, не принимает вагоны под охрану, требует устранения неисправностей и докладывает об этом представителю охранной организации или начальнику железнодорожной станции.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Военизированная охрана грузов в пути следования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и сдача охраняемых вагонов с грузами нарядами охраны на сменных пунктах производятся за время стоянки поезда на железнодорожной станции под расписку в </w:t>
      </w:r>
      <w:r>
        <w:rPr>
          <w:rFonts w:ascii="Times New Roman"/>
          <w:b w:val="false"/>
          <w:i w:val="false"/>
          <w:color w:val="000000"/>
          <w:sz w:val="28"/>
        </w:rPr>
        <w:t>маршрутном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военизированной охраны грузов в пути следования и </w:t>
      </w:r>
      <w:r>
        <w:rPr>
          <w:rFonts w:ascii="Times New Roman"/>
          <w:b w:val="false"/>
          <w:i w:val="false"/>
          <w:color w:val="000000"/>
          <w:sz w:val="28"/>
        </w:rPr>
        <w:t>книге учета сдачи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приема вагонов с грузами нарядами охраны.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охране вагонов с грузами наряд применяет оружие и специальные средства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обнаружения срыва запорно-пломбировочных устройств с вагона или контейнера, неисправности крепления грузов, полов, люков, нижних и верхних сливных приборов, грузовых мест на открытом подвижном составе старший наряда сообщает об этом и других происшествиях представителям охранной организации и перевозчика. При этом наряд обеспечивает охрану груза до сдачи вагона или контейнера представителю перевозчика или грузоотправителю.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информирует органы внутренних дел на транспорте об указанных происшествиях.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опасности, угрожающей поезду (загорание букс и груза, сход подвижного состава и др.), старший наряда совместно с локомотивной бригадой принимает возможные меры для ликвидации опасности. Наряд никого не допускает к месту происшествия и грузам, кроме должностных лиц, прибывших для осмотра места происшествия и ликвидации опасности.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поезд с охраняемыми вагонами временно оставлен на промежуточной станции без локомотива, старший наряда незамедлительно сообщает об этом охранной организации. В необходимых случаях охранная организация высылает дополнительный наряд на указанную станцию для организации круглосуточной охраны вагонов с грузами.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Сдача вагонов с грузами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прибытии поезда на железнодорожную станцию назначения наряд не оставляет охраняемые вагоны с грузами до приема их сменным нарядом, представителем перевозчика на железнодорожной станции или грузополучателем.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приема вагонов с грузами перевозчик или грузополучатель делают об этом отметку в маршрутном листе военизированной охраны грузов в пути следования.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Выявление и предупреждение возможных противоправных</w:t>
      </w:r>
      <w:r>
        <w:br/>
      </w:r>
      <w:r>
        <w:rPr>
          <w:rFonts w:ascii="Times New Roman"/>
          <w:b/>
          <w:i w:val="false"/>
          <w:color w:val="000000"/>
        </w:rPr>
        <w:t>действий на железнодорожном транспорте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Министра транспорта РК от 25.05.2026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осуществления охраны грузов, перевозимых железнодорожным транспортом, субъект охранной деятельности разрабатывает и обеспечивает исполнение мероприятий по повышению уровня защищенности охраняемых объектов от диверсионных и террористических угроз, выявлению и предупреждению противоправных актов на железнодорожном транспорте и согласовывает их с территориальными органами внутренних дел 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Мероприятия по выявлению и предупреждению противоправных актов на железнодорожном транспорте предусматривают проведение профилактических мер, мер индивидуальной защиты охранников, действия при экстремальных ситуациях и экстренной эвакуации, а также порядок информирования соответствующих государственных органов.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сдачи вагонов с грузами под охрану</w:t>
      </w:r>
      <w:r>
        <w:br/>
      </w:r>
      <w:r>
        <w:rPr>
          <w:rFonts w:ascii="Times New Roman"/>
          <w:b/>
          <w:i w:val="false"/>
          <w:color w:val="000000"/>
        </w:rPr>
        <w:t>на станции 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работник станции (должность, фамилия, роспись, число, 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старший наряда (должность, фамилия, роспись, число, 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состоянии принятых 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Маршрутный лист № ________</w:t>
      </w:r>
      <w:r>
        <w:br/>
      </w:r>
      <w:r>
        <w:rPr>
          <w:rFonts w:ascii="Times New Roman"/>
          <w:b/>
          <w:i w:val="false"/>
          <w:color w:val="000000"/>
        </w:rPr>
        <w:t>военизированной охраны грузов в пути следования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ст. ________________________________________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ст. ________________________________________ ж.д.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Работа нарядов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 сменного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прибыл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 убыл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наряда на сменный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Итог работы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охранной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 в караульном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на сменном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резервом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грузов в парке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Пикетная служба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отметок о проверке нарядов в пути следования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Состав нарядов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оружия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нарядами следуют служебные собаки по кличке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Представитель охранной организации на ст._________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получении инструктажа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Туда: дата ___________ № поезда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приема-сдачи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Представители охранной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станции _______________ на станции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(штемпель сменного пункта и      (штемпель сменного пункта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должностного лица)            ФИО должностного лица)</w:t>
      </w:r>
    </w:p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Расписка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Обратно: дата ___________ № поезда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приема-сдачи груза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Представители охранной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станции _______________ на станции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(штемпель сменного пункта и      (штемпель сменного пункта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должностного лица)            ФИО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военизированной охраной грузов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железнодорожным транспортом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сдачи и приема вагонов с грузами нарядами охраны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поезда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