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5e2" w14:textId="962e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марта 2015 года № 165. Зарегистрирован в Министерстве юстиции Республики Казахстан 13 мая 2015 года № 11038.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оказания специальных социальных услуг в области социальной защиты населения в условиях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оказания специальных социальных услуг в области социальной защиты населения в условиях полустационара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оказания специальных социальных услуг в области социальной защиты населения в условиях оказания услуг на дому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оказания специальных социальных услуг в области социальной защиты населения в условиях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населения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165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социальной защиты населения в условиях стационара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труда и социальной защиты населения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населения в условиях стационара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качеству, объему и условиям предоставления специальных социальных услуг в организациях стационарного типа государственной и негосударственной форм собственности (далее – организации стационарного типа), предназначенных для круглосуточного постоянного или временного проживания в условиях стационара, определяет условия приема, содержания, выписки (отчисления), временного выбытия и перевода из организации стационарного типа:</w:t>
      </w:r>
    </w:p>
    <w:bookmarkEnd w:id="8"/>
    <w:bookmarkStart w:name="z13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с инвалидностью с психоневрологическими патологиями от трех до восемнадцати лет (далее – дети);</w:t>
      </w:r>
    </w:p>
    <w:bookmarkEnd w:id="9"/>
    <w:bookmarkStart w:name="z13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 с инвалидностью с нарушениями опорно-двигательного аппарата от трех до восемнадцати лет (далее – дети с нарушениями ОДА);</w:t>
      </w:r>
    </w:p>
    <w:bookmarkEnd w:id="10"/>
    <w:bookmarkStart w:name="z13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старше восемнадцати лет с психоневрологическими заболеваниями (далее – лица старше восемнадцати лет);</w:t>
      </w:r>
    </w:p>
    <w:bookmarkEnd w:id="11"/>
    <w:bookmarkStart w:name="z13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(далее – лица с инвалидностью);</w:t>
      </w:r>
    </w:p>
    <w:bookmarkEnd w:id="12"/>
    <w:bookmarkStart w:name="z13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 не способных к самостоятельному обслуживанию в связи с преклонным возрастом (далее – престарелые).</w:t>
      </w:r>
    </w:p>
    <w:bookmarkEnd w:id="13"/>
    <w:bookmarkStart w:name="z13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получатели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организациях стационарного типа</w:t>
      </w:r>
    </w:p>
    <w:bookmarkEnd w:id="15"/>
    <w:bookmarkStart w:name="z3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специальных социальных услуг за счет бюджетных средств в организациях стационарного типа осуществляется по направлению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стационарного типа негосударственной формы собственности осуществляют прием получателей услуг на договорной основе, за исключением случаев, когда специальные социальные услуги предоставляются за счет бюджетных средств.</w:t>
      </w:r>
    </w:p>
    <w:bookmarkEnd w:id="17"/>
    <w:bookmarkStart w:name="z3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18"/>
    <w:bookmarkStart w:name="z13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заботу, образование, воспитание, защиту прав и интересов ребенка, лица старше восемнадцати лет) (далее – законный представитель) по форме, согласно приложению 1 к настоящему Стандарту или ходатайство медицинской организации;</w:t>
      </w:r>
    </w:p>
    <w:bookmarkEnd w:id="19"/>
    <w:bookmarkStart w:name="z13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20"/>
    <w:bookmarkStart w:name="z13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форме, согласно приложению 2 к настоящему Стандарту с выпиской из амбулаторной карты или истории болезни.</w:t>
      </w:r>
    </w:p>
    <w:bookmarkEnd w:id="21"/>
    <w:bookmarkStart w:name="z13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22"/>
    <w:bookmarkStart w:name="z13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23"/>
    <w:bookmarkStart w:name="z13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24"/>
    <w:bookmarkStart w:name="z13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индивидуальной программе абилитации и реабилитации лица с инвалидностью (далее – ИПР);</w:t>
      </w:r>
    </w:p>
    <w:bookmarkEnd w:id="25"/>
    <w:bookmarkStart w:name="z13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26"/>
    <w:bookmarkStart w:name="z13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27"/>
    <w:bookmarkStart w:name="z13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(далее – Закон) (для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подпункте 1) статьи 8 Закона).</w:t>
      </w:r>
    </w:p>
    <w:bookmarkEnd w:id="28"/>
    <w:bookmarkStart w:name="z13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</w:r>
    </w:p>
    <w:bookmarkEnd w:id="29"/>
    <w:bookmarkStart w:name="z13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соответствии пакета документов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специалист отдела занятости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31"/>
    <w:bookmarkStart w:name="z3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стационарного типа на портале социальных услуг (http://aleumet.egov.kz) (далее – портал).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получатель услуг в течение десяти рабочих дней авторизуется на портале посредством ЭЦП и выбирает организацию 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места получатель услуг в течение пятнадцати рабочих дней прибывает в организацию стационарного типа. В случае физической неспособности (болезнь, госпитализация) получателя услуг явиться в организацию стационарного типа в установленный срок, получатель услуг уведомляет организацию стационарного типа и ему предоставляется возможность перенести один раз срок действия прибытия дополнительно до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стационарного типа в установленный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законного представителя (для несовершеннолетних и недееспособных лиц).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стационарного типа в установленные сроки очередь переходит к следующему получателю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свободных мест в выбранной организации стационарного типа, получатель услуг самостоятельно становится в очередь путем авторизации на портале посредством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места в организации стационарного типа получателю услуг, состоящему первым на очереди, направляется смс-уведомление о необходимости в течение десяти рабочих дней прибытия в организацию 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стационарного типа).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достигшие восемнадцатилетнего возраста и проживающие в организации стационарного типа, принимаются в организацию стационарного типа, предоставляющую специальные социальные услуги престарелым, лицам с инвалидностью и (или) лицам старше восемнадцати лет вне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 дня постановки на очередь прошло более месяца, то при оформлении получателя услуг в организацию стационарного типа получателю услуг необходимо пройти повторно медицинский осмотр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случае наличия у получателя услуг медицинских противопоказаний,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свидетельствующей об отсутствии у него медицинских противопоказаний.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одного рабочего дня со дня прибытия получателя услуг в организацию стационарного типа отдел занятости направляет в организацию стационарного типа, предоставляющую специальные социальные услуги за счет бюджетных средств, следующие документы:</w:t>
      </w:r>
    </w:p>
    <w:bookmarkEnd w:id="33"/>
    <w:bookmarkStart w:name="z1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34"/>
    <w:bookmarkStart w:name="z1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карту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выпиской из амбулаторной карты или истории болезни;</w:t>
      </w:r>
    </w:p>
    <w:bookmarkEnd w:id="35"/>
    <w:bookmarkStart w:name="z1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сведений из информационных систем – документы, указанные в абзаце 3 пункта 5 настоящего Стандарта.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передаче в администрацию организации стационарного типа детей и (или) детей с нарушениями ОДА и (или) лиц старше восемнадцати лет, нуждающихся в оказании специальных социальных услуг в условиях стационара, законный представитель предоставляет оригиналы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документ, удостоверяющий личность с наличием ИИН, решение суда о признании лица недееспособным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– свидетельство о рождении с наличием ИИН и карту профилактических прививок по форме, согласно Формам учетной документации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1) статьи 8 Закона специальные социальные услуги в организациях стационарного типа предоставляются в первоочередном порядке.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(далее – Отделение) принимает организация стационарного типа, на основе комплексной оценки и мониторинга специалистов организации стационарного типа.</w:t>
      </w:r>
    </w:p>
    <w:bookmarkEnd w:id="39"/>
    <w:bookmarkStart w:name="z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Противопоказанием к проживанию в Отделении является неспособность получателя услуг к самообслуживанию и (или) к самостоятельному передвижению и полной зависимости от других лиц,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утвержденными приказом Министра здравоохранения и социального развития Республики Казахстан от 19 февраля 2016 года № 134 (зарегистрирован в Реестре государственной регистрации нормативных правовых актов Республики Казахстан под № 13527).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16.06.2021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специальных социальных услуг организациями стационарного типа соблюдается:</w:t>
      </w:r>
    </w:p>
    <w:bookmarkEnd w:id="41"/>
    <w:bookmarkStart w:name="z3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</w:p>
    <w:bookmarkEnd w:id="42"/>
    <w:bookmarkStart w:name="z3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благоприятного морально-психологического климата;</w:t>
      </w:r>
    </w:p>
    <w:bookmarkEnd w:id="43"/>
    <w:bookmarkStart w:name="z3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44"/>
    <w:bookmarkStart w:name="z3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и эффективности предоставляемых специальных социальных услуг;</w:t>
      </w:r>
    </w:p>
    <w:bookmarkEnd w:id="45"/>
    <w:bookmarkStart w:name="z3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социализация лиц с инвалидностью, поддержка максимально возможной их самостоятельности в организации быта, трудовой занятости, досуга, взаимодействия в открытом социуме.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Выписка получателей услуг из организации стационарного типа осуществляется:</w:t>
      </w:r>
    </w:p>
    <w:bookmarkEnd w:id="47"/>
    <w:bookmarkStart w:name="z12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услуг, а для несовершеннолетних и недееспособных – по письменному заявлению законного представителя;</w:t>
      </w:r>
    </w:p>
    <w:bookmarkEnd w:id="48"/>
    <w:bookmarkStart w:name="z12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снятия инвалидности или установления третьей группы инвалидности (лицам старше восемнадцати лет и лицам с инвалидностью), признания медицинской организацией улучшения состояния здоровья лица с инвалидностью, позволяющее ему осуществлять трудовую деятельность без посторонней помощи и при наличии у получателей услуг жилой площади и средств к существованию;</w:t>
      </w:r>
    </w:p>
    <w:bookmarkEnd w:id="49"/>
    <w:bookmarkStart w:name="z12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достижении совершеннолетия детей и детей с нарушениями ОДА, за исключением детей-сирот и детей, оставшихся без попечения родителей;</w:t>
      </w:r>
    </w:p>
    <w:bookmarkEnd w:id="50"/>
    <w:bookmarkStart w:name="z12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расторжения договора о предоставлении платных специальных социальных услуг;</w:t>
      </w:r>
    </w:p>
    <w:bookmarkEnd w:id="51"/>
    <w:bookmarkStart w:name="z12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смерти получателя услуг.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Временное выбытие (сроком до трех месяцев) получателей услуг по личным мотивам допускается с учетом заключения врача организации стационарного типа на основании письменного заявления лица с инвалидностью и престарелых в администрацию организации стационарного типа, а для детей и лиц старше восемнадцати лет – по письменному заявлению законных представителей, близкого родственника.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время отсутствия получателей услуг, специальные социальные услуги которым оказываются за счет бюджетных средств, снятие и постановка на довольствие оформляется соответствующим приказом руководителя организации стационарного типа.</w:t>
      </w:r>
    </w:p>
    <w:bookmarkEnd w:id="54"/>
    <w:bookmarkStart w:name="z4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Перевод получателей услуг, содержащихся за счет бюджетных средств, из организации стационарного типа, расположенной в одном регионе, в организацию стационарного типа, расположенную в другом регионе, осуществляется по согласованию с областными, городов Нур-Султан, Алматы и Шымкент уполномоченными органами в области социальной защиты населения (далее – уполномоченные органы) соответствующих регионов.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ними.</w:t>
      </w:r>
    </w:p>
    <w:bookmarkEnd w:id="56"/>
    <w:bookmarkStart w:name="z4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медицинских противопоказаний к проживанию в организации стационарного типа получатели услуг направляются в специализированную медицинскую организацию для проведения обследования и решения вопроса стационарного или амбулаторного лечения.</w:t>
      </w:r>
    </w:p>
    <w:bookmarkEnd w:id="57"/>
    <w:bookmarkStart w:name="z4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достижении ребенком шестнадцати лет администрация организации стационарного типа обеспечивает оформление удостоверения личности.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в том числе с нарушениями ОДА, достигшие восемнадцатилетнего возраста, в соответствии с заключениями медицинской организации и медико-социальной экспертной комиссии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лет, либо выписываются домой (за исключением детей-сирот и детей, оставшихся без попечения родителей).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Получатели услуг, проживающие в организациях стационарного типа, которые признаны инвалидами, подлежат регистрации в АИС "Е-Собес" путем предоставления заявления в отдел занятости. После регистрации в АИС "Е-собес" получатели услуг оформляются в организацию стационарного типа на портале без установления очередности.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Престарелые и инвалиды подлежат отчислению в следующих случаях:</w:t>
      </w:r>
    </w:p>
    <w:bookmarkEnd w:id="60"/>
    <w:bookmarkStart w:name="z4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систематическом (более трех раз) нарушении правил внутреннего распорядка организации стационарного типа, в том числе проносе и употреблении психоактивных веществ, порчу товарно-материальных ценностей и иного имущества, совершении противоправных действий, а также в случае наличия у получателя услуг органичения в участии в азартных играх и (или) пари,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игорном бизнесе";</w:t>
      </w:r>
    </w:p>
    <w:bookmarkEnd w:id="61"/>
    <w:bookmarkStart w:name="z4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лиц с инвалидностью и престарелых ограниченно дееспособным по решению суда вследствие злоупотребления спиртными напитками или наркотическими веществами.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ограничения дееспособности по решению суда лицо вновь принимается на общих основаниях;</w:t>
      </w:r>
    </w:p>
    <w:bookmarkStart w:name="z4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самовольном оставлении подопечным территории организации стационарного типа и отсутствии более двух суток.</w:t>
      </w:r>
    </w:p>
    <w:bookmarkEnd w:id="63"/>
    <w:bookmarkStart w:name="z4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покинувшее территорию организации стационарного типа, восстанавливается на общих основаниях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 не имевшее возможности сообщить об этом по уважительным причинам, подлежит восстановлению немедленно.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труда и социальной защиты населения РК от 29.12.2020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Получатели услуг, отчисленные из организации стационарного типа по основаниям, предусмотренным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принимаются в организации стационарного типа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 не ранее чем через один календарный год после их отчисления. </w:t>
      </w:r>
    </w:p>
    <w:bookmarkEnd w:id="65"/>
    <w:bookmarkStart w:name="z4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Выписка (отчисление),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АИС "Е-собес".</w:t>
      </w:r>
    </w:p>
    <w:bookmarkEnd w:id="66"/>
    <w:bookmarkStart w:name="z4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обязательно оформляются выписные или переводные эпикризы, рекомендации специалистов организации стационарного типа, которые передаются на руки лицам с инвалидностью и престарелым, либо стороне, принимающей получателей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выписке, временном выбытии или переводе в другую организацию стационарного типа получателям услуг выдается личная и закрепленная одежда и обувь, их ценности (документы), хранящиеся в организации стационарного типа.</w:t>
      </w:r>
    </w:p>
    <w:bookmarkEnd w:id="68"/>
    <w:bookmarkStart w:name="z4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организациях стационарного типа</w:t>
      </w:r>
    </w:p>
    <w:bookmarkEnd w:id="69"/>
    <w:bookmarkStart w:name="z4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социально-бытовым услугам относятся:</w:t>
      </w:r>
    </w:p>
    <w:bookmarkEnd w:id="70"/>
    <w:bookmarkStart w:name="z4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усы; </w:t>
      </w:r>
    </w:p>
    <w:bookmarkEnd w:id="71"/>
    <w:bookmarkStart w:name="z4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жилой площади, в том числе для спальных комнат не менее четырех квадратных метров на ребенка, ребенка с нарушениями ОДА и не менее пяти квадратных метров на лицо старше восемнадцати лет, лица с инвалидностью, престарелого;</w:t>
      </w:r>
    </w:p>
    <w:bookmarkEnd w:id="72"/>
    <w:bookmarkStart w:name="z4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помещений, оснащенных мебелью и (или) специализированным оборудованием, для реабилитационных, лечебных, образовательных, культурных мероприятий, отправления религиозных обрядов, организации лечебно-трудовой деятельности, обучения, навыкам самообслуживания, основам бытовой ориентации;</w:t>
      </w:r>
    </w:p>
    <w:bookmarkEnd w:id="73"/>
    <w:bookmarkStart w:name="z4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организации рабочих мест для лиц с инвалидностью и лиц старше восемнадцати лет, которым работа не противопоказана по состоянию здоровья;</w:t>
      </w:r>
    </w:p>
    <w:bookmarkEnd w:id="74"/>
    <w:bookmarkStart w:name="z4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75"/>
    <w:bookmarkStart w:name="z4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помещений для создания кризисных палат, палат (отделений) паллиативной помощи, оснащенных мебелью для проведения интенсивного ухода и терапии;</w:t>
      </w:r>
    </w:p>
    <w:bookmarkEnd w:id="76"/>
    <w:bookmarkStart w:name="z4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помещений для временного пребывания (до шести месяцев) получателей услуг, проживающих в семьях, и нуждающихся во временном предоставлении им специальных социальных услуг в условиях стационара на платной договорной основе, в порядке, утверждаемом местным исполнительным органом;</w:t>
      </w:r>
    </w:p>
    <w:bookmarkEnd w:id="77"/>
    <w:bookmarkStart w:name="z4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услуг по поддержанию условий проживания в соответствии с санитарно-гигиеническими требованиями;</w:t>
      </w:r>
    </w:p>
    <w:bookmarkEnd w:id="78"/>
    <w:bookmarkStart w:name="z4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питания, включая диетическое;</w:t>
      </w:r>
    </w:p>
    <w:bookmarkEnd w:id="79"/>
    <w:bookmarkStart w:name="z4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 в соответствии с минимальными нормами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сроками их носки и использования для организаций 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0"/>
    <w:bookmarkStart w:name="z4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81"/>
    <w:bookmarkStart w:name="z4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услуг городской телефонной связи;</w:t>
      </w:r>
    </w:p>
    <w:bookmarkEnd w:id="82"/>
    <w:bookmarkStart w:name="z4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мероприятиях;</w:t>
      </w:r>
    </w:p>
    <w:bookmarkEnd w:id="83"/>
    <w:bookmarkStart w:name="z4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помощи в написании и прочтении писем;</w:t>
      </w:r>
    </w:p>
    <w:bookmarkEnd w:id="84"/>
    <w:bookmarkStart w:name="z4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парикмахерских услуг для получателей услуг, обслуживание которых в обычных парикмахерских затруднено или невозможно;</w:t>
      </w:r>
    </w:p>
    <w:bookmarkEnd w:id="85"/>
    <w:bookmarkStart w:name="z4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ритуальных услуг (при отсутствии у умерших родственников (законных представителей) или их нежелании заняться погребением).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приказами Министра труда и социальной защиты населения РК от 16.06.2021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качеству предоставления социально-бытовых услуг:</w:t>
      </w:r>
    </w:p>
    <w:bookmarkEnd w:id="87"/>
    <w:bookmarkStart w:name="z4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по размерам и показателям (состояние зданий и помещений, их комфортность) соответствуют санитарно-гигиеническим нормам и требованиям и обеспечивают удобство проживания получателей услуг.</w:t>
      </w:r>
    </w:p>
    <w:bookmarkEnd w:id="88"/>
    <w:bookmarkStart w:name="z4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социализации.</w:t>
      </w:r>
    </w:p>
    <w:bookmarkEnd w:id="89"/>
    <w:bookmarkStart w:name="z4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жилые, служебные и производственные помещения, отвечающие санитарным нормам и правилам, требованиям безопасности, противопожарным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, оснащаются телефонной связью и обеспечиваются всеми средствами коммунально-бытового благоустройства и предоставляются получателям услуг по их требованию.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90"/>
    <w:bookmarkStart w:name="z4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91"/>
    <w:bookmarkStart w:name="z4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стационарного типа оснащаются необходимой мебелью и специализированным оборудованием.</w:t>
      </w:r>
    </w:p>
    <w:bookmarkEnd w:id="92"/>
    <w:bookmarkStart w:name="z4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специализированный кабинет заполняется паспорт, оформленный в произвольной форме;</w:t>
      </w:r>
    </w:p>
    <w:bookmarkEnd w:id="93"/>
    <w:bookmarkStart w:name="z4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мебель, оборудование, одежда, обувь, постельное белье и предметы личной гигиены соответствуют нормативным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документам </w:t>
      </w:r>
      <w:r>
        <w:rPr>
          <w:rFonts w:ascii="Times New Roman"/>
          <w:b w:val="false"/>
          <w:i w:val="false"/>
          <w:color w:val="000000"/>
          <w:sz w:val="28"/>
        </w:rPr>
        <w:t>по стандартизации в области технического регулирования, действующим на территории Республики Казахстан;</w:t>
      </w:r>
    </w:p>
    <w:bookmarkEnd w:id="94"/>
    <w:bookmarkStart w:name="z4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95"/>
    <w:bookmarkStart w:name="z4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расцветке, а также санитарно-гигиеническим нормам и требованиям; </w:t>
      </w:r>
    </w:p>
    <w:bookmarkEnd w:id="96"/>
    <w:bookmarkStart w:name="z4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горячее питание, в том числе диетическое, готовится из доброкачественных продуктов, отвечает требованиям сбалансированности и калорийности, соответствует 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предоставляется с учетом состояния здоровья получателей услуг.</w:t>
      </w:r>
    </w:p>
    <w:bookmarkEnd w:id="97"/>
    <w:bookmarkStart w:name="z4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стационарного типа утверждается текущее недельное меню и перспективное меню на вторую неделю в зависимости от сезона (весна - лето, осень - зима);</w:t>
      </w:r>
    </w:p>
    <w:bookmarkEnd w:id="98"/>
    <w:bookmarkStart w:name="z4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</w:t>
      </w:r>
    </w:p>
    <w:bookmarkEnd w:id="99"/>
    <w:bookmarkStart w:name="z4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парикмахерских услуг осуществляется в специально оборудованных кабинетах с соблюдением санитарно-гигиенических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0"/>
    <w:bookmarkStart w:name="z4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целью непрерывности наблюдения за детьми, лицами старше восемнадцати лет, инвалидами, престарелыми, находящимися в состоянии хронических прогрессирующих заболеваний или в терминальной (конечной) стадии заболевания, создаются палаты (отделения) паллиативной помощи;</w:t>
      </w:r>
    </w:p>
    <w:bookmarkEnd w:id="101"/>
    <w:bookmarkStart w:name="z4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детей и лиц старше восемнадцати лет, которые наносят физический вред себе и (или) представляют опасность для окружающих, и по этой причине нуждаются в дополнительном уходе, усиленном наблюдении и (или) экстренной неотложной медицинской помощи создаются кризисные палаты (отделения);</w:t>
      </w:r>
    </w:p>
    <w:bookmarkEnd w:id="102"/>
    <w:bookmarkStart w:name="z4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формирования навыков ручной умелости и трудовых навыков, способствующих восстановлению личностного и социального статуса, а также организации рабочих мест создаются соответствующие условия с учетом характера заболевания и (или) инвалидности, физического состояния получателей услуг и обеспечиваются необходимые для них удобства в процессе воспитания и обучения;</w:t>
      </w:r>
    </w:p>
    <w:bookmarkEnd w:id="103"/>
    <w:bookmarkStart w:name="z4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обучения детей и лиц старше восемнадцати лет навыкам самообслуживания, основам бытовой ориентации (приготовление пищи, сервировка стола, мытье посуды, уход за комнатой (помещением) и навыки необходимые для жизнедеятельности) создаются кабинеты социально-бытовой ориентации, оснащенные необходимой бытовой техникой и мебелью;</w:t>
      </w:r>
    </w:p>
    <w:bookmarkEnd w:id="104"/>
    <w:bookmarkStart w:name="z4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движения;</w:t>
      </w:r>
    </w:p>
    <w:bookmarkEnd w:id="105"/>
    <w:bookmarkStart w:name="z4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бытовым обслуживанием (стирка, сушка, глаженье, дезинфекция нательного белья, одежды, постельных принадлежностей) отвечает требованиям качества и его своевременности;</w:t>
      </w:r>
    </w:p>
    <w:bookmarkEnd w:id="106"/>
    <w:bookmarkStart w:name="z4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создании условий для проведения религиозных обрядов учитываются вероисповедание, возраст, пол, физическое состояние получателей услуг, особенности религиозных обрядов, принятые в различных конфессиях;</w:t>
      </w:r>
    </w:p>
    <w:bookmarkEnd w:id="107"/>
    <w:bookmarkStart w:name="z4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ритуальных услуг осуществляется с учетом вероисповедания умершего получателя услуг.</w:t>
      </w:r>
    </w:p>
    <w:bookmarkEnd w:id="108"/>
    <w:bookmarkStart w:name="z4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социально-медицинским услугам относятся:</w:t>
      </w:r>
    </w:p>
    <w:bookmarkEnd w:id="109"/>
    <w:bookmarkStart w:name="z4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110"/>
    <w:bookmarkStart w:name="z4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помощи;</w:t>
      </w:r>
    </w:p>
    <w:bookmarkEnd w:id="111"/>
    <w:bookmarkStart w:name="z4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своевременном проведении медико-социальной экспертизы;</w:t>
      </w:r>
    </w:p>
    <w:bookmarkEnd w:id="112"/>
    <w:bookmarkStart w:name="z4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получении гарантированного объема бесплатной медицинской помощи; </w:t>
      </w:r>
    </w:p>
    <w:bookmarkEnd w:id="113"/>
    <w:bookmarkStart w:name="z4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по заключению врачей лекарственными средствами и изделиями медицинского назначения;</w:t>
      </w:r>
    </w:p>
    <w:bookmarkEnd w:id="114"/>
    <w:bookmarkStart w:name="z4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ИПР;</w:t>
      </w:r>
    </w:p>
    <w:bookmarkEnd w:id="115"/>
    <w:bookmarkStart w:name="z4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116"/>
    <w:bookmarkStart w:name="z4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 по социально-медицинским вопросам, в том числе по вопросам возрастной адаптации;</w:t>
      </w:r>
    </w:p>
    <w:bookmarkEnd w:id="117"/>
    <w:bookmarkStart w:name="z4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медицинском консультировании профильными специалистами, в том числе из организаций здравоохранения;</w:t>
      </w:r>
    </w:p>
    <w:bookmarkEnd w:id="118"/>
    <w:bookmarkStart w:name="z4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процедур, связанных со здоровьем (прием лекарств, закапывание капель и процедур, связанных с назначением лечащего врача);</w:t>
      </w:r>
    </w:p>
    <w:bookmarkEnd w:id="119"/>
    <w:bookmarkStart w:name="z4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помощи в выполнении лечебно-физических упражнений;</w:t>
      </w:r>
    </w:p>
    <w:bookmarkEnd w:id="120"/>
    <w:bookmarkStart w:name="z4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первичного медицинского осмотра и первичной санитарной обработки;</w:t>
      </w:r>
    </w:p>
    <w:bookmarkEnd w:id="121"/>
    <w:bookmarkStart w:name="z4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ухода получателей услуг с учетом состояния их здоровья;</w:t>
      </w:r>
    </w:p>
    <w:bookmarkEnd w:id="122"/>
    <w:bookmarkStart w:name="z4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первичной медико-санитарной помощи;</w:t>
      </w:r>
    </w:p>
    <w:bookmarkEnd w:id="123"/>
    <w:bookmarkStart w:name="z4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оказание санитарно-гигиенических услуг (обтирание, обмывание, гигиенические ванны); </w:t>
      </w:r>
    </w:p>
    <w:bookmarkEnd w:id="124"/>
    <w:bookmarkStart w:name="z4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в госпитализации и сопровождении в организации здравоохранения; </w:t>
      </w:r>
    </w:p>
    <w:bookmarkEnd w:id="125"/>
    <w:bookmarkStart w:name="z4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лечебно-оздоровительных мероприятий, в том числе в организациях здравоохранения;</w:t>
      </w:r>
    </w:p>
    <w:bookmarkEnd w:id="126"/>
    <w:bookmarkStart w:name="z4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реабилитационных мероприятий социально-медицинского характера, в том числе услуги немедикаментозной терапии;</w:t>
      </w:r>
    </w:p>
    <w:bookmarkEnd w:id="127"/>
    <w:bookmarkStart w:name="z4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прохождения диспансеризации;</w:t>
      </w:r>
    </w:p>
    <w:bookmarkEnd w:id="128"/>
    <w:bookmarkStart w:name="z4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назначения); </w:t>
      </w:r>
    </w:p>
    <w:bookmarkEnd w:id="129"/>
    <w:bookmarkStart w:name="z4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и организация работы "групп здоровья" по медицинским показаниям и возрастным особенностям;</w:t>
      </w:r>
    </w:p>
    <w:bookmarkEnd w:id="130"/>
    <w:bookmarkStart w:name="z4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услуг паллиативной помощи детям, лицам старше восемнадцати лет, престарелым и лицам с инвалидностью;</w:t>
      </w:r>
    </w:p>
    <w:bookmarkEnd w:id="131"/>
    <w:bookmarkStart w:name="z4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услуг психиатрической, психотерапевтической помощи детям и лицам старше восемнадцати лет.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качеству предоставления социально-медицинских услуг:</w:t>
      </w:r>
    </w:p>
    <w:bookmarkEnd w:id="133"/>
    <w:bookmarkStart w:name="z4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характера заболевания, медицинских показаний, физического и психического состояния получателей услуг;</w:t>
      </w:r>
    </w:p>
    <w:bookmarkEnd w:id="134"/>
    <w:bookmarkStart w:name="z4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135"/>
    <w:bookmarkStart w:name="z4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ухода в организации стационарного типа с учетом состояния здоровья получателей услуг включает в себя такие услуги, как ежедневное наблюдение за состоянием здоровья получателей услуг (измерение температуры тела, артериального давления и процедур, направленных на выявление наличия или отсутствия заболевания), выдача лекарств в соответствии с назначением лечащих врачей, оказание помощи в передвижении (при необходимости) получателя услуг;</w:t>
      </w:r>
    </w:p>
    <w:bookmarkEnd w:id="136"/>
    <w:bookmarkStart w:name="z4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назначения), а также процедур, связанных со здоровьем (прием лекарств, закапывание капель и процедур, связанных с назначением лечащего врача) осуществляются с максимальной аккуратностью и осторожностью без причинения какого-либо вреда получателям услуг;</w:t>
      </w:r>
    </w:p>
    <w:bookmarkEnd w:id="137"/>
    <w:bookmarkStart w:name="z4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доврачебной помощи предоставляется своевременно и обеспечивает определение предварительного диагноза, правильного выбора и получения лекарств, порядка их приема до прибытия вызванного врача;</w:t>
      </w:r>
    </w:p>
    <w:bookmarkEnd w:id="138"/>
    <w:bookmarkStart w:name="z4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проблем, как преодоление острой психотравмирующей или стрессовой ситуации, социальная адаптация к изменяющимся социально-экономическим условиям жизни и быта;</w:t>
      </w:r>
    </w:p>
    <w:bookmarkEnd w:id="139"/>
    <w:bookmarkStart w:name="z4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bookmarkEnd w:id="140"/>
    <w:bookmarkStart w:name="z4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госпитализация или содействие в госпитализации получателей услуг в организации здравоохранения, а также содействие детям, престарелым и лицам с инвалидностью в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141"/>
    <w:bookmarkStart w:name="z4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госпитализации и сопровождение получателей услуг в организации здравоохранения осуществляется специалистом по социальной работе и (или) медицинским работником;</w:t>
      </w:r>
    </w:p>
    <w:bookmarkEnd w:id="142"/>
    <w:bookmarkStart w:name="z4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Start w:name="z4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паллиативной помощи и сестринского ухода предоставляются с момента необходимости до последнего дня жизни.</w:t>
      </w:r>
    </w:p>
    <w:bookmarkEnd w:id="144"/>
    <w:bookmarkStart w:name="z4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мониторинг выявления неизлечимо больных, находящихся в терминальной (конечной) стадии заболевания, которым требуются услуги паллиативной помощи и сестринского ухода проводится специалистом по социальной работе совместно со специалистом медицинского персонала организации стационарного типа.</w:t>
      </w:r>
    </w:p>
    <w:bookmarkEnd w:id="145"/>
    <w:bookmarkStart w:name="z4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палатах (отделениях) паллиативной помощи по предписанию врача устанавливается круглосуточное наблюдение медицинским персоналом (медицинская сестра), назначаются социальные работники по уходу, определяется потребность в лекарственных препаратах, в инструментальном и техническом обеспечении, а также в медицинских изделиях и средствах реабилитации и ухода за тяжело больными получателями услуг.</w:t>
      </w:r>
    </w:p>
    <w:bookmarkEnd w:id="146"/>
    <w:bookmarkStart w:name="z4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врач;</w:t>
      </w:r>
    </w:p>
    <w:bookmarkEnd w:id="147"/>
    <w:bookmarkStart w:name="z5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в своевременном 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стойким расстройством функций организма;</w:t>
      </w:r>
    </w:p>
    <w:bookmarkEnd w:id="148"/>
    <w:bookmarkStart w:name="z5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реабилитационных мероприятий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</w:t>
      </w:r>
    </w:p>
    <w:bookmarkEnd w:id="149"/>
    <w:bookmarkStart w:name="z5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помощи в выполнении лечебно-физических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здоровья;</w:t>
      </w:r>
    </w:p>
    <w:bookmarkEnd w:id="150"/>
    <w:bookmarkStart w:name="z5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прохождения диспансеризации обеспечивает посещение получателями услуг всех предписанных им врачей-специалистов для углубленного и всестороннего обследования состояния здоровья;</w:t>
      </w:r>
    </w:p>
    <w:bookmarkEnd w:id="151"/>
    <w:bookmarkStart w:name="z5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медико-социального обследования, оказания квалифицированного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помощи;</w:t>
      </w:r>
    </w:p>
    <w:bookmarkEnd w:id="152"/>
    <w:bookmarkStart w:name="z5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в получении протезно-ортопедической помощи, технических (вспомогательных) компенсаторных средств, а также средств ухода и реабилитации осуществляются в соответствии с практическими потребностями получателей услуг;</w:t>
      </w:r>
    </w:p>
    <w:bookmarkEnd w:id="153"/>
    <w:bookmarkStart w:name="z5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обучение пользованию техническими вспомогательными (компенсаторными) и 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bookmarkEnd w:id="154"/>
    <w:bookmarkStart w:name="z5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санитарно-гигиенических услуг способствует улучшению состояния здоровья получателей услуг и самочувствия, устраняет неприятные ощущения дискомфорта;</w:t>
      </w:r>
    </w:p>
    <w:bookmarkEnd w:id="155"/>
    <w:bookmarkStart w:name="z5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и организация работы "групп здоровья" по медицинским показаниям и возрастным особенностям осуществляется исходя из индивидуальных потребностей получателей услуг и состояния их здоровья;</w:t>
      </w:r>
    </w:p>
    <w:bookmarkEnd w:id="156"/>
    <w:bookmarkStart w:name="z5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услуг;</w:t>
      </w:r>
    </w:p>
    <w:bookmarkEnd w:id="157"/>
    <w:bookmarkStart w:name="z5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содействие в медицинском консультировании профильными специалистами, в том числе из организаций здравоохранения помогает в обеспечении постановки предварительного диагноза у получателей услуг.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социально-психологическим услугам относятся:</w:t>
      </w:r>
    </w:p>
    <w:bookmarkEnd w:id="159"/>
    <w:bookmarkStart w:name="z5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160"/>
    <w:bookmarkStart w:name="z5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161"/>
    <w:bookmarkStart w:name="z5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лицами с инвалидностью и престарелыми;</w:t>
      </w:r>
    </w:p>
    <w:bookmarkEnd w:id="162"/>
    <w:bookmarkStart w:name="z5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163"/>
    <w:bookmarkStart w:name="z5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экстренная психологическая (в том числе по телефону) помощь;</w:t>
      </w:r>
    </w:p>
    <w:bookmarkEnd w:id="164"/>
    <w:bookmarkStart w:name="z5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165"/>
    <w:bookmarkStart w:name="z5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психологические тренинги;</w:t>
      </w:r>
    </w:p>
    <w:bookmarkEnd w:id="166"/>
    <w:bookmarkStart w:name="z5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коррекция получателей услуг;</w:t>
      </w:r>
    </w:p>
    <w:bookmarkEnd w:id="167"/>
    <w:bookmarkStart w:name="z5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занятий в группах взаимоподдержки, клубах общения.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качеству предоставления социально-психологических услуг:</w:t>
      </w:r>
    </w:p>
    <w:bookmarkEnd w:id="169"/>
    <w:bookmarkStart w:name="z5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</w:t>
      </w:r>
    </w:p>
    <w:bookmarkEnd w:id="170"/>
    <w:bookmarkStart w:name="z5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на основе, полученной от получателя услуг, информации и обсуждения с ним возникших социально-психологических проблем помогает раскрыть и мобилизовать внутренние ресурсы и решить эти проблемы;</w:t>
      </w:r>
    </w:p>
    <w:bookmarkEnd w:id="171"/>
    <w:bookmarkStart w:name="z5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диагностика получателей услуг осуществляется на основе психодиагностического пакета, утверждаемого руководителем организации стационарного типа.</w:t>
      </w:r>
    </w:p>
    <w:bookmarkEnd w:id="172"/>
    <w:bookmarkStart w:name="z5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 </w:t>
      </w:r>
    </w:p>
    <w:bookmarkEnd w:id="173"/>
    <w:bookmarkStart w:name="z5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174"/>
    <w:bookmarkStart w:name="z5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175"/>
    <w:bookmarkStart w:name="z5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176"/>
    <w:bookmarkStart w:name="z5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</w:p>
    <w:bookmarkEnd w:id="177"/>
    <w:bookmarkStart w:name="z5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bookmarkEnd w:id="178"/>
    <w:bookmarkStart w:name="z5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возрастном этапе, своевременного предупреждения возможных нарушений в становлении и развитии личности;</w:t>
      </w:r>
    </w:p>
    <w:bookmarkEnd w:id="179"/>
    <w:bookmarkStart w:name="z5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социально-педагогическим услугам, предоставляемым детям, детям с нарушениями ОДА, лицам старше восемнадцати лет относятся:</w:t>
      </w:r>
    </w:p>
    <w:bookmarkEnd w:id="181"/>
    <w:bookmarkStart w:name="z5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182"/>
    <w:bookmarkStart w:name="z5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183"/>
    <w:bookmarkStart w:name="z5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 детьми с нарушениями ОДА в общеобразовательных школах, технических и профессиональных организациях;</w:t>
      </w:r>
    </w:p>
    <w:bookmarkEnd w:id="184"/>
    <w:bookmarkStart w:name="z5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детей и лиц старше восемнадцати лет основам бытовой ориентации и ручной умелости;</w:t>
      </w:r>
    </w:p>
    <w:bookmarkEnd w:id="185"/>
    <w:bookmarkStart w:name="z5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в общественных местах, самоконтролю, навыкам общения;</w:t>
      </w:r>
    </w:p>
    <w:bookmarkEnd w:id="186"/>
    <w:bookmarkStart w:name="z5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лет;</w:t>
      </w:r>
    </w:p>
    <w:bookmarkEnd w:id="187"/>
    <w:bookmarkStart w:name="z5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педагогическая коррекция детей, в том числе с нарушениями ОДА;</w:t>
      </w:r>
    </w:p>
    <w:bookmarkEnd w:id="188"/>
    <w:bookmarkStart w:name="z5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обучения детей по специальным учебным программам с учетом их физических возможностей и умственных способностей;</w:t>
      </w:r>
    </w:p>
    <w:bookmarkEnd w:id="189"/>
    <w:bookmarkStart w:name="z5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освоении детьми и лиц с инвалидностью с нарушениями слуха, а также их родителями и другими заинтересованными лицами языка жестов;</w:t>
      </w:r>
    </w:p>
    <w:bookmarkEnd w:id="190"/>
    <w:bookmarkStart w:name="z5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переводу на язык жестов.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качеству предоставления социально-педагогических услуг:</w:t>
      </w:r>
    </w:p>
    <w:bookmarkEnd w:id="192"/>
    <w:bookmarkStart w:name="z5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решении стоящих перед ними социально-педагогических проблем;</w:t>
      </w:r>
    </w:p>
    <w:bookmarkEnd w:id="193"/>
    <w:bookmarkStart w:name="z5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педагогическая диагностика и обследование личности проводятся с использованием современных приборов, аппаратуры, тестов и дают на основании всестороннего изучения личности детей, детей с нарушениями ОДА,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услуг, попавшему в кризисную или конфликтную ситуацию, определения интеллектуального развития детей, детей с нарушениями ОДА, лиц старше восемнадцати лет, изучения их склонностей; </w:t>
      </w:r>
    </w:p>
    <w:bookmarkEnd w:id="194"/>
    <w:bookmarkStart w:name="z5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детей и лиц старше восемнадцати лет осуществляется по специальным учебным программам, утвержденным уполномоченным органом в области образования.</w:t>
      </w:r>
    </w:p>
    <w:bookmarkEnd w:id="195"/>
    <w:bookmarkStart w:name="z5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осуществляется деятельность по формированию у получателей услуг навыков самообслуживания, личной гигиены, двигательных, сенсорных и когнитивных навыков по авторским программам (моделям), разрабатываемым на основе индивидуальных потребностей.</w:t>
      </w:r>
    </w:p>
    <w:bookmarkEnd w:id="196"/>
    <w:bookmarkStart w:name="z5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программы (модели) составляются с учетом способности того или иного получателя услуг к восприятию и усвоению навыков воспитания или учебного материала;</w:t>
      </w:r>
    </w:p>
    <w:bookmarkEnd w:id="197"/>
    <w:bookmarkStart w:name="z5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формирования социальных навыков и проведения коррекционно-развивающего обучения проводится распределение детей, детей с нарушениями ОДА и лиц старше восемнадцати лет по группам с учетом их возрастных особенностей, социальных навыков и когнитивного развития (от трех до пяти лет, от шести до восьми лет, от девяти до тринадцати лет, от четырнадцати до восемнадцати лет, от восемнадцати до двадцати трех лет и старше при необходимости) с наполняемостью:</w:t>
      </w:r>
    </w:p>
    <w:bookmarkEnd w:id="198"/>
    <w:bookmarkStart w:name="z5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шести человек -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</w:t>
      </w:r>
    </w:p>
    <w:bookmarkEnd w:id="199"/>
    <w:bookmarkStart w:name="z5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восьми человек - при условии сформированных (частично сформированных) навыков самообслуживания и личной гигиены, нуждаются в постоянном постороннем наблюдении;</w:t>
      </w:r>
    </w:p>
    <w:bookmarkEnd w:id="200"/>
    <w:bookmarkStart w:name="z5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десяти человек - при условии сформированных (частично сформированных) бытовых навыков;</w:t>
      </w:r>
    </w:p>
    <w:bookmarkEnd w:id="201"/>
    <w:bookmarkStart w:name="z5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двенадцати человек - при условии сформированных навыков ручной умелости (для реализации программ трудовой ориентации группа делится на подгруппы из шести человек).</w:t>
      </w:r>
    </w:p>
    <w:bookmarkEnd w:id="202"/>
    <w:bookmarkStart w:name="z5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включает определение форм обучения и типа учебной программы детей, детей с нарушениями ОДА и лиц старше восемнадцати лет и оказание им практической помощи в организации обучения, при этом учитываются степень их социально-педагогической дезадаптации, уровень знаний, физическое и психическое состояние;</w:t>
      </w:r>
    </w:p>
    <w:bookmarkEnd w:id="203"/>
    <w:bookmarkStart w:name="z5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далее;</w:t>
      </w:r>
    </w:p>
    <w:bookmarkEnd w:id="204"/>
    <w:bookmarkStart w:name="z5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типа;</w:t>
      </w:r>
    </w:p>
    <w:bookmarkEnd w:id="205"/>
    <w:bookmarkStart w:name="z5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длительность проведения занятий организаций стационарного типа для детей, детей с нарушением ОДА, лиц старше восемнадцати лет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06"/>
    <w:bookmarkStart w:name="z5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социально-трудовым услугам относятся:</w:t>
      </w:r>
    </w:p>
    <w:bookmarkEnd w:id="207"/>
    <w:bookmarkStart w:name="z5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208"/>
    <w:bookmarkStart w:name="z5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209"/>
    <w:bookmarkStart w:name="z5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ориентация детей с нарушениями ОДА, лиц с инвалидностью;</w:t>
      </w:r>
    </w:p>
    <w:bookmarkEnd w:id="210"/>
    <w:bookmarkStart w:name="z5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трудовых навыков по профилю; </w:t>
      </w:r>
    </w:p>
    <w:bookmarkEnd w:id="211"/>
    <w:bookmarkStart w:name="z5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обучению получателей услуг доступным профессиональным навыкам;</w:t>
      </w:r>
    </w:p>
    <w:bookmarkEnd w:id="212"/>
    <w:bookmarkStart w:name="z5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восстановлению утерянных бытовых навыков у престарелых и лиц старше восемнадцати лет.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качеству предоставления социально-трудовых услуг:</w:t>
      </w:r>
    </w:p>
    <w:bookmarkEnd w:id="214"/>
    <w:bookmarkStart w:name="z5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формирования трудовых навыков, знаний и умений, лицам старше восемнадцати лет, лицам с инвалидностью и престарелым, исходя из их индивидуальных потребностей, назначаются виды 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bookmarkEnd w:id="215"/>
    <w:bookmarkStart w:name="z5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 осуществляется в специально организованных кабинетах (мастерских, теплицах, зимнем саду), на приусадебных участках и обеспечивает создание в организациях стационарного типа таких условий, которые позволят вовлечь получателей услуг в различные формы жизнедеятельности с учетом состояния их здоровья;</w:t>
      </w:r>
    </w:p>
    <w:bookmarkEnd w:id="216"/>
    <w:bookmarkStart w:name="z5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формирования посильных трудовых навыков у лиц старше восемнадцати лет и лиц с инвалидностью,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занятия;</w:t>
      </w:r>
    </w:p>
    <w:bookmarkEnd w:id="217"/>
    <w:bookmarkStart w:name="z5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обучению доступным профессиональным навыкам, восстановлению личностного и социального статуса проводятся в специально оборудованных кабинетах;</w:t>
      </w:r>
    </w:p>
    <w:bookmarkEnd w:id="218"/>
    <w:bookmarkStart w:name="z5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профессиями;</w:t>
      </w:r>
    </w:p>
    <w:bookmarkEnd w:id="219"/>
    <w:bookmarkStart w:name="z5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ориентация детей с нарушениями ОДА, лиц с инвалидностью сопровождается мероприятиями, способными помочь им в выборе профессии;</w:t>
      </w:r>
    </w:p>
    <w:bookmarkEnd w:id="220"/>
    <w:bookmarkStart w:name="z5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приказами Министра труда и социальной защиты населения РК от 16.06.2021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социально-культурным услугам относятся:</w:t>
      </w:r>
    </w:p>
    <w:bookmarkEnd w:id="222"/>
    <w:bookmarkStart w:name="z5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праздников и досуговых мероприятий;</w:t>
      </w:r>
    </w:p>
    <w:bookmarkEnd w:id="223"/>
    <w:bookmarkStart w:name="z5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клубной и кружковой работы;</w:t>
      </w:r>
    </w:p>
    <w:bookmarkEnd w:id="224"/>
    <w:bookmarkStart w:name="z5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получателей услуг в досуговые мероприятия, к участию в культурных мероприятиях.</w:t>
      </w:r>
    </w:p>
    <w:bookmarkEnd w:id="225"/>
    <w:bookmarkStart w:name="z5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качеству предоставления социально-культурных услуг:</w:t>
      </w:r>
    </w:p>
    <w:bookmarkEnd w:id="226"/>
    <w:bookmarkStart w:name="z5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праздников, юбилеев, дней рождений, экскурсий, посещения театров, кинотеатров, выставок, концертов и различных культурных и досуговых мероприятий осуществляется по утвержденному руководителем организации стационарного типа квартальному плану;</w:t>
      </w:r>
    </w:p>
    <w:bookmarkEnd w:id="227"/>
    <w:bookmarkStart w:name="z5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bookmarkEnd w:id="228"/>
    <w:bookmarkStart w:name="z5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229"/>
    <w:bookmarkStart w:name="z5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получателей услуг в досуговые мероприятия, в том числе создание из числа престарелых и лиц с инвалидностью культурно-бытовой комиссии способствует налаживанию социальных и коммуникативных связей посредством участия в общественной жизни коллектива организации стационарного типа.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социально-экономическим услугам относятся содействие в получении полагающихся льгот, пособий, компенсаций, алиментов и соответствующих выплат, улучшении жилищных условий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Требования к качеству предоставления социально-экономических услуг: содействие получателям услуг в получении полагающихся льгот, пособий, 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232"/>
    <w:bookmarkStart w:name="z5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социально-правовым услугам относятся:</w:t>
      </w:r>
    </w:p>
    <w:bookmarkEnd w:id="233"/>
    <w:bookmarkStart w:name="z5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234"/>
    <w:bookmarkStart w:name="z5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235"/>
    <w:bookmarkStart w:name="z5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236"/>
    <w:bookmarkStart w:name="z5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 получении установленных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</w:t>
      </w:r>
      <w:r>
        <w:rPr>
          <w:rFonts w:ascii="Times New Roman"/>
          <w:b w:val="false"/>
          <w:i w:val="false"/>
          <w:color w:val="000000"/>
          <w:sz w:val="28"/>
        </w:rPr>
        <w:t>и преимуществ, социальных выплат;</w:t>
      </w:r>
    </w:p>
    <w:bookmarkEnd w:id="237"/>
    <w:bookmarkStart w:name="z5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по доверенности полагающихся пособий,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8"/>
    <w:bookmarkStart w:name="z5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</w:t>
      </w:r>
      <w:r>
        <w:rPr>
          <w:rFonts w:ascii="Times New Roman"/>
          <w:b w:val="false"/>
          <w:i w:val="false"/>
          <w:color w:val="000000"/>
          <w:sz w:val="28"/>
        </w:rPr>
        <w:t>представительства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суде для защиты прав и интересов;</w:t>
      </w:r>
    </w:p>
    <w:bookmarkEnd w:id="239"/>
    <w:bookmarkStart w:name="z5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консультирование по вопросам усыновления, опеки и попечительства детей-сирот и детей, оставшихся без попечения родителей, в соответствии с Кодексом.</w:t>
      </w:r>
    </w:p>
    <w:bookmarkEnd w:id="240"/>
    <w:bookmarkStart w:name="z5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качеству предоставления социально-правовых услуг:</w:t>
      </w:r>
    </w:p>
    <w:bookmarkEnd w:id="241"/>
    <w:bookmarkStart w:name="z5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242"/>
    <w:bookmarkStart w:name="z5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bookmarkEnd w:id="243"/>
    <w:bookmarkStart w:name="z5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244"/>
    <w:bookmarkStart w:name="z5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245"/>
    <w:bookmarkStart w:name="z5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организации стационарного типа качество работы специалистов оценивается руководителем организации стационарного типа или уполномоченным органом, по увеличению, в сравнении с предыдущим годом, количества получателей услуг:</w:t>
      </w:r>
    </w:p>
    <w:bookmarkEnd w:id="247"/>
    <w:bookmarkStart w:name="z6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возвращенных (переданных) в семьи и (или) получающих специальные социальные услуги в условиях полустационаров и оказания услуг на дому;</w:t>
      </w:r>
    </w:p>
    <w:bookmarkEnd w:id="248"/>
    <w:bookmarkStart w:name="z6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вовлеченных в бытовую и трудовую деятельность.</w:t>
      </w:r>
    </w:p>
    <w:bookmarkEnd w:id="249"/>
    <w:bookmarkStart w:name="z6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отсутствия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250"/>
    <w:bookmarkStart w:name="z6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организации стационарного типа оформляется книга жалоб и предложений, которая хранится у руководителя организации стационарного типа и предъявляется по первому требованию получателей услуг и посетителей.</w:t>
      </w:r>
    </w:p>
    <w:bookmarkEnd w:id="251"/>
    <w:bookmarkStart w:name="z6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стационарного типа еженедельно, а уполномоченным органом – ежемесячно.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Руководителю отдела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района, города областного и республиканского значения (столицы)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отдела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программ района, города областного и республиканского значения (столицы)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 ____ выдан "___" 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прописки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размер пособия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родственников (законных 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(родственные отношения, возраст, социальный статус, адрес проживания, контактный телефон)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условиях круглосуточного постоянного/временного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проживания в организации стационарного типа, так как нуждаюсь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(нуждается) в оказании специальных социальных услуг в условиях 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в организациях стационарного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медико-социальных учреждениях организациях)".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трудоспособных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совершеннолетних детях, супруге для определения права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услуг,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(передачу) указанных мною сведений и сведений, полученных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моего статуса, как получателя специальных социальных услуг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интересах, в том числе для предоставления гарантированного объема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 организации станционного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типа и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(с указанием основного и сопутствующего диагноза, 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данных флюорографии обязательно)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ортопед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гинеколог (уролог)___________________________________________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 общий анализ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ВИЧ-инфекцию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(дата,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сифилис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старше 18 лет с психоневрологическими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вагинальный мазок у женщин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уретральный мазок у мужчин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(имеются ли медицинские противопоказания для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 оказания специальных социальных услуг в области социальной защиты населения в условиях стационара</w:t>
            </w:r>
          </w:p>
        </w:tc>
      </w:tr>
    </w:tbl>
    <w:bookmarkStart w:name="z132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сроки их носки и использования для организаций стационарного типа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для комнат (при необходимости)**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предметы**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Клеенка, прорезиненная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женские впитывающие (при менструальном цикле)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ежедневные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урологические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по назначению врача: лицам с инвалидностью в дополнение к нормам согласно ИПР; престарелым, находящимся в палате (отделений) паллиативной помощи, не имеющих ИПР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вспомогательные (компенсаторные) средства и специальные средства передвижения престарелым, не имеющим инвалидность, по назначению врача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Костыли, трости, 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Бандажи, 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пункте 4 – первая цифра указывает срок использования для общего отделения, вторая цифра – для тяжелобольных;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**нормативы предметов для комнат (при необходимости) и санитарно-гигиенических предметов распространяются только на детей, лиц старше восемнадцати лет, лицам с инвалидностью и престарелых, находящихся в палате (отделений) паллиативной помощи, не имеющих ИПР.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одежда и обувь предоставляются в следующих объемах: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(с психоневрологическими патологиями)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или куртка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или ветровка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или джинсы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сарафан или халат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жакет, джемпер, кофта или жилет из трикотажного полотна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верхняя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или панталоны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4/8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ночная или пижама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туалета из хлопчатобумажных тканей и эластичного трикотажного полотна (бюстгальтер)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или берет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Панама, фуражка или кепи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головной женский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шерстяной (полушерстяной)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носочно-чулочные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12/10**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или обувь из войлока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демисезонные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туфли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или сандалии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 в пунктах 6, 7, 9, 14, 15, 16, 31, 41 первая цифра указывает норму носки для детей до четырнадцати лет, вторая цифра – для детей от четырнадцати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** в пунктах 14, 15, 16, 31 для взрослых первая цифра указывает норму носки для мужчин, вторая – для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твердый инвентарь предоставляются в следующих объемах: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многофункциональная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стационара</w:t>
            </w:r>
          </w:p>
        </w:tc>
      </w:tr>
    </w:tbl>
    <w:bookmarkStart w:name="z61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организаций стационарного типа для детей, детей с нарушением ОДА, лиц старше восемнадцати лет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всех типов длительность обучения детей, детей с нарушением ОДА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– до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– до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– до 45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165</w:t>
            </w:r>
          </w:p>
        </w:tc>
      </w:tr>
    </w:tbl>
    <w:bookmarkStart w:name="z9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социальной защиты населения в условиях полустационара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труда и социальной защиты населения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6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населения в условиях полустационара (далее – Стандарт) разработан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требование к качеству,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(далее – организации полустационарного типа), предназначенных для длительного или временного (сроком до 6 месяцев) пребывания в дневное время суток, определяет условия предоставления, прекращения (приостановления) оказания специальных социальных услуг:</w:t>
      </w:r>
    </w:p>
    <w:bookmarkEnd w:id="260"/>
    <w:bookmarkStart w:name="z1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от полутора до восемнадцати лет (далее – дети);</w:t>
      </w:r>
    </w:p>
    <w:bookmarkEnd w:id="261"/>
    <w:bookmarkStart w:name="z1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от полутора до восемнадцати лет (далее – дети с нарушениями ОДА);</w:t>
      </w:r>
    </w:p>
    <w:bookmarkEnd w:id="262"/>
    <w:bookmarkStart w:name="z1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лет);</w:t>
      </w:r>
    </w:p>
    <w:bookmarkEnd w:id="263"/>
    <w:bookmarkStart w:name="z1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инвалидностью);</w:t>
      </w:r>
    </w:p>
    <w:bookmarkEnd w:id="264"/>
    <w:bookmarkStart w:name="z13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престарелые).</w:t>
      </w:r>
    </w:p>
    <w:bookmarkEnd w:id="265"/>
    <w:bookmarkStart w:name="z13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получатели услуг.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организациях полустационарного типа</w:t>
      </w:r>
    </w:p>
    <w:bookmarkEnd w:id="267"/>
    <w:bookmarkStart w:name="z6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специальных социальных услуг за счет бюджетных средств в организациях полустационарного типа осуществляется по направлению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полустационарного типа негосударственной формы собственности осуществляет прием получателей услуг на договорной основе, за исключением случаев, когда специальные социальные услуги предоставляются за счет бюджетных средств.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(далее – ИПР).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270"/>
    <w:bookmarkStart w:name="z13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Кодексом Республики Казахстан "О браке (супружестве) и семье" (далее – Кодекс), образование, воспитание, защиту прав и интересов ребенка, лица старше восемнадцати лет) (далее – законный представитель)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ходатайство медицинской организации;</w:t>
      </w:r>
    </w:p>
    <w:bookmarkEnd w:id="271"/>
    <w:bookmarkStart w:name="z133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272"/>
    <w:bookmarkStart w:name="z13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73"/>
    <w:bookmarkStart w:name="z134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электронного правительства (далее – информационные системы) для получения следующих сведений:</w:t>
      </w:r>
    </w:p>
    <w:bookmarkEnd w:id="274"/>
    <w:bookmarkStart w:name="z13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275"/>
    <w:bookmarkStart w:name="z13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276"/>
    <w:bookmarkStart w:name="z13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ИПР;</w:t>
      </w:r>
    </w:p>
    <w:bookmarkEnd w:id="277"/>
    <w:bookmarkStart w:name="z134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278"/>
    <w:bookmarkStart w:name="z13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279"/>
    <w:bookmarkStart w:name="z134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1) статьи 8 Закона Республики Казахстан "О ветеранах" (далее – Закон).</w:t>
      </w:r>
    </w:p>
    <w:bookmarkEnd w:id="280"/>
    <w:bookmarkStart w:name="z13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</w:r>
    </w:p>
    <w:bookmarkEnd w:id="281"/>
    <w:bookmarkStart w:name="z13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соответствии пакета документов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специалист отдела занятости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283"/>
    <w:bookmarkStart w:name="z6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полустационарного типа на портале социальных услуг (http://aleumet.egov.kz) (далее – портал).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полустационарного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назначении специальных социальных услуг получатель услуг в течение пяти рабочих дней авторизуется на портале посредством ЭЦП и выбирает организацию полустационарного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места получатель услуг в течение трех рабочих дней прибывает в организацию полустационарного типа. В случае физической неспособности (болезнь, госпитализация) получателя услуг явиться в организацию полустационарного типа в установленный срок, получатель услуг уведомляет организацию полустационарного типа и ему предоставляется возможность перенести один раз срок действия прибытия дополнительно до четырнадцати календарных дней. При этом организация полустационарного типа на время его отсутствия принимает следующего стоящего на очереди получателя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полустационарного типа в установленные сроки очередь переходит к следующему получателю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свободных мест в выбранной организации полустационарного типа, получатель услуг самостоятельно становится в очередь путем авторизации на портале посредством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полустационарного типа).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одного рабочего дня со дня прибытия получателя услуг в организацию полустационарного типа отдел занятости направляет в организацию полустационарного типа, предоставляющую специальные социальные услуги за счет бюджетных средств, следующие документы:</w:t>
      </w:r>
    </w:p>
    <w:bookmarkEnd w:id="285"/>
    <w:bookmarkStart w:name="z13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286"/>
    <w:bookmarkStart w:name="z13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карту по форме, согласно приложению 2 к настоящему Стандарту.</w:t>
      </w:r>
    </w:p>
    <w:bookmarkEnd w:id="287"/>
    <w:bookmarkStart w:name="z13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сведений из информационных систем – документы, указанные в абзаце 3 пункта 5 настоящего Стандарта.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Ветераны Великой Отечественной войны, ветераны боевых действий на территории других государств, а также ветераны, приравненные по льготам к ветеранам Великой Отечественной войны, семей погибших военнослужащих, перечисленных в подпункте 1) статьи 8 Закона специальные социальные услуги в организациях полустационарного типа предоставляются в первоочередном порядке.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специальных социальных услуг организациями полустационарного типа соблюдается:</w:t>
      </w:r>
    </w:p>
    <w:bookmarkEnd w:id="290"/>
    <w:bookmarkStart w:name="z6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</w:p>
    <w:bookmarkEnd w:id="291"/>
    <w:bookmarkStart w:name="z6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благоприятного морально-психологического климата;</w:t>
      </w:r>
    </w:p>
    <w:bookmarkEnd w:id="292"/>
    <w:bookmarkStart w:name="z6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Стандартом.</w:t>
      </w:r>
    </w:p>
    <w:bookmarkEnd w:id="293"/>
    <w:bookmarkStart w:name="z6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получателей услуг, содержащихся за счет бюджетных средств, из одной организации полустационарного типа в другую в пределах одного населенного пункта осуществляется по согласованию с областными, городов Нур-Султан, Алматы и Шымкент уполномоченными органами в области социальной защиты населения (далее – уполномоченные органы) по письменному заявлению получателей услуг, а для несовершеннолетних и недееспособных – по письменному заявлению законного представителя. Уполномоченный орган при наличии свободных мест в организации полустационарного типа, куда будет осуществлен перевод получателя услуги, согласовывает перевод в течение трех рабочих дней с момента поступления от отдела занятости по месту жительства запроса.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Получатели услуг, которые признаны инвалидами, подлежат регистрации в АИС "Е-Собес" путем предоставления заявления в отдел занятости.</w:t>
      </w:r>
    </w:p>
    <w:bookmarkEnd w:id="295"/>
    <w:bookmarkStart w:name="z66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предоставления специальных социальных услуг в организации полустационарного типа осуществляется:</w:t>
      </w:r>
    </w:p>
    <w:bookmarkEnd w:id="296"/>
    <w:bookmarkStart w:name="z6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услуг, а для несовершеннолетних и недееспособных – по письменному заявлению законного представителя;</w:t>
      </w:r>
    </w:p>
    <w:bookmarkEnd w:id="297"/>
    <w:bookmarkStart w:name="z6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истечению сроков реабилитационных мероприятий индивидуального плана получателей услуг и на основании отсутствия показаний для дальнейшего предоставления реабилитационных мероприятий;</w:t>
      </w:r>
    </w:p>
    <w:bookmarkEnd w:id="298"/>
    <w:bookmarkStart w:name="z66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снятия инвалидности или установления третьей группы инвалидности;</w:t>
      </w:r>
    </w:p>
    <w:bookmarkEnd w:id="299"/>
    <w:bookmarkStart w:name="z6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специальных социальных услуг в условиях стационара или ухода на дому;</w:t>
      </w:r>
    </w:p>
    <w:bookmarkEnd w:id="300"/>
    <w:bookmarkStart w:name="z66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систематическом (более трех раз) нарушении получателем услуг правил внутреннего распорядка;</w:t>
      </w:r>
    </w:p>
    <w:bookmarkEnd w:id="301"/>
    <w:bookmarkStart w:name="z66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расторжения договора о предоставлении платных специальных социальных услуг;</w:t>
      </w:r>
    </w:p>
    <w:bookmarkEnd w:id="302"/>
    <w:bookmarkStart w:name="z67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смерти получателя услуг.</w:t>
      </w:r>
    </w:p>
    <w:bookmarkEnd w:id="303"/>
    <w:bookmarkStart w:name="z67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Возобновление предоставления специальных социальных услуг осуществляется в порядке, предусмотренном главой 2 настоящего Стандарта.</w:t>
      </w:r>
    </w:p>
    <w:bookmarkEnd w:id="304"/>
    <w:bookmarkStart w:name="z67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получателей услуг, предоставление специальных социальных услуг которым прекращено по основанию, предусмотренному подпунктом 5) </w:t>
      </w:r>
      <w:r>
        <w:rPr>
          <w:rFonts w:ascii="Times New Roman"/>
          <w:b w:val="false"/>
          <w:i w:val="false"/>
          <w:color w:val="000000"/>
          <w:sz w:val="28"/>
        </w:rPr>
        <w:t>пункта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услуг.</w:t>
      </w:r>
    </w:p>
    <w:bookmarkEnd w:id="305"/>
    <w:bookmarkStart w:name="z67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возникновения у получателей услуг заболеваний, являющихся медицинским противопоказанием к пребыванию в организации полустационарного типа, предоставление специальных социальных услуг временно приостанавливается. </w:t>
      </w:r>
    </w:p>
    <w:bookmarkEnd w:id="306"/>
    <w:bookmarkStart w:name="z6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оказания специальных социальных услуг осуществляется после предоставления получателем услуг медицинских документов, подтверждающих отсутствие заболеваний, являющихся медицинским противопоказанием к пребыванию в организации полустационарного типа. </w:t>
      </w:r>
    </w:p>
    <w:bookmarkEnd w:id="307"/>
    <w:bookmarkStart w:name="z67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Прекращение, приостановление предоставления специальных социальных услуг или перевод получателей услуг в другую организацию полустационарного типа осуществляются на основании приказа руководителя организации полустационарного типа и проставляется отметка в АИС "Е-собес".</w:t>
      </w:r>
    </w:p>
    <w:bookmarkEnd w:id="308"/>
    <w:bookmarkStart w:name="z67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оформляются выписные эпикризы, рекомендации специалистов организации полустационарного типа, которые передаются на руки получателю услуг, либо его законному представителю.</w:t>
      </w:r>
    </w:p>
    <w:bookmarkEnd w:id="309"/>
    <w:bookmarkStart w:name="z67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организациях полустационарного типа</w:t>
      </w:r>
    </w:p>
    <w:bookmarkEnd w:id="310"/>
    <w:bookmarkStart w:name="z67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социально-бытовым услугам относятся:</w:t>
      </w:r>
    </w:p>
    <w:bookmarkEnd w:id="311"/>
    <w:bookmarkStart w:name="z67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усы;</w:t>
      </w:r>
    </w:p>
    <w:bookmarkEnd w:id="312"/>
    <w:bookmarkStart w:name="z6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специализированным оборудованием, для организации адаптации в быту, реабилитационных, лечебных, образовательных и культурных мероприятий;</w:t>
      </w:r>
    </w:p>
    <w:bookmarkEnd w:id="313"/>
    <w:bookmarkStart w:name="z6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питания, включая диетическое питание; </w:t>
      </w:r>
    </w:p>
    <w:bookmarkEnd w:id="314"/>
    <w:bookmarkStart w:name="z6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постельного белья в объеме не менее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15"/>
    <w:bookmarkStart w:name="z6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транспортных услуг перевоза от дома до организации полустационарного типа и обратно, а также для лечения, реабилитации, обучения, участия получателей услуг в культурных и досуговых мероприятиях;</w:t>
      </w:r>
    </w:p>
    <w:bookmarkEnd w:id="316"/>
    <w:bookmarkStart w:name="z6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по поддержанию условий пребывания в соответствии с санитарно-гигиеническими требованиями.</w:t>
      </w:r>
    </w:p>
    <w:bookmarkEnd w:id="317"/>
    <w:bookmarkStart w:name="z6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качеству предоставления социально-бытовых услуг:</w:t>
      </w:r>
    </w:p>
    <w:bookmarkEnd w:id="318"/>
    <w:bookmarkStart w:name="z6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помещения по размерам и показателям (состояние зданий и помещений, их комфортность) соответствуют санитарно-гигиеническим требованиями и требованиям и обеспечивают удобство пребывания получателей услуг.</w:t>
      </w:r>
    </w:p>
    <w:bookmarkEnd w:id="319"/>
    <w:bookmarkStart w:name="z6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размещение получателей услуг осуществляется с учетом их заболевания, тяжести состояния, возраста, проведение мероприятий по их адаптации к новой обстановке.</w:t>
      </w:r>
    </w:p>
    <w:bookmarkEnd w:id="320"/>
    <w:bookmarkStart w:name="z6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служебные и производственные помещения отвечают санитарным нормам и правилам, требованиям безопасности, противопожарным требованиям, оснащаются телефонной связью и обеспечиваются всеми средствами коммунально-бытового благоустройства и предоставляются получателям услуг по их требованию.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321"/>
    <w:bookmarkStart w:name="z6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322"/>
    <w:bookmarkStart w:name="z69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полустационарного типа оснащаются необходимой мебелью и специализированным оборудованием;</w:t>
      </w:r>
    </w:p>
    <w:bookmarkEnd w:id="323"/>
    <w:bookmarkStart w:name="z6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специализированный кабинет заполняется паспорт, оформленный в произвольной форме;</w:t>
      </w:r>
    </w:p>
    <w:bookmarkEnd w:id="324"/>
    <w:bookmarkStart w:name="z69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мебель, оборудование, постельного белье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325"/>
    <w:bookmarkStart w:name="z6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отвечающие требованиям современного дизайна;</w:t>
      </w:r>
    </w:p>
    <w:bookmarkEnd w:id="326"/>
    <w:bookmarkStart w:name="z6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организации полустационарного типа, работающего в режиме более 4 часов, предоставляется горячее питание, в том числе диетическое, которое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услуг. </w:t>
      </w:r>
    </w:p>
    <w:bookmarkEnd w:id="327"/>
    <w:bookmarkStart w:name="z6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полустационарного типа утверждается текущее недельное меню в зависимости от сезона (весна - лето, осень - зима);</w:t>
      </w:r>
    </w:p>
    <w:bookmarkEnd w:id="328"/>
    <w:bookmarkStart w:name="z6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 </w:t>
      </w:r>
    </w:p>
    <w:bookmarkEnd w:id="329"/>
    <w:bookmarkStart w:name="z6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навыков ручной умелости и трудовых навыков, способствующих восстановлению личностного и социального статуса, создают соответствующие условия с учетом характера заболевания и(или) инвалидности, физического состояния получателей услуг и обеспечивают необходимые для них удобства в процессе воспитания и обучения;</w:t>
      </w:r>
    </w:p>
    <w:bookmarkEnd w:id="330"/>
    <w:bookmarkStart w:name="z6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обучения детей и лиц старше восемнадцати лет навыкам самообслуживания, основам бытовой ориентации (приготовление пищи, сервировка стола, мытье посуды, уход за комнатой (помещением) и навыки необходимые для жизнедеятельности) создаются кабинеты социально-бытовой ориентации, оснащенные необходимой бытовой техникой и мебелью;</w:t>
      </w:r>
    </w:p>
    <w:bookmarkEnd w:id="331"/>
    <w:bookmarkStart w:name="z69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bookmarkEnd w:id="332"/>
    <w:bookmarkStart w:name="z7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социально-медицинским услугам относятся:</w:t>
      </w:r>
    </w:p>
    <w:bookmarkEnd w:id="333"/>
    <w:bookmarkStart w:name="z70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334"/>
    <w:bookmarkStart w:name="z70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помощи;</w:t>
      </w:r>
    </w:p>
    <w:bookmarkEnd w:id="335"/>
    <w:bookmarkStart w:name="z70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медико-социальной экспертизы;</w:t>
      </w:r>
    </w:p>
    <w:bookmarkEnd w:id="336"/>
    <w:bookmarkStart w:name="z70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получении гарантированного объема бесплатной медицинской помощи; </w:t>
      </w:r>
    </w:p>
    <w:bookmarkEnd w:id="337"/>
    <w:bookmarkStart w:name="z7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по заключению врачей лекарственными средствами и изделиями медицинского назначения;</w:t>
      </w:r>
    </w:p>
    <w:bookmarkEnd w:id="338"/>
    <w:bookmarkStart w:name="z7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ИПР;</w:t>
      </w:r>
    </w:p>
    <w:bookmarkEnd w:id="339"/>
    <w:bookmarkStart w:name="z7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340"/>
    <w:bookmarkStart w:name="z7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 по социально-медицинским вопросам, в том числе по вопросам возрастной адаптации;</w:t>
      </w:r>
    </w:p>
    <w:bookmarkEnd w:id="341"/>
    <w:bookmarkStart w:name="z7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медицинском консультировании профильными специалистами, в том числе из организаций здравоохранения;</w:t>
      </w:r>
    </w:p>
    <w:bookmarkEnd w:id="342"/>
    <w:bookmarkStart w:name="z7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процедур, связанных со здоровьем (прием лекарств, закапывание капель и процедур, связанных с назначением лечащего врача);</w:t>
      </w:r>
    </w:p>
    <w:bookmarkEnd w:id="343"/>
    <w:bookmarkStart w:name="z7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помощи в выполнении лечебно-физических упражнений;</w:t>
      </w:r>
    </w:p>
    <w:bookmarkEnd w:id="344"/>
    <w:bookmarkStart w:name="z7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периодическое медико-социальное обследование (при необходимости, с привлечением специалистов организаций здравоохранения), разработка индивидуального плана медицинской части реабилитации и проведение медицинских процедур в соответствии с назначением врача;</w:t>
      </w:r>
    </w:p>
    <w:bookmarkEnd w:id="345"/>
    <w:bookmarkStart w:name="z7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ухода получателей услуг с учетом состояния их здоровья;</w:t>
      </w:r>
    </w:p>
    <w:bookmarkEnd w:id="346"/>
    <w:bookmarkStart w:name="z7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лечебно-оздоровительных мероприятий, в том числе в организациях здравоохранения;</w:t>
      </w:r>
    </w:p>
    <w:bookmarkEnd w:id="347"/>
    <w:bookmarkStart w:name="z71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реабилитационных мероприятий социально-медицинского характера, в том числе услуги немедикаментозной терапии; </w:t>
      </w:r>
    </w:p>
    <w:bookmarkEnd w:id="348"/>
    <w:bookmarkStart w:name="z71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помощи в выполнении лечебно-физических упражнений детям с нарушениями ОДА и лицам с инвалидностью.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качеству предоставления социально-медицинских услуг:</w:t>
      </w:r>
    </w:p>
    <w:bookmarkEnd w:id="350"/>
    <w:bookmarkStart w:name="z71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характера заболевания, медицинских показаний, физического и психического состояния получателей услуг; </w:t>
      </w:r>
    </w:p>
    <w:bookmarkEnd w:id="351"/>
    <w:bookmarkStart w:name="z71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 </w:t>
      </w:r>
    </w:p>
    <w:bookmarkEnd w:id="352"/>
    <w:bookmarkStart w:name="z72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доврачебной помощи предоставляется своевременно и обеспечивает определение предварительного диагноза, правильного выбора и получения лекарств, порядка их приема до прибытия вызванного врача;</w:t>
      </w:r>
    </w:p>
    <w:bookmarkEnd w:id="353"/>
    <w:bookmarkStart w:name="z72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Start w:name="z7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 </w:t>
      </w:r>
    </w:p>
    <w:bookmarkEnd w:id="355"/>
    <w:bookmarkStart w:name="z7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стойким расстройством функций организма; </w:t>
      </w:r>
    </w:p>
    <w:bookmarkEnd w:id="356"/>
    <w:bookmarkStart w:name="z72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реабилитационных мероприятий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 </w:t>
      </w:r>
    </w:p>
    <w:bookmarkEnd w:id="357"/>
    <w:bookmarkStart w:name="z7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помощи в выполнении лечебно-физических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здоровья;</w:t>
      </w:r>
    </w:p>
    <w:bookmarkEnd w:id="358"/>
    <w:bookmarkStart w:name="z7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получении протезно-ортопедической помощи и технических (вспомогательных) компенсаторных средств осуществляются в соответствии с практическими потребностями получателей услуг;</w:t>
      </w:r>
    </w:p>
    <w:bookmarkEnd w:id="359"/>
    <w:bookmarkStart w:name="z7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пользованию техническими вспомогательными (компенсаторными) и 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bookmarkEnd w:id="360"/>
    <w:bookmarkStart w:name="z72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ухода в организации полустационарного типа с учетом состояния здоровья получателей услуг включает в себя такие услуги, как ежедневное наблюдение за состоянием здоровья получателей услуг (измерение температуры тела, артериального давления и процедур, направленных на выявление наличия или отсутствия заболевании), выдача лекарств в соответствии с назначением лечащих врачей, оказание помощи в передвижении (при необходимости) получателя услуг;</w:t>
      </w:r>
    </w:p>
    <w:bookmarkEnd w:id="361"/>
    <w:bookmarkStart w:name="z73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процедур, связанных со здоровьем (прием лекарств, закапывание капель и процедур, связанных с назначением лечащего врача) осуществляется с максимальной аккуратностью и осторожностью без причинения какого-либо вреда получателям услуг; </w:t>
      </w:r>
    </w:p>
    <w:bookmarkEnd w:id="362"/>
    <w:bookmarkStart w:name="z73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услуг;</w:t>
      </w:r>
    </w:p>
    <w:bookmarkEnd w:id="363"/>
    <w:bookmarkStart w:name="z73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медицинском консультировании профильными специалистами, в том числе из организаций здравоохранения, помогает в обеспечении постановки предварительного диагноза у получателей услуг.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социально-психологическим услугам относятся:</w:t>
      </w:r>
    </w:p>
    <w:bookmarkEnd w:id="365"/>
    <w:bookmarkStart w:name="z73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366"/>
    <w:bookmarkStart w:name="z73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367"/>
    <w:bookmarkStart w:name="z7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лицами с инвалидностью и престарелыми;</w:t>
      </w:r>
    </w:p>
    <w:bookmarkEnd w:id="368"/>
    <w:bookmarkStart w:name="z73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369"/>
    <w:bookmarkStart w:name="z73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экстренная психологическая (в том числе по телефону) помощь;</w:t>
      </w:r>
    </w:p>
    <w:bookmarkEnd w:id="370"/>
    <w:bookmarkStart w:name="z7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371"/>
    <w:bookmarkStart w:name="z7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психологические тренинги;</w:t>
      </w:r>
    </w:p>
    <w:bookmarkEnd w:id="372"/>
    <w:bookmarkStart w:name="z7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коррекция получателей услуг;</w:t>
      </w:r>
    </w:p>
    <w:bookmarkEnd w:id="373"/>
    <w:bookmarkStart w:name="z7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качеству предоставления социально-психологических услуг:</w:t>
      </w:r>
    </w:p>
    <w:bookmarkEnd w:id="375"/>
    <w:bookmarkStart w:name="z7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консультирование обеспечивает оказание получателям услуг квалифицированной помощи по раскрытию внутренних ресурсов, налаживанию межличностных отношений для предупреждения и преодоления конфликтов.</w:t>
      </w:r>
    </w:p>
    <w:bookmarkEnd w:id="376"/>
    <w:bookmarkStart w:name="z74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на основе, полученной от получателя услуг, информации и обсуждения с ним возникших социально-психологических проблем помогает раскрыть и мобилизовать внутренние ресурсы и решить эти проблемы;</w:t>
      </w:r>
    </w:p>
    <w:bookmarkEnd w:id="377"/>
    <w:bookmarkStart w:name="z74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беседы, общение, выслушивание, подбадривание, мотивация к активности, психологическая поддержка жизненного тонуса обеспечивает укрепление психического здоровья получателей услуг, повышение их стрессоустойчивости и психической защищенности;</w:t>
      </w:r>
    </w:p>
    <w:bookmarkEnd w:id="378"/>
    <w:bookmarkStart w:name="z74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диагностика получателей услуг осуществляется на основе психодиагностического пакета, утверждаемого руководителем организации полустационарного типа.</w:t>
      </w:r>
    </w:p>
    <w:bookmarkEnd w:id="379"/>
    <w:bookmarkStart w:name="z7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мероприятий;</w:t>
      </w:r>
    </w:p>
    <w:bookmarkEnd w:id="380"/>
    <w:bookmarkStart w:name="z74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позволит привести эти показатели в соответствие с возрастными нормами и требованиями социальной среды; </w:t>
      </w:r>
    </w:p>
    <w:bookmarkEnd w:id="381"/>
    <w:bookmarkStart w:name="z75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382"/>
    <w:bookmarkStart w:name="z75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экстренная психологическая помощь обеспечивает: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bookmarkEnd w:id="383"/>
    <w:bookmarkStart w:name="z75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ситуацию получателей услуг, и оказание им необходимой в данный момент социально-психологической помощи;</w:t>
      </w:r>
    </w:p>
    <w:bookmarkEnd w:id="384"/>
    <w:bookmarkStart w:name="z75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проблемами, созданию условий для полноценного психического развития личности на каждом возрастном этапе, своевременному предупреждению возможных нарушений в становлении и развитии личности;</w:t>
      </w:r>
    </w:p>
    <w:bookmarkEnd w:id="385"/>
    <w:bookmarkStart w:name="z75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психологической помощи членам семей получателей услуг направлено на предотвращение конфликтной и стрессовой ситуаций в семье, негативно влияющих на здоровье и психику получателей услуг.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социально-педагогическим услугам, предоставляемым детям, детям с нарушениями ОДА, лицам старше восемнадцати лет в организациях полустационарного типа, относятся:</w:t>
      </w:r>
    </w:p>
    <w:bookmarkEnd w:id="387"/>
    <w:bookmarkStart w:name="z7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388"/>
    <w:bookmarkStart w:name="z7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389"/>
    <w:bookmarkStart w:name="z7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получении образования детьми с нарушениями ОДА в общеобразовательных школах, технических и профессиональных организациях; </w:t>
      </w:r>
    </w:p>
    <w:bookmarkEnd w:id="390"/>
    <w:bookmarkStart w:name="z7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детей и лиц старше восемнадцати лет основам бытовой ориентации и ручной умелости; </w:t>
      </w:r>
    </w:p>
    <w:bookmarkEnd w:id="391"/>
    <w:bookmarkStart w:name="z7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общественных местах, самоконтролю, навыкам общения;</w:t>
      </w:r>
    </w:p>
    <w:bookmarkEnd w:id="392"/>
    <w:bookmarkStart w:name="z76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лет;</w:t>
      </w:r>
    </w:p>
    <w:bookmarkEnd w:id="393"/>
    <w:bookmarkStart w:name="z76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педагогическая коррекция детей, в том числе с нарушениями ОДА;</w:t>
      </w:r>
    </w:p>
    <w:bookmarkEnd w:id="394"/>
    <w:bookmarkStart w:name="z76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обучения детей по специальным учебным программам с учетом их физических возможностей и умственных способностей; </w:t>
      </w:r>
    </w:p>
    <w:bookmarkEnd w:id="395"/>
    <w:bookmarkStart w:name="z76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освоении детьми и лицами с инвалидностью с нарушениями слуха, а также их родителями и другими заинтересованными лицами языка жестов;</w:t>
      </w:r>
    </w:p>
    <w:bookmarkEnd w:id="396"/>
    <w:bookmarkStart w:name="z76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переводу на язык жестов.3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качеству предоставления социально-педагогических услуг:</w:t>
      </w:r>
    </w:p>
    <w:bookmarkEnd w:id="398"/>
    <w:bookmarkStart w:name="z76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решении стоящих перед ними социально-педагогических проблем;</w:t>
      </w:r>
    </w:p>
    <w:bookmarkEnd w:id="399"/>
    <w:bookmarkStart w:name="z76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и обследование личности проводятся с использованием современных приборов, аппаратуры, тестов и дают на основании всестороннего изучения личности детей, детей с нарушениями ОДА,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услуг, попавшему в кризисную или конфликтную ситуацию, определения интеллектуального развития детей, детей с нарушениями ОДА, лиц старше восемнадцати лет, изучения их склонностей;</w:t>
      </w:r>
    </w:p>
    <w:bookmarkEnd w:id="400"/>
    <w:bookmarkStart w:name="z76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детей и лиц старше восемнадцати лет осуществляется по специальным учебным программам, утвержденным уполномоченным органом в области образования.</w:t>
      </w:r>
    </w:p>
    <w:bookmarkEnd w:id="401"/>
    <w:bookmarkStart w:name="z77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осуществляется деятельность по формированию у получателей услуг навыков самообслуживания, личной гигиены, двигательных, сенсорных и когнитивных навыков по авторским программам (моделям), разрабатываемым на основе индивидуальных потребностей.</w:t>
      </w:r>
    </w:p>
    <w:bookmarkEnd w:id="402"/>
    <w:bookmarkStart w:name="z77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программы (модели) составляются с учетом способности того или иного получателя услуг к восприятию и усвоению навыков воспитания или учебного материала;</w:t>
      </w:r>
    </w:p>
    <w:bookmarkEnd w:id="403"/>
    <w:bookmarkStart w:name="z77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формирования социальных навыков и проведения коррекционно-развивающего обучения проводится распределение детей, детей с нарушениями ОДА и лиц старше восемнадцати лет по группам с учетом их возрастных особенностей, социальных навыков и когнитивного развития (от полтора до пяти лет, от шести до восьми лет, от девяти до тринадцати лет, от четырнадцати до восемнадцати лет, от восемнадцати до двадцати трех лет и старше при необходимости) с наполняемостью:</w:t>
      </w:r>
    </w:p>
    <w:bookmarkEnd w:id="404"/>
    <w:bookmarkStart w:name="z7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шести человек -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</w:t>
      </w:r>
    </w:p>
    <w:bookmarkEnd w:id="405"/>
    <w:bookmarkStart w:name="z77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восьми человек - при условии сформированных (частично сформированных) навыков самообслуживания и личной гигиены, нуждаются в постоянном постороннем наблюдении;</w:t>
      </w:r>
    </w:p>
    <w:bookmarkEnd w:id="406"/>
    <w:bookmarkStart w:name="z77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десяти человек - при условии сформированных (частично сформированных) бытовых навыков;</w:t>
      </w:r>
    </w:p>
    <w:bookmarkEnd w:id="407"/>
    <w:bookmarkStart w:name="z77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двенадцати человек - при условии сформированных навыков ручной умелости (для реализации программ трудовой ориентации группа делится на подгруппы из шести человек).</w:t>
      </w:r>
    </w:p>
    <w:bookmarkEnd w:id="408"/>
    <w:bookmarkStart w:name="z77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включает определение форм обучения и типа учебной программы детей, детей с нарушениями ОДА и лиц старше восемнадцати лет и оказание им практической помощи в организации обучения следует с учетом степени их социально-педагогической дезадаптации, уровня знаний, физического и психического состояния;</w:t>
      </w:r>
    </w:p>
    <w:bookmarkEnd w:id="409"/>
    <w:bookmarkStart w:name="z77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уборку и благоустройство территории и прочее;</w:t>
      </w:r>
    </w:p>
    <w:bookmarkEnd w:id="410"/>
    <w:bookmarkStart w:name="z77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педагогическая коррекция обеспечивает оказание квалифицированной и эффективной педагогической помощи родителям (в форме бесед, разъяснений, рекомендаций) в преодолении и исправлении допущенных ими педагогических ошибок или конфликтных ситуаций в семье, травмирующих детей, детей с нарушениями ОДА, а также в исправлении неадекватных родительских установок и форм поведения родителей при воспитании детей;</w:t>
      </w:r>
    </w:p>
    <w:bookmarkEnd w:id="411"/>
    <w:bookmarkStart w:name="z78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типа;</w:t>
      </w:r>
    </w:p>
    <w:bookmarkEnd w:id="412"/>
    <w:bookmarkStart w:name="z78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длительность проведения занятий организаций полустационарного типа для детей, детей с нарушением ОДА, лиц старше восемнадцати лет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3"/>
    <w:bookmarkStart w:name="z78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социально-трудовым услугам относятся:</w:t>
      </w:r>
    </w:p>
    <w:bookmarkEnd w:id="414"/>
    <w:bookmarkStart w:name="z78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415"/>
    <w:bookmarkStart w:name="z78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416"/>
    <w:bookmarkStart w:name="z78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ориентация детей с нарушениями ОДА, лиц с инвалидностью;</w:t>
      </w:r>
    </w:p>
    <w:bookmarkEnd w:id="417"/>
    <w:bookmarkStart w:name="z7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реабилитация лиц с инвалидностью;</w:t>
      </w:r>
    </w:p>
    <w:bookmarkEnd w:id="418"/>
    <w:bookmarkStart w:name="z78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трудовых навыков по профилю; </w:t>
      </w:r>
    </w:p>
    <w:bookmarkEnd w:id="419"/>
    <w:bookmarkStart w:name="z78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восстановлению утерянных бытовых навыков у престарелых и лиц старше восемнадцати лет;</w:t>
      </w:r>
    </w:p>
    <w:bookmarkEnd w:id="420"/>
    <w:bookmarkStart w:name="z78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получении профессии в соответствии с индивидуальными физическими и умственными способностями.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качеству предоставления социально-трудовых услуг: </w:t>
      </w:r>
    </w:p>
    <w:bookmarkEnd w:id="422"/>
    <w:bookmarkStart w:name="z79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формирования трудовых навыков, знаний и умений лицам старше восемнадцати лет, лицам с инвалидностью и престарелым исходя из их индивидуальных потребностей назначаются виды 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bookmarkEnd w:id="423"/>
    <w:bookmarkStart w:name="z7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лечебно-трудовой деятельности осуществляется в специально организованных кабинетах (мастерских) и обеспечивает создание в организации полустационарного типа таких условий, которые позволят вовлечь получателей услуг в различные формы жизнедеятельности с учетом состояния их здоровья; </w:t>
      </w:r>
    </w:p>
    <w:bookmarkEnd w:id="424"/>
    <w:bookmarkStart w:name="z79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реабилитация лиц с инвалидностью осуществляется в специально организованных кабинетах (мастерских) и обеспечивает создание в организации полустационарного типа таких условий, которые позволят вовлечь получателей услуг в различные формы жизнедеятельности с учетом состояния их здоровья;</w:t>
      </w:r>
    </w:p>
    <w:bookmarkEnd w:id="425"/>
    <w:bookmarkStart w:name="z79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формирования посильных трудовых навыков у лиц старше восемнадцати лет и лиц с инвалидностью,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занятия;</w:t>
      </w:r>
    </w:p>
    <w:bookmarkEnd w:id="426"/>
    <w:bookmarkStart w:name="z79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обучению доступным профессиональным навыкам, восстановлению личностного и социального статуса проводятся в специально оборудованных кабинетах;</w:t>
      </w:r>
    </w:p>
    <w:bookmarkEnd w:id="427"/>
    <w:bookmarkStart w:name="z7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профессиями;</w:t>
      </w:r>
    </w:p>
    <w:bookmarkEnd w:id="428"/>
    <w:bookmarkStart w:name="z79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ориентация детей с нарушениями ОДА, лиц с инвалидностью сопровождается мероприятиями, способными помочь им в выборе профессии;</w:t>
      </w:r>
    </w:p>
    <w:bookmarkEnd w:id="429"/>
    <w:bookmarkStart w:name="z79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оказании содействия в получении профессии учитываются индивидуальные физические и умственные способности получателя услуг, его желание работать по выбранной профессии;</w:t>
      </w:r>
    </w:p>
    <w:bookmarkEnd w:id="430"/>
    <w:bookmarkStart w:name="z79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услуг. 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социально-культурным услугам относятся:</w:t>
      </w:r>
    </w:p>
    <w:bookmarkEnd w:id="432"/>
    <w:bookmarkStart w:name="z80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праздников и досуговых мероприятий;</w:t>
      </w:r>
    </w:p>
    <w:bookmarkEnd w:id="433"/>
    <w:bookmarkStart w:name="z80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клубной и кружковой работы;</w:t>
      </w:r>
    </w:p>
    <w:bookmarkEnd w:id="434"/>
    <w:bookmarkStart w:name="z80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получателей услуг в досуговые мероприятия, к участию в культурных мероприятиях.</w:t>
      </w:r>
    </w:p>
    <w:bookmarkEnd w:id="435"/>
    <w:bookmarkStart w:name="z80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качеству предоставления социально-культурных услуг:</w:t>
      </w:r>
    </w:p>
    <w:bookmarkEnd w:id="436"/>
    <w:bookmarkStart w:name="z80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праздников, юбилеев, дней рождения, экскурсий, посещения театров, кинотеатров, выставок, концертов и различных культурных и досуговых мероприятий осуществляется по квартальному плану, утвержденному руководителем организации полустационарного типа;</w:t>
      </w:r>
    </w:p>
    <w:bookmarkEnd w:id="437"/>
    <w:bookmarkStart w:name="z80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общения;</w:t>
      </w:r>
    </w:p>
    <w:bookmarkEnd w:id="438"/>
    <w:bookmarkStart w:name="z80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439"/>
    <w:bookmarkStart w:name="z80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типа.</w:t>
      </w:r>
    </w:p>
    <w:bookmarkEnd w:id="440"/>
    <w:bookmarkStart w:name="z80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социально-экономическим услугам, предоставляемым в организациях полустационарного типа, относятся:</w:t>
      </w:r>
    </w:p>
    <w:bookmarkEnd w:id="441"/>
    <w:bookmarkStart w:name="z81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льгот, пособий, компенсаций, алиментов и соответствующих выплат, улучшении жилищных условий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442"/>
    <w:bookmarkStart w:name="z81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качеству предоставления социально-экономических услуг:</w:t>
      </w:r>
    </w:p>
    <w:bookmarkEnd w:id="444"/>
    <w:bookmarkStart w:name="z81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получателям услуг в 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полагающихся </w:t>
      </w:r>
      <w:r>
        <w:rPr>
          <w:rFonts w:ascii="Times New Roman"/>
          <w:b w:val="false"/>
          <w:i w:val="false"/>
          <w:color w:val="000000"/>
          <w:sz w:val="28"/>
        </w:rPr>
        <w:t>льгот, 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bookmarkEnd w:id="445"/>
    <w:bookmarkStart w:name="z81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предпринимательства, надомных промыслов, и оказывает квалифицированную помощь в решении вопросов поддержания и улучшения своего материального положения и жизненного уровня семьи.</w:t>
      </w:r>
    </w:p>
    <w:bookmarkEnd w:id="446"/>
    <w:bookmarkStart w:name="z81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социально-правовым услугам относятся:</w:t>
      </w:r>
    </w:p>
    <w:bookmarkEnd w:id="447"/>
    <w:bookmarkStart w:name="z81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448"/>
    <w:bookmarkStart w:name="z81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449"/>
    <w:bookmarkStart w:name="z8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450"/>
    <w:bookmarkStart w:name="z8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 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установленных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льгот и преимуществ, социальных выплат;</w:t>
      </w:r>
    </w:p>
    <w:bookmarkEnd w:id="451"/>
    <w:bookmarkStart w:name="z82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по доверенности полагающихся пособий,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2"/>
    <w:bookmarkStart w:name="z82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от 5 июля 2018 года "Об адвокатской деятельности и юридической помощи".</w:t>
      </w:r>
    </w:p>
    <w:bookmarkEnd w:id="453"/>
    <w:bookmarkStart w:name="z82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качеству предоставления социально-правовых услуг:</w:t>
      </w:r>
    </w:p>
    <w:bookmarkEnd w:id="454"/>
    <w:bookmarkStart w:name="z82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455"/>
    <w:bookmarkStart w:name="z82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bookmarkEnd w:id="456"/>
    <w:bookmarkStart w:name="z82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457"/>
    <w:bookmarkStart w:name="z82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семейное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458"/>
    <w:bookmarkStart w:name="z82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получении бесплатной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адвоката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вопросу;</w:t>
      </w:r>
    </w:p>
    <w:bookmarkEnd w:id="459"/>
    <w:bookmarkStart w:name="z82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суд, участии в судебных процессах в целях защиты прав потерпевших. 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организации полустационарного типа качество работы специалистов оценивается руководителем организации полустационарного типа или уполномоченным органом, по увеличению, в сравнении с предыдущим годом, количества: </w:t>
      </w:r>
    </w:p>
    <w:bookmarkEnd w:id="461"/>
    <w:bookmarkStart w:name="z83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и лиц старше восемнадцати лет, у которых повысился уровень личностного развития, навыки адаптивного поведения, социальной адаптации и социализации;</w:t>
      </w:r>
    </w:p>
    <w:bookmarkEnd w:id="462"/>
    <w:bookmarkStart w:name="z83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переведенных в организации образования;</w:t>
      </w:r>
    </w:p>
    <w:bookmarkEnd w:id="463"/>
    <w:bookmarkStart w:name="z83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 с инвалидностью и детей с нарушениями ОДА, компенсированных в двигательных функциях, интегрированных в общество;</w:t>
      </w:r>
    </w:p>
    <w:bookmarkEnd w:id="464"/>
    <w:bookmarkStart w:name="z83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получателей услуг, социализированных и адаптированных к самостоятельной жизни. 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отсутствия необходимых специалистов в организации полустационарного типа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466"/>
    <w:bookmarkStart w:name="z83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организации полустационарного типа оформляется книга жалоб и предложений, которая хранится у руководителя организации полустационарного типа, и предъявляется по первому требованию получателей услуг и их законных представителей. </w:t>
      </w:r>
    </w:p>
    <w:bookmarkEnd w:id="467"/>
    <w:bookmarkStart w:name="z83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жалоб и предложений рассматривается руководителем организации полустационарного типа еженедельно, а исполнительным органом, и (или) учредителем – ежемесячно.  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(столицы)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(фамилия, имя, отчество (при его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______ года рождения,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условиях дневного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типа, так как нуждаюсь (нуждается) в оказании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организацию полустационара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медико-социальных учреждениях организациях)".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пребывания, отчисления и выписки из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Краткий анамнез (сведения о перенесенных заболеваниях, непереносимости 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 (с указанием основного и сопутствующего диагноза,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фтизиатр (наличие данные флюорографии обязательно)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терапевт/педиатр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об эпидемиологическом окружении: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 (при диспансерном учете):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(уролог)_______________________________________________________________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крови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ВИЧ-инфекцию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крови на сифилис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паразитологическое исследование фекалий на яйца гельминтов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обследование на менингококковую 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старше 18 лет с психоневрологическими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вагинальный мазок у женщин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уретральный мазок у мужчин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(имеются ли медицинские противопоказания для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организации  полустационарного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 ___" 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постельного белья, а также сроки их использования для организаций полустационарного типа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5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пункте 4 – первая цифра указывает срок использования для общего отделения, вторая цифра – для тяжелобольных.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</w:tbl>
    <w:bookmarkStart w:name="z84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организаций полустационарного типа для детей, детей с нарушением ОДА, лиц старше восемнадцати лет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всех типов длительность обучения детей, детей с нарушением ОДА и лиц старше восемнадцати лет строится в зависимости от уровня имеющихся навыков, их познавательной деятельности и возрастных особенностей: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– до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– до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– до 45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165</w:t>
            </w:r>
          </w:p>
        </w:tc>
      </w:tr>
    </w:tbl>
    <w:bookmarkStart w:name="z18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социальной защиты населения в условиях оказания услуг на дому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труда и социальной защиты населения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3"/>
    <w:bookmarkStart w:name="z84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населения в условиях оказания услуг на дому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Стандарт устанавливает требование к качеству, объему и условиям предоставления специальных социальных услуг организациями надомного обслуживания государственной и негосударственной форм собственности (далее – организация надомного обслуживания), предназначенных для оказания специальных социальных услуг в условиях оказания услуг на дому по месту жительства получателей услуг, определяет условия предоставления, прекращения и приостановления оказания специальных социальных услуг: </w:t>
      </w:r>
    </w:p>
    <w:bookmarkEnd w:id="475"/>
    <w:bookmarkStart w:name="z136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от полутора до восемнадцати лет (далее – дети);</w:t>
      </w:r>
    </w:p>
    <w:bookmarkEnd w:id="476"/>
    <w:bookmarkStart w:name="z136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от полутора до восемнадцати лет (далее – детям с нарушениями ОДА);</w:t>
      </w:r>
    </w:p>
    <w:bookmarkEnd w:id="477"/>
    <w:bookmarkStart w:name="z136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лет);</w:t>
      </w:r>
    </w:p>
    <w:bookmarkEnd w:id="478"/>
    <w:bookmarkStart w:name="z136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инвалидностью);</w:t>
      </w:r>
    </w:p>
    <w:bookmarkEnd w:id="479"/>
    <w:bookmarkStart w:name="z136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престарелые).</w:t>
      </w:r>
    </w:p>
    <w:bookmarkEnd w:id="480"/>
    <w:bookmarkStart w:name="z136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получатели услуг.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организациями надомного обслуживания</w:t>
      </w:r>
    </w:p>
    <w:bookmarkEnd w:id="482"/>
    <w:bookmarkStart w:name="z85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специальных социальных услуг за счет бюджетных средств организациями надомного обслуживания осуществляется по направлению отделов занятости и социальных программ районов, городов областного и республиканского значения (столицы) или акимов городов районного значения, сел, поселков, сельских округов по месту жительства получателя услуг (далее – уполномоченные органы).</w:t>
      </w:r>
    </w:p>
    <w:bookmarkEnd w:id="483"/>
    <w:bookmarkStart w:name="z85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надомного обслуживания негосударственной формы собственности осуществляет прием получателей услуг на договорной основе, за исключением случаев, когда специальные социальные услуги предоставляются за счет бюджетных средств.</w:t>
      </w:r>
    </w:p>
    <w:bookmarkEnd w:id="484"/>
    <w:bookmarkStart w:name="z85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(семья), находящееся в трудной жизненной ситуации, обращается в уполномоченный орган за предоставлением гарантированного объема специальных социальных услуг по месту проживания путем подачи:</w:t>
      </w:r>
    </w:p>
    <w:bookmarkEnd w:id="485"/>
    <w:bookmarkStart w:name="z13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заботу, образование, воспитание, защиту прав и интересов ребенка, лица старше восемнадцати лет) (далее – законный представитель) по форме согласно приложению 1 к настоящему Стандарту или ходатайство медицинской организации;</w:t>
      </w:r>
    </w:p>
    <w:bookmarkEnd w:id="486"/>
    <w:bookmarkStart w:name="z136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487"/>
    <w:bookmarkStart w:name="z136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форме, согласно приложению 2 к настоящему Стандарту;</w:t>
      </w:r>
    </w:p>
    <w:bookmarkEnd w:id="488"/>
    <w:bookmarkStart w:name="z137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– копии заключения психолого-медико-педагогической консультации.</w:t>
      </w:r>
    </w:p>
    <w:bookmarkEnd w:id="489"/>
    <w:bookmarkStart w:name="z137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490"/>
    <w:bookmarkStart w:name="z137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491"/>
    <w:bookmarkStart w:name="z137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жительства;</w:t>
      </w:r>
    </w:p>
    <w:bookmarkEnd w:id="492"/>
    <w:bookmarkStart w:name="z13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установлении инвалидности;</w:t>
      </w:r>
    </w:p>
    <w:bookmarkEnd w:id="493"/>
    <w:bookmarkStart w:name="z13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разработанных мероприятиях в индивидуальной программе абилитации и реабилитации лица с инвалидностью (далее – ИПР);</w:t>
      </w:r>
    </w:p>
    <w:bookmarkEnd w:id="494"/>
    <w:bookmarkStart w:name="z13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495"/>
    <w:bookmarkStart w:name="z13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(далее – Закон).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соответствии пакета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специалист уполномоченного органа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принятия заявления и документов, предусмотренных пунктом 5 настоящего Стандарта, специалист уполномоченного органа в течение пяти рабочих дней выезжает к месту проживания лиц с инвалидностью, престарелого и составляет акт обследования жилищных и материально-бытовых условий по форме согласно приложению 3 к настоящему Стандарту.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жилищных и материально-бытовых условий составляется в течение трех рабочих дней со дня проведения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трех рабочих дней со дня получения Акта обследования жилищных и материально-бытовых условий принимается решение о предоставлении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вынесения местным исполнительным органом решения о предоставлении специальных социальных услуг, уполномоченный орган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надомного обслуживания на портале социальных услуг (http://aleumet.egov.kz)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получатель услуг в течение пяти рабочих дней авторизуется на портале посредством ЭЦП и выбирает организацию надомного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в выбранной организации стационарного типа, получатель услуг самостоятельно становится в очередь путем авторизации на портале посредством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надомного обслуживания).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обслуживания, предоставляющую специальные социальные услуги за счет бюджетных средств, следующие документы:</w:t>
      </w:r>
    </w:p>
    <w:bookmarkEnd w:id="499"/>
    <w:bookmarkStart w:name="z137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500"/>
    <w:bookmarkStart w:name="z138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карту по форме согласно приложению 2 к настоящему Стандарту;</w:t>
      </w:r>
    </w:p>
    <w:bookmarkEnd w:id="501"/>
    <w:bookmarkStart w:name="z138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- копию заключения психолого-медико-педагогической консультации;</w:t>
      </w:r>
    </w:p>
    <w:bookmarkEnd w:id="502"/>
    <w:bookmarkStart w:name="z138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сведений из информационных систем – документы, указанные в абзаце 3 пункта 5 настоящего Стандарта.</w:t>
      </w:r>
    </w:p>
    <w:bookmarkEnd w:id="503"/>
    <w:bookmarkStart w:name="z138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направлении в организацию надомного обслуживания, предоставляющую специальные социальные услуги за счет бюджетных средств, вышеуказанных документов не распространяется на случаи, когда уполномоченный орган по месту жительства оказывает специальные социальные услуги в условиях оказания услуг на дому.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Ветеранам Великой Отечественной войны, ветеранам боевых действий на территории других государств, а также ветеранам, приравненным по льготам к ветеранам Великой Отечественной войны, семей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специальные социальные услуги организациями надомного обслуживания предоставляются в первоочередном порядке.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Дети, дети с нарушениями ОДА, лица старше восемнадцати лет, лица с инвалидностью и престарелые, нуждающиеся в специальных социальных услугах и проживающие в одной семье, учитываются как отдельные лица.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специальных социальных услуг учитываются возраст и состояние здоровья получателей услуг, содержание ИПР, степень снижения двигательной активности, условия проживания.</w:t>
      </w:r>
    </w:p>
    <w:bookmarkEnd w:id="507"/>
    <w:bookmarkStart w:name="z89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Получатели услуг, которые признаны инвалидами, подлежат регистрации в АИС "Е-Собес" путем предоставления заявления в уполномоченный орган.</w:t>
      </w:r>
    </w:p>
    <w:bookmarkEnd w:id="508"/>
    <w:bookmarkStart w:name="z89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оказании специальных социальных услуг организациями надомного обслуживания соблюдается:</w:t>
      </w:r>
    </w:p>
    <w:bookmarkEnd w:id="509"/>
    <w:bookmarkStart w:name="z89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и эффективности предоставляемых специальных социальных услуг.</w:t>
      </w:r>
    </w:p>
    <w:bookmarkEnd w:id="510"/>
    <w:bookmarkStart w:name="z89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создании благоприятного морально-психологического климата в привычной социальной среде;</w:t>
      </w:r>
    </w:p>
    <w:bookmarkEnd w:id="511"/>
    <w:bookmarkStart w:name="z89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Стандартом.</w:t>
      </w:r>
    </w:p>
    <w:bookmarkEnd w:id="512"/>
    <w:bookmarkStart w:name="z89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Прекращение предоставления специальных социальных услуг организацией надомного обслуживания осуществляется:</w:t>
      </w:r>
    </w:p>
    <w:bookmarkEnd w:id="513"/>
    <w:bookmarkStart w:name="z89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услуг, а для несовершеннолетних и недееспособных – по письменному заявлению законного представителя получателей услуг;</w:t>
      </w:r>
    </w:p>
    <w:bookmarkEnd w:id="514"/>
    <w:bookmarkStart w:name="z89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снятия инвалидности или установления третьей группы инвалидности;</w:t>
      </w:r>
    </w:p>
    <w:bookmarkEnd w:id="515"/>
    <w:bookmarkStart w:name="z89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специальных социальных услуг в условиях стационара или полустационара;</w:t>
      </w:r>
    </w:p>
    <w:bookmarkEnd w:id="516"/>
    <w:bookmarkStart w:name="z90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переезде получателя услуг в другой населенный пункт;</w:t>
      </w:r>
    </w:p>
    <w:bookmarkEnd w:id="517"/>
    <w:bookmarkStart w:name="z90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необоснованных оскорблениях и обвинениях, унижающих человеческое достоинство социального работника по уходу со стороны получателя услуг или членов его семьи, которые подтверждаются письменными показаниями свидетелей;</w:t>
      </w:r>
    </w:p>
    <w:bookmarkEnd w:id="518"/>
    <w:bookmarkStart w:name="z90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расторжении договора о предоставлении платных специальных социальных услуг;</w:t>
      </w:r>
    </w:p>
    <w:bookmarkEnd w:id="519"/>
    <w:bookmarkStart w:name="z90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смерти получателя услуг;</w:t>
      </w:r>
    </w:p>
    <w:bookmarkEnd w:id="520"/>
    <w:bookmarkStart w:name="z90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получения специальных социальных услуг в организациях образования.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Возобновление предоставления специальных социальных услуг осуществляется в порядке, предусмотренном главой 2 настоящего Стандарта.</w:t>
      </w:r>
    </w:p>
    <w:bookmarkEnd w:id="522"/>
    <w:bookmarkStart w:name="z90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 услуг, предоставление специальных социальных услуг которым прекращено по основанию, предусмотренному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 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услуг.</w:t>
      </w:r>
    </w:p>
    <w:bookmarkEnd w:id="523"/>
    <w:bookmarkStart w:name="z90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возникновения у получателей услуг заболеваний, являющихся медицинским противопоказанием к обслуживанию организацией надомного обслуживания, предоставление специальных социальных услуг временно приостанавливается.</w:t>
      </w:r>
    </w:p>
    <w:bookmarkEnd w:id="524"/>
    <w:bookmarkStart w:name="z90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оказания специальных социальных услуг осуществляется после предоставления получателем услуг медицинских документов, подтверждающих отсутствие заболеваний, являющихся медицинским противопоказанием к обслуживанию организацией надомного обслуживания.</w:t>
      </w:r>
    </w:p>
    <w:bookmarkEnd w:id="525"/>
    <w:bookmarkStart w:name="z90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Прекращение, приостановление предоставления специальных социальных услуг в организациях надомного обслуживания осуществляются на основании решения руководителя организации надомного обслуживания, и проставляется отметка в АИС "Е-собес".</w:t>
      </w:r>
    </w:p>
    <w:bookmarkEnd w:id="526"/>
    <w:bookmarkStart w:name="z91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 оформляются рекомендации специалистов организации надомного обслуживания, которые передаются на руки получателю услуг, либо его законному представителю.</w:t>
      </w:r>
    </w:p>
    <w:bookmarkEnd w:id="527"/>
    <w:bookmarkStart w:name="z91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организациями надомного обслуживания</w:t>
      </w:r>
    </w:p>
    <w:bookmarkEnd w:id="528"/>
    <w:bookmarkStart w:name="z91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социально-бытовым услугам относятся: </w:t>
      </w:r>
    </w:p>
    <w:bookmarkEnd w:id="529"/>
    <w:bookmarkStart w:name="z91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усы; </w:t>
      </w:r>
    </w:p>
    <w:bookmarkEnd w:id="530"/>
    <w:bookmarkStart w:name="z91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членов семьи получателей услуг практическим навыкам индивидуального обслуживающего и санитарно-гигиенического характера;</w:t>
      </w:r>
    </w:p>
    <w:bookmarkEnd w:id="531"/>
    <w:bookmarkStart w:name="z91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престарелых и лиц с инвалидностью дополнительно: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вне дома в пределах одного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покупке и доставке на дом горячих обедов, продовольственных и непродовольственных товаров первой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приготовлении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топке печей, доставке дров, угля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сдаче вещей в стирку, химчистку, на ремонт и обратная их доставка;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стирке вещей;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ремонта и уборки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оплате жилья и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организации ритуальных услуг (при отсутствии у умерших родственников (законных представителей).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качеству предоставления социально-бытовых услуг:</w:t>
      </w:r>
    </w:p>
    <w:bookmarkEnd w:id="533"/>
    <w:bookmarkStart w:name="z92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</w:t>
      </w:r>
    </w:p>
    <w:bookmarkEnd w:id="534"/>
    <w:bookmarkStart w:name="z92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вне дома в пределах одного населенного пункта, в том числе к объектам здравоохранения, социальной защиты и другим объектам социальной инфраструктуры обеспечивает осторожность и безопасность получателей услуг при передвижении;</w:t>
      </w:r>
    </w:p>
    <w:bookmarkEnd w:id="535"/>
    <w:bookmarkStart w:name="z92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топке печей, доставке дров, угля и воды оказывается престарелым и лицам с инвалидностью, проживающим в жилых помещениях без центрального отопления и (или) водоснабжения.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 посещение доставляется дров и угля до 30 кг и воды до 30 литров, осуществляется вынос золы, воды;</w:t>
      </w:r>
    </w:p>
    <w:bookmarkStart w:name="z93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покупка и доставка на дом горячих обедов, продовольственных и непродовольственных товаров первой необходимости, помощь в приготовлении пищи, сдача вещей в стирку, химчистку, ремонт и обратная их доставка, помощь в стирке нательного и постельного белья, содействие в организации ремонта и уборки жилых помещений, оплате жилья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жизни;</w:t>
      </w:r>
    </w:p>
    <w:bookmarkEnd w:id="537"/>
    <w:bookmarkStart w:name="z93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ритуальных услуг (при отсутствии у умерших престарелых и лиц с инвалидностью родственников или их нежелании заняться погребением) осуществляется с учетом вероисповедания умершего.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социально-медицинским услугам относятся: </w:t>
      </w:r>
    </w:p>
    <w:bookmarkEnd w:id="539"/>
    <w:bookmarkStart w:name="z93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 помощи;</w:t>
      </w:r>
    </w:p>
    <w:bookmarkEnd w:id="540"/>
    <w:bookmarkStart w:name="z93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проведении медико-социальной экспертизы;</w:t>
      </w:r>
    </w:p>
    <w:bookmarkEnd w:id="541"/>
    <w:bookmarkStart w:name="z93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получении гарантированного объема бесплатной медицинской помощи; </w:t>
      </w:r>
    </w:p>
    <w:bookmarkEnd w:id="542"/>
    <w:bookmarkStart w:name="z93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по заключению врачей лекарственными средствами и изделиями медицинского назначения;</w:t>
      </w:r>
    </w:p>
    <w:bookmarkEnd w:id="543"/>
    <w:bookmarkStart w:name="z93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ИПР;</w:t>
      </w:r>
    </w:p>
    <w:bookmarkEnd w:id="544"/>
    <w:bookmarkStart w:name="z93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обучение получателей услуг пользованию техническими вспомогательными (компенсаторными) и обязательными гигиеническими средствами; </w:t>
      </w:r>
    </w:p>
    <w:bookmarkEnd w:id="545"/>
    <w:bookmarkStart w:name="z94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получении протезно-ортопедической и слухопротезной помощи в соответствии с ИПР;</w:t>
      </w:r>
    </w:p>
    <w:bookmarkEnd w:id="546"/>
    <w:bookmarkStart w:name="z94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 по социально-медицинским вопросам, в том числе по вопросам возрастной адаптации;</w:t>
      </w:r>
    </w:p>
    <w:bookmarkEnd w:id="547"/>
    <w:bookmarkStart w:name="z94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медицинском консультировании профильными специалистами, в том числе из организаций здравоохранения;</w:t>
      </w:r>
    </w:p>
    <w:bookmarkEnd w:id="548"/>
    <w:bookmarkStart w:name="z94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процедур, связанных со здоровьем (прием лекарств, закапывание капель и процедур, связанных с назначением лечащего врача);</w:t>
      </w:r>
    </w:p>
    <w:bookmarkEnd w:id="549"/>
    <w:bookmarkStart w:name="z94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помощи в выполнении лечебно-физических упражнений;</w:t>
      </w:r>
    </w:p>
    <w:bookmarkEnd w:id="550"/>
    <w:bookmarkStart w:name="z94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врача на дом и сопровождение получателей услуг в организации здравоохранения;</w:t>
      </w:r>
    </w:p>
    <w:bookmarkEnd w:id="551"/>
    <w:bookmarkStart w:name="z94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патронажное наблюдение детей, детей с нарушениями ОДА;</w:t>
      </w:r>
    </w:p>
    <w:bookmarkEnd w:id="552"/>
    <w:bookmarkStart w:name="z94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лицам с инвалидностью и престарелым санитарно-гигиенических услуг (обтирание, обмывание, гигиенические ванны);</w:t>
      </w:r>
    </w:p>
    <w:bookmarkEnd w:id="553"/>
    <w:bookmarkStart w:name="z94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в проведении реабилитационных мероприятий.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качеству предоставления социально-медицинских услуг:</w:t>
      </w:r>
    </w:p>
    <w:bookmarkEnd w:id="555"/>
    <w:bookmarkStart w:name="z95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характера заболевания, медицинских показаний, физического и психического состояния получателей услуг;</w:t>
      </w:r>
    </w:p>
    <w:bookmarkEnd w:id="556"/>
    <w:bookmarkStart w:name="z95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557"/>
    <w:bookmarkStart w:name="z95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доврачебной помощи предоставляется своевременно и обеспечивает определение предварительного диагноза, правильного выбора и получения лекарств, порядка их приема до прибытия вызванного врача;</w:t>
      </w:r>
    </w:p>
    <w:bookmarkEnd w:id="558"/>
    <w:bookmarkStart w:name="z95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Start w:name="z95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в 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стойким расстройством функций организма, в порядке,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инвалидов в Республике Казахстан";</w:t>
      </w:r>
    </w:p>
    <w:bookmarkEnd w:id="560"/>
    <w:bookmarkStart w:name="z95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помощи в выполнении лечебно-физических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</w:p>
    <w:bookmarkEnd w:id="561"/>
    <w:bookmarkStart w:name="z95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получении протезно-ортопедической помощи, технических (вспомогательных) компенсаторных средств, а также средств ухода и реабилитации осуществляются в соответствии с практическими потребностями получателей услуг;</w:t>
      </w:r>
    </w:p>
    <w:bookmarkEnd w:id="562"/>
    <w:bookmarkStart w:name="z95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пользованию техническими вспомогательными (компенсаторными) и 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bookmarkEnd w:id="563"/>
    <w:bookmarkStart w:name="z95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вызову врача на дом и сопровождение получателей услуг в организации здравоохранения предоставляются своевременно, и обеспечивают при передвижении безопасность получателей услуг;</w:t>
      </w:r>
    </w:p>
    <w:bookmarkEnd w:id="564"/>
    <w:bookmarkStart w:name="z96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членов семьи основам медицинского ухода, проводимого в домашних условиях, обеспечивает членам семьи необходимый объем знаний, направленных на оказание самостоятельного медицинского ухода за получателем услуг;</w:t>
      </w:r>
    </w:p>
    <w:bookmarkEnd w:id="565"/>
    <w:bookmarkStart w:name="z96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патронажное наблюдение детей, детей с нарушениями ОДА на основе систематического наблюдения за ними обеспечивает своевременное выявление ситуаций, способных усугубить здоровье получателей услуг и оказывает им необходимую в данный момент социально-медицинскую помощь;</w:t>
      </w:r>
    </w:p>
    <w:bookmarkEnd w:id="566"/>
    <w:bookmarkStart w:name="z96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санитарно-гигиенических услуг лицам с инвалидностью и престарелым способствует улучшению состояния здоровья получателей услуг и самочувствия, устраняет неприятные ощущения дискомфорта;</w:t>
      </w:r>
    </w:p>
    <w:bookmarkEnd w:id="567"/>
    <w:bookmarkStart w:name="z96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процедур, связанных со здоровьем (прием лекарств, закапывание капель и процедур, связанных с назначениями лечащего врача осуществляется с максимальной аккуратностью и осторожностью без причинения какого-либо вреда получателям услуг; </w:t>
      </w:r>
    </w:p>
    <w:bookmarkEnd w:id="568"/>
    <w:bookmarkStart w:name="z96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услуг;</w:t>
      </w:r>
    </w:p>
    <w:bookmarkEnd w:id="569"/>
    <w:bookmarkStart w:name="z96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в медицинском консультировании профильными специалистами, в том числе из организаций здравоохранения, помогает в обеспечении постановки предварительного диагноза у получателей услуг.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социально-психологическим услугам относятся:</w:t>
      </w:r>
    </w:p>
    <w:bookmarkEnd w:id="571"/>
    <w:bookmarkStart w:name="z9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социально-психологический патронаж (систематическое наблюдение);</w:t>
      </w:r>
    </w:p>
    <w:bookmarkEnd w:id="572"/>
    <w:bookmarkStart w:name="z9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социально-психологической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573"/>
    <w:bookmarkStart w:name="z9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социально-психологическая поддержка членов семей совместно проживающих с получателями услуг для обеспечения благоприятного психологического климата, профилактики и устранения конфликтных ситуаций. </w:t>
      </w:r>
    </w:p>
    <w:bookmarkEnd w:id="574"/>
    <w:bookmarkStart w:name="z9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качеству предоставления социально-психологических услуг:</w:t>
      </w:r>
    </w:p>
    <w:bookmarkEnd w:id="575"/>
    <w:bookmarkStart w:name="z97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ситуацию получателей услуг, и оказание им необходимой в данный момент социально-психологической помощи;</w:t>
      </w:r>
    </w:p>
    <w:bookmarkEnd w:id="576"/>
    <w:bookmarkStart w:name="z97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беседы, общение, выслушивание, подбадривание, мотивация к активности, психологическая поддержка жизненного тонуса получателей услуг и членов их семей обеспечивают укрепление психического здоровья получателей услуг, повышение стрессоустойчивости и психической защищенности как самих получателей услуг, так и членов их семей;</w:t>
      </w:r>
    </w:p>
    <w:bookmarkEnd w:id="577"/>
    <w:bookmarkStart w:name="z97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социально-психологической помощи членам семей, воспитывающих детей, детей с нарушениями ОДА и осуществляющих уход за лицами старше восемнадцати лет, направлено на предотвращение конфликтной и стрессовой ситуаций в семье, негативно влияющих на здоровье и психику получателей услуг.</w:t>
      </w:r>
    </w:p>
    <w:bookmarkEnd w:id="578"/>
    <w:bookmarkStart w:name="z97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социально-педагогическим услугам, предоставляемым детям, детям с нарушениями ОДА, лицам старше восемнадцати лет в условиях оказания услуг на дому относятся:</w:t>
      </w:r>
    </w:p>
    <w:bookmarkEnd w:id="579"/>
    <w:bookmarkStart w:name="z97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580"/>
    <w:bookmarkStart w:name="z97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581"/>
    <w:bookmarkStart w:name="z97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 детьми с нарушениями ОДА в общеобразовательных школах, технических и профессиональных организациях;</w:t>
      </w:r>
    </w:p>
    <w:bookmarkEnd w:id="582"/>
    <w:bookmarkStart w:name="z97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детей и лиц старше восемнадцати лет основам бытовой ориентации и ручной умелости;</w:t>
      </w:r>
    </w:p>
    <w:bookmarkEnd w:id="583"/>
    <w:bookmarkStart w:name="z97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общественных местах, самоконтролю, навыкам общения;</w:t>
      </w:r>
    </w:p>
    <w:bookmarkEnd w:id="584"/>
    <w:bookmarkStart w:name="z98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585"/>
    <w:bookmarkStart w:name="z98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получении профессионального образования;</w:t>
      </w:r>
    </w:p>
    <w:bookmarkEnd w:id="586"/>
    <w:bookmarkStart w:name="z9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родителей или членов семьи основам реабилитации в домашних условиях;</w:t>
      </w:r>
    </w:p>
    <w:bookmarkEnd w:id="587"/>
    <w:bookmarkStart w:name="z98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членов семьи формированию необходимых жизненных навыков у детей и лиц старше восемнадцати лет в домашних условиях.</w:t>
      </w:r>
    </w:p>
    <w:bookmarkEnd w:id="588"/>
    <w:bookmarkStart w:name="z98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качеству предоставления социально-педагогических услуг:</w:t>
      </w:r>
    </w:p>
    <w:bookmarkEnd w:id="589"/>
    <w:bookmarkStart w:name="z98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решении стоящих перед ними социально-педагогических проблем;</w:t>
      </w:r>
    </w:p>
    <w:bookmarkEnd w:id="590"/>
    <w:bookmarkStart w:name="z98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практической помощи по формированию у детей, детей с нарушениями ОДА, лиц старше восемнадцати лет навыков самообслуживания, личной гигиены, двигательных, сенсорных и когнитивных навыков осуществляется с учетом степени их социально-педагогической дезадаптации, уровня знаний, физического и психического состояния;</w:t>
      </w:r>
    </w:p>
    <w:bookmarkEnd w:id="591"/>
    <w:bookmarkStart w:name="z98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основам бытовой ориентации является наглядным и эффективным, в результате его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далее;</w:t>
      </w:r>
    </w:p>
    <w:bookmarkEnd w:id="592"/>
    <w:bookmarkStart w:name="z98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знаний, направленных на оказание реабилитационных мероприятий в домашних условиях.</w:t>
      </w:r>
    </w:p>
    <w:bookmarkEnd w:id="593"/>
    <w:bookmarkStart w:name="z9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членов семей учитываются индивидуальные особенности детей, детей с нарушениями ОДА, лиц старше восемнадцати лет, а также степень подготовленности членов семей к этим процедурам;</w:t>
      </w:r>
    </w:p>
    <w:bookmarkEnd w:id="594"/>
    <w:bookmarkStart w:name="z9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членов семей по вопросам создания условий для дошкольного воспитания детей, детей с нарушениями ОДА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обучению;</w:t>
      </w:r>
    </w:p>
    <w:bookmarkEnd w:id="595"/>
    <w:bookmarkStart w:name="z9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получении профессионального образования осуществляется с учетом индивидуальных физических и умственных способностей детей, детей с нарушениями ОДА, их желание работать по выбранной профессии;</w:t>
      </w:r>
    </w:p>
    <w:bookmarkEnd w:id="596"/>
    <w:bookmarkStart w:name="z99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длительность проведения занятий в условиях оказания услуг на дому для детей, детей с нарушением ОДА, лиц старше восемнадцати лет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97"/>
    <w:bookmarkStart w:name="z99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социально-трудовым услугам, предоставляемым лицам старше восемнадцати лет, инвалидам и престарелым в условиях оказания услуг на дому относятся: </w:t>
      </w:r>
    </w:p>
    <w:bookmarkEnd w:id="598"/>
    <w:bookmarkStart w:name="z99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 детей с нарушениями ОДА, лиц с инвалидностью;</w:t>
      </w:r>
    </w:p>
    <w:bookmarkEnd w:id="599"/>
    <w:bookmarkStart w:name="z9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и членов их семей в организации надомного труда;</w:t>
      </w:r>
    </w:p>
    <w:bookmarkEnd w:id="600"/>
    <w:bookmarkStart w:name="z99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трудоустройстве лиц с инвалидностью.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качеству предоставления социально-трудовых услуг:</w:t>
      </w:r>
    </w:p>
    <w:bookmarkEnd w:id="602"/>
    <w:bookmarkStart w:name="z9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 детей с нарушениями ОДА, лиц с инвалидностью сопровождается мероприятиями, способными помочь им в выборе профессии;</w:t>
      </w:r>
    </w:p>
    <w:bookmarkEnd w:id="603"/>
    <w:bookmarkStart w:name="z9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семьи;</w:t>
      </w:r>
    </w:p>
    <w:bookmarkEnd w:id="604"/>
    <w:bookmarkStart w:name="z10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оказании содействия в трудоустройстве учитываются индивидуальные физические и умственные способности получателя услуг, его возможность работать по предложенной профессии.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социально-культурным услугам относятся:</w:t>
      </w:r>
    </w:p>
    <w:bookmarkEnd w:id="606"/>
    <w:bookmarkStart w:name="z10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праздников и досуговых мероприятий;</w:t>
      </w:r>
    </w:p>
    <w:bookmarkEnd w:id="607"/>
    <w:bookmarkStart w:name="z10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клубной и кружковой работы;</w:t>
      </w:r>
    </w:p>
    <w:bookmarkEnd w:id="608"/>
    <w:bookmarkStart w:name="z10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получателей услуг в досуговые мероприятия, к участию в культурных мероприятиях.</w:t>
      </w:r>
    </w:p>
    <w:bookmarkEnd w:id="609"/>
    <w:bookmarkStart w:name="z10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качеству предоставления социально-культурных услуг:</w:t>
      </w:r>
    </w:p>
    <w:bookmarkEnd w:id="610"/>
    <w:bookmarkStart w:name="z100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праздников, юбилеев, дней рождения, экскурсий, посещения театров, кинотеатров, выставок, концертов и различных культурных и досуговых мероприятий проводится по утвержденному руководителем организации надомного обслуживания квартальному плану;</w:t>
      </w:r>
    </w:p>
    <w:bookmarkEnd w:id="611"/>
    <w:bookmarkStart w:name="z10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bookmarkEnd w:id="612"/>
    <w:bookmarkStart w:name="z10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 </w:t>
      </w:r>
    </w:p>
    <w:bookmarkEnd w:id="613"/>
    <w:bookmarkStart w:name="z10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получателей услуг в досуговые мероприятия способствует налаживанию социальных и коммуникативных связей посредство участия в общественной жизни.</w:t>
      </w:r>
    </w:p>
    <w:bookmarkEnd w:id="614"/>
    <w:bookmarkStart w:name="z10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социально-экономическим услугам, предоставляемым в условиях оказания услуг на дому, относятся:</w:t>
      </w:r>
    </w:p>
    <w:bookmarkEnd w:id="615"/>
    <w:bookmarkStart w:name="z10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льгот, пособий, компенсаций, алиментов и соответствующих выплат, улучшении жилищных условий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616"/>
    <w:bookmarkStart w:name="z101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качеству предоставления социально-экономических услуг:</w:t>
      </w:r>
    </w:p>
    <w:bookmarkEnd w:id="618"/>
    <w:bookmarkStart w:name="z101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получателям услуг в 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полагающихся </w:t>
      </w:r>
      <w:r>
        <w:rPr>
          <w:rFonts w:ascii="Times New Roman"/>
          <w:b w:val="false"/>
          <w:i w:val="false"/>
          <w:color w:val="000000"/>
          <w:sz w:val="28"/>
        </w:rPr>
        <w:t>льгот, 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bookmarkEnd w:id="619"/>
    <w:bookmarkStart w:name="z10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предпринимательства, надомных промыслов, и оказывает квалифицированную помощь в решении вопросов поддержания и улучшения своего материального положения и жизненного уровня семьи. </w:t>
      </w:r>
    </w:p>
    <w:bookmarkEnd w:id="620"/>
    <w:bookmarkStart w:name="z10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социально-правовым услугам относятся:</w:t>
      </w:r>
    </w:p>
    <w:bookmarkEnd w:id="621"/>
    <w:bookmarkStart w:name="z10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622"/>
    <w:bookmarkStart w:name="z10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623"/>
    <w:bookmarkStart w:name="z10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624"/>
    <w:bookmarkStart w:name="z10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льгот и преимуществ, социальных выплат;</w:t>
      </w:r>
    </w:p>
    <w:bookmarkEnd w:id="625"/>
    <w:bookmarkStart w:name="z10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по доверенности полагающихся пособий,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26"/>
    <w:bookmarkStart w:name="z10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семьи;</w:t>
      </w:r>
    </w:p>
    <w:bookmarkEnd w:id="627"/>
    <w:bookmarkStart w:name="z10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Кодексом;</w:t>
      </w:r>
    </w:p>
    <w:bookmarkEnd w:id="628"/>
    <w:bookmarkStart w:name="z10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типа; </w:t>
      </w:r>
    </w:p>
    <w:bookmarkEnd w:id="629"/>
    <w:bookmarkStart w:name="z10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представлений на родителей, уклоняющихся от воспитания детей, в том числе с нарушениями ОДА, в комиссию по делам несовершеннолетних;</w:t>
      </w:r>
    </w:p>
    <w:bookmarkEnd w:id="630"/>
    <w:bookmarkStart w:name="z10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значение;</w:t>
      </w:r>
    </w:p>
    <w:bookmarkEnd w:id="631"/>
    <w:bookmarkStart w:name="z102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в получении бесплатной юридической помощи адвоката в случаях и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"Об адвокатской деятельности и юридической помощи".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Требования к качеству предоставления социально-правовых услуг:</w:t>
      </w:r>
    </w:p>
    <w:bookmarkEnd w:id="633"/>
    <w:bookmarkStart w:name="z102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634"/>
    <w:bookmarkStart w:name="z103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bookmarkEnd w:id="635"/>
    <w:bookmarkStart w:name="z103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636"/>
    <w:bookmarkStart w:name="z103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 в соответствии с Кодексом;</w:t>
      </w:r>
    </w:p>
    <w:bookmarkEnd w:id="637"/>
    <w:bookmarkStart w:name="z103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получении бесплатной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адвоката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вопросу;</w:t>
      </w:r>
    </w:p>
    <w:bookmarkEnd w:id="638"/>
    <w:bookmarkStart w:name="z103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суд, участии в судебных процессах в целях защиты прав потерпевших; </w:t>
      </w:r>
    </w:p>
    <w:bookmarkEnd w:id="639"/>
    <w:bookmarkStart w:name="z103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представления на родителей, уклоняющихся от воспитания детей, в том числе с нарушениями ОДА, в комиссию по делам несовершеннолетних для решения вопросов, связанных с привлечением к ответственности, защитой законных прав и интересов детей.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организации надомного обслуживания качество работы специалистов оценивается руководителем организации надомного обслуживания или уполномоченным органом по увеличению, в сравнении с предыдущим годом, количества:</w:t>
      </w:r>
    </w:p>
    <w:bookmarkEnd w:id="641"/>
    <w:bookmarkStart w:name="z103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и лиц старше восемнадцати лет, уровень личностного развития которых повысился;</w:t>
      </w:r>
    </w:p>
    <w:bookmarkEnd w:id="642"/>
    <w:bookmarkStart w:name="z103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детей, переведенных в специальные коррекционные организации образования; </w:t>
      </w:r>
    </w:p>
    <w:bookmarkEnd w:id="643"/>
    <w:bookmarkStart w:name="z103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детей с нарушениями ОДА, у которых сформированы навыки самообслуживания. </w:t>
      </w:r>
    </w:p>
    <w:bookmarkEnd w:id="644"/>
    <w:bookmarkStart w:name="z10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отсутствия необходимых специалистов в организации надомного обслуживания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645"/>
    <w:bookmarkStart w:name="z10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Посещение получателей услуг специалистами организации надомного обслуживания осуществляется согласно графику посещения получателей услуг, утверждаемому руководителем организации надомного обслуживания. </w:t>
      </w:r>
    </w:p>
    <w:bookmarkEnd w:id="646"/>
    <w:bookmarkStart w:name="z104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посещения получателя услуг специалисты организации надомного обслуживания делают соответствующую отметку в журнале учета предоставленных специальных социальных услуг, форма которого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Журнал учета предоставленных специальных социальных услуг находится у получателя услуг (законного представителя) и по окончании месяца передается социальному работнику по уходу.</w:t>
      </w:r>
    </w:p>
    <w:bookmarkEnd w:id="647"/>
    <w:bookmarkStart w:name="z104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или учредитель, или руководитель организации надомного обслуживания создают условия для предоставления специальных социальных услуг, в том числе:</w:t>
      </w:r>
    </w:p>
    <w:bookmarkEnd w:id="648"/>
    <w:bookmarkStart w:name="z10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помещения, оснащенные необходимой техникой и связью, диагностический, дидактический, развивающий и иной материал, необходимый для проведения реабилитационных мероприятий;</w:t>
      </w:r>
    </w:p>
    <w:bookmarkEnd w:id="649"/>
    <w:bookmarkStart w:name="z104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персонала методической литературой, способствующей формированию знаний, умений и навыков ухода за получателем услуг;</w:t>
      </w:r>
    </w:p>
    <w:bookmarkEnd w:id="650"/>
    <w:bookmarkStart w:name="z104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персонала при необходимости транспортным средством, проездными билетами или денежной компенсацией в размере стоимости проездного билета; </w:t>
      </w:r>
    </w:p>
    <w:bookmarkEnd w:id="651"/>
    <w:bookmarkStart w:name="z104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социальных работников по уходу за престарелыми и лиц с инвалидностью униформой, средствами индивидуальной защиты (одноразовые маски и перчатки).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приказами Министра труда и социальной защиты населения РК от 16.06.2021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организации надомного обслуживания оформляется книга жалоб и предложений, которая хранится у руководителя организации надомного обслуживания и предъявляется консультантом по социальной работе по первому требованию получателей услуг или их законных представителей. </w:t>
      </w:r>
    </w:p>
    <w:bookmarkEnd w:id="653"/>
    <w:bookmarkStart w:name="z105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жалоб и предложений рассматривается руководителем организации надомного обслуживания еженедельно, а уполномоченным органом и (или) учредителем - ежемесячно. 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(столицы) или акиму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(столицы) или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385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взять на учет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(указать фамилия, имя, отчество (при его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(домашний, мобильный)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(при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проживающие члены семьи (указать фамилия, имя, отчество (при его наличии), родство):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необходимых для оформления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в условиях ухода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завершения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условиях ухода на дому".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трудоспособных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совершеннолетних детях, супруге для определения права на оказание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услуг,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(передачу) указанных мною сведений и сведений, полученных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моего статуса, как получателя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моих интересах, в том числе для предоставления гарантированного объема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порядком и условиями оказания специальных социальных услуг в условиях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дому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(указать 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7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анамнез (сведения о перенесенных заболеваниях; непереносимости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пищевых продуктов и так далее):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(с указанием основного и сопутствующего диагноза,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осложнений):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 (наличие данные флюорографии обязательно)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терапевт/педиатр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эпидемиологическом окружении:___________________________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фекалий на кишечную палочку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председателя врачебно-консультативной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(имеются ли медицинские противопоказания для пребывания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надомного обслуживания)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№ _________</w:t>
      </w:r>
      <w:r>
        <w:br/>
      </w:r>
      <w:r>
        <w:rPr>
          <w:rFonts w:ascii="Times New Roman"/>
          <w:b/>
          <w:i w:val="false"/>
          <w:color w:val="000000"/>
        </w:rPr>
        <w:t>обследования жилищных и материально-бытовых условий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 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проживания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телефона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и размер пособия (пенсии)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Семейное положение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Последнее место работы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детях и близких родственниках (фамилия, имя, 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место проживания, место работы,  контактные телефоны):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проживания: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(благоустроенное/неблагоустроенное жилье)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(квартира, частный дом, комната в общежитии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(указать этаж, количество комнат, наличие санузлов,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центрального отопления, лифта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(другие условия)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приусадебного участка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акт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(подпись)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для лиц с инвалидностью и престарелых.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оказания услуг на дому</w:t>
            </w:r>
          </w:p>
        </w:tc>
      </w:tr>
    </w:tbl>
    <w:bookmarkStart w:name="z1063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в условиях оказания услуг на дому для детей, детей с нарушением ОДА, лиц старше восемнадцати лет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всех типов длительность обучения детей, детей с нарушением ОДА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- до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- до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- до 45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специальных социальных услуг за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надомного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Фамилия, имя, отчество (при его наличии)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на учет "____" ____________ 20___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услуг с указанием фамилии, имя, отчество (при его наличии) и должности специалистов, оказавших 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качестве услуг (замечания и предложения, заполняется получателем услуг или законными представителями)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пронумерован, прошнурован и скреплен печатью. На каждого получателя услуг заводится отдельный журнал, который заполняется на каждый календарный месяц.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165</w:t>
            </w:r>
          </w:p>
        </w:tc>
      </w:tr>
    </w:tbl>
    <w:bookmarkStart w:name="z26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социальной защиты населения в условиях временного пребывания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труда и социальной защиты населения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0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9"/>
    <w:bookmarkStart w:name="z10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населения в условиях временного пребывания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Стандарт устанавливает требование к качеству, объему и условиям предоставления специальных социальных услуг в организациях, оказывающих специальные социальные услуги в условиях временного пребывания государственной и негосударственной форм собственности (далее – организации временного пребывания), предназначенных для круглосуточного временного проживания (до одного года) или временного нахождения (в ночное время суток) лиц без определенного места жительства и лиц, освободившихся из мест лишения свободы и (или) находящихся на учете в службе пробации (далее – получатели услуг), определяет условия выписки, отчисления и перевода оказания специальных социальных услуг.</w:t>
      </w:r>
    </w:p>
    <w:bookmarkEnd w:id="661"/>
    <w:bookmarkStart w:name="z106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организациях временного пребывания</w:t>
      </w:r>
    </w:p>
    <w:bookmarkEnd w:id="662"/>
    <w:bookmarkStart w:name="z10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специальных 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района, города областного и республиканского значения (столицы) (далее – уполномоченные органы), уполномоченных органов в области здравоохранения, внутренних дел по месту фактического нахождения получателя услуг. Заявление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организации временного пребывания вносит на портал социальных услуг (http://aleumet.egov.kz) данные из заявления получателя услуг в организации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ранее проживавшие и утратившие свое жилье на территории других регионов Республики Казахстан, в том числе лица, не имеющие документов, удостоверяющих личность, принимаются в организацию временного пребывания на срок до тридцати календарных дней, по истечении которых они направляются в организации временного пребывания по прежнему месту жительства за счет средств местного бюджета или привлеченных внебюджетных средств.</w:t>
      </w:r>
    </w:p>
    <w:bookmarkEnd w:id="664"/>
    <w:bookmarkStart w:name="z10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круглосуточного проживания в организации временного пребывания получателей услуг, желающих восстановить утраченный социальный статус, составляет не более одного года.</w:t>
      </w:r>
    </w:p>
    <w:bookmarkEnd w:id="665"/>
    <w:bookmarkStart w:name="z10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Лицам, обратившимся в организацию временного пребывания, но не желающим менять бродяжный образ жизни, предоставляются койко-места в ночное время суток (с 21 часа до 9 часов в летнее время года, с 18 часов до 10 часов в зимнее время года) без обеспечения горячим питанием.</w:t>
      </w:r>
    </w:p>
    <w:bookmarkEnd w:id="666"/>
    <w:bookmarkStart w:name="z10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дневное время суток. По решению местных исполнительных органов услуги мобильной службы социального патруля предоставляются и в ночное время суток.</w:t>
      </w:r>
    </w:p>
    <w:bookmarkEnd w:id="667"/>
    <w:bookmarkStart w:name="z10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основе оценки индивидуальных потребностей получателей услуг специалистами организации временного пребывания разрабатывается договор о ресоциализации (далее – договор) на каждого получателя услуг, согласившегося восстановить утраченный социальный статус. Договор заключается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68"/>
    <w:bookmarkStart w:name="z10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разрабатывается после наблюдения специалистами организации временного пребывания за получателем услуг в течение пяти календарных дней со дня его поступления в организацию временного пребывания и заключается с получателем услуг в течение последующих двух рабочих дней.</w:t>
      </w:r>
    </w:p>
    <w:bookmarkEnd w:id="669"/>
    <w:bookmarkStart w:name="z10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договоре указываются:</w:t>
      </w:r>
    </w:p>
    <w:bookmarkEnd w:id="670"/>
    <w:bookmarkStart w:name="z10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предоставляемый объем и виды специальных социальных услуг;</w:t>
      </w:r>
    </w:p>
    <w:bookmarkEnd w:id="671"/>
    <w:bookmarkStart w:name="z10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организации временного пребывания и получателя услуг.</w:t>
      </w:r>
    </w:p>
    <w:bookmarkEnd w:id="672"/>
    <w:bookmarkStart w:name="z10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Реабилитационные мероприятия, отраженные в договоре, проводятся специалистами организации временного пребывания в установленные договором сроки.</w:t>
      </w:r>
    </w:p>
    <w:bookmarkEnd w:id="673"/>
    <w:bookmarkStart w:name="z10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обязательства организации временного пребывания, указанные в договоре не выполнены в установленный срок, то срок пребывания продлевается до дня их выполнения, но не более чем на шесть месяцев.</w:t>
      </w:r>
    </w:p>
    <w:bookmarkEnd w:id="674"/>
    <w:bookmarkStart w:name="z10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Выписка получателей услуг из организации временного пребывания осуществляется:</w:t>
      </w:r>
    </w:p>
    <w:bookmarkEnd w:id="675"/>
    <w:bookmarkStart w:name="z10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услуг;</w:t>
      </w:r>
    </w:p>
    <w:bookmarkEnd w:id="676"/>
    <w:bookmarkStart w:name="z10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 получателей услуг жилой площади и средств к существованию;</w:t>
      </w:r>
    </w:p>
    <w:bookmarkEnd w:id="677"/>
    <w:bookmarkStart w:name="z10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или окончания срока действия договора;</w:t>
      </w:r>
    </w:p>
    <w:bookmarkEnd w:id="678"/>
    <w:bookmarkStart w:name="z10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досрочного выполнения условий договора;</w:t>
      </w:r>
    </w:p>
    <w:bookmarkEnd w:id="679"/>
    <w:bookmarkStart w:name="z10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смерти получателя услуг.</w:t>
      </w:r>
    </w:p>
    <w:bookmarkEnd w:id="680"/>
    <w:bookmarkStart w:name="z10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направлении получателей услуг сроком до одного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предоставлении получателям услуг жилой площади (общежития) на период обучения.</w:t>
      </w:r>
    </w:p>
    <w:bookmarkEnd w:id="681"/>
    <w:bookmarkStart w:name="z10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услуг, успешно закончившие обучение в организации образования, возвращаются в организацию временного пребывания для дальнейшей социальной реабилитации.</w:t>
      </w:r>
    </w:p>
    <w:bookmarkEnd w:id="682"/>
    <w:bookmarkStart w:name="z10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услуг, имеющие затруднение в передвижении, самообслуживании в силу преклонного возраста, наличия инвалидности первой, второй групп, в соответствии с заключениями медицинской организации и индивидуальной программой абилитации и реабилитации лиц с инвалидностью (далее – ИПР)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лет.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наличии медицинских противопоказаний к проживанию в организации временного пребывания получатели услуг подлежат направлению в соответствующие организации здравоохранения.</w:t>
      </w:r>
    </w:p>
    <w:bookmarkEnd w:id="684"/>
    <w:bookmarkStart w:name="z10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Перевод получателей услуг, содержащихся за счет бюджетных средств, из организации временного пребывания, расположенной в одном регионе, в организацию временного пребывания, расположенную в другом регионе, осуществляется по согласованию с организациями временного пребывания соответствующих регионов.</w:t>
      </w:r>
    </w:p>
    <w:bookmarkEnd w:id="685"/>
    <w:bookmarkStart w:name="z10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Получатели услуг подлежат отчислению в следующих случаях:</w:t>
      </w:r>
    </w:p>
    <w:bookmarkEnd w:id="686"/>
    <w:bookmarkStart w:name="z10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систематическом (более трех раз) нарушении Правил внутреннего распорядка, в том числе, проносе и употреблении психоактивных веществ, порчу товарно-материальных ценностей и иного имущества, совершении противоправных действий, а также в случае наличия у получателя услуг органичения в участии в азартных играх и (или) пари,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игорном бизнесе";</w:t>
      </w:r>
    </w:p>
    <w:bookmarkEnd w:id="687"/>
    <w:bookmarkStart w:name="z10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медицинских противопоказаний к нахождению в организации временного пребывания;</w:t>
      </w:r>
    </w:p>
    <w:bookmarkEnd w:id="688"/>
    <w:bookmarkStart w:name="z10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самовольном уходе получателя услуг с территории организации временного пребывания и отсутствии более трех суток, не поставившим при этом в известность администрацию организации временного пребывания.</w:t>
      </w:r>
    </w:p>
    <w:bookmarkEnd w:id="689"/>
    <w:bookmarkStart w:name="z10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покинувшее территорию организации временного пребывания, восстанавливается на общих основаниях согласно главе 2 настоящего Стандарта, а не имевшее возможности сообщить об этом по уважительным причинам (задержание органами внутренних дел, нахождение в организации здравоохранения) – подлежит восстановлению немедленно;</w:t>
      </w:r>
    </w:p>
    <w:bookmarkEnd w:id="690"/>
    <w:bookmarkStart w:name="z10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предоставлении о себе заведомо ложной информации;</w:t>
      </w:r>
    </w:p>
    <w:bookmarkEnd w:id="691"/>
    <w:bookmarkStart w:name="z10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невыполнения получателем услуг условий договора.</w:t>
      </w:r>
    </w:p>
    <w:bookmarkEnd w:id="692"/>
    <w:bookmarkStart w:name="z11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к отчислению указанные в подпунктах 1) и 3) настоящего пункта подтверждаются письменными показаниями свидетелей.</w:t>
      </w:r>
    </w:p>
    <w:bookmarkEnd w:id="693"/>
    <w:bookmarkStart w:name="z11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получателями услуг, отчисленными из организации временного пребывания по основаниям, предусмотренным подпунктами 1), 3), 4), 5) настоящего пункта, заключается договор о ресоциолизации в порядке, предусмотренном главой 2 настоящего стандарта, но не ранее чем через один календарный год после их отчисления.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приказами Министра труда и социальной защиты населения РК от 29.12.2020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Выписка, отчисление или перевод получателей услуг в другую организацию временного пребывания осуществляются на основании приказа руководителя организации временного пребывания, и проставляется отметка в АИС "Е-собес".</w:t>
      </w:r>
    </w:p>
    <w:bookmarkEnd w:id="695"/>
    <w:bookmarkStart w:name="z11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выписке или переводе в другую организацию временного пребывания получателям услуг выдается личная и закрепленная одежда и обувь по сезону, их ценности (документы), хранящиеся в организации временного пребывания.</w:t>
      </w:r>
    </w:p>
    <w:bookmarkEnd w:id="696"/>
    <w:bookmarkStart w:name="z1104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организациях временного пребывания</w:t>
      </w:r>
    </w:p>
    <w:bookmarkEnd w:id="697"/>
    <w:bookmarkStart w:name="z11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социально-бытовым услугам относятся:</w:t>
      </w:r>
    </w:p>
    <w:bookmarkEnd w:id="698"/>
    <w:bookmarkStart w:name="z11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временное размещение получателей услуг;</w:t>
      </w:r>
    </w:p>
    <w:bookmarkEnd w:id="699"/>
    <w:bookmarkStart w:name="z11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койко-места, мебели, обеспечение постельными принадлежностями, предметами личной гигиены и нижнего белья осуществляется с соблюдением нормативов,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700"/>
    <w:bookmarkStart w:name="z11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в течение года в организацию временного пребывания получатели услуг обеспечиваются нижним бельем по необходимости;</w:t>
      </w:r>
    </w:p>
    <w:bookmarkEnd w:id="701"/>
    <w:bookmarkStart w:name="z11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восстановлении документов, удостоверяющих личность;</w:t>
      </w:r>
    </w:p>
    <w:bookmarkEnd w:id="702"/>
    <w:bookmarkStart w:name="z11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пребывания престарелых и лиц с инвалидностью, имеющих затруднение в передвижении, и не способных к самостоятельному обслуживанию;</w:t>
      </w:r>
    </w:p>
    <w:bookmarkEnd w:id="703"/>
    <w:bookmarkStart w:name="z11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поддержанию условий проживания в соответствии с санитарно-гигиеническими требованиями;</w:t>
      </w:r>
    </w:p>
    <w:bookmarkEnd w:id="704"/>
    <w:bookmarkStart w:name="z11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нижнего белья, одежды, постельных принадлежностей;</w:t>
      </w:r>
    </w:p>
    <w:bookmarkEnd w:id="705"/>
    <w:bookmarkStart w:name="z11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условий для бытового самообслуживания (стирка, сушка, глаженье личного белья и одежды); </w:t>
      </w:r>
    </w:p>
    <w:bookmarkEnd w:id="706"/>
    <w:bookmarkStart w:name="z11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осуществления санитарно-гигиенических процедур (душевые или ванные комнаты, санузлы);</w:t>
      </w:r>
    </w:p>
    <w:bookmarkEnd w:id="707"/>
    <w:bookmarkStart w:name="z11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отправке к прежнему месту жительства путем приобретения проездных документов и обеспечения продуктами питания на время пути следования.</w:t>
      </w:r>
    </w:p>
    <w:bookmarkEnd w:id="708"/>
    <w:bookmarkStart w:name="z11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затруднение в передвижении, организацией временного пребывания обеспечивается сопровождение до пункта назначения;</w:t>
      </w:r>
    </w:p>
    <w:bookmarkEnd w:id="709"/>
    <w:bookmarkStart w:name="z11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оформлении документов для регистрации по месту пребывания;</w:t>
      </w:r>
    </w:p>
    <w:bookmarkEnd w:id="710"/>
    <w:bookmarkStart w:name="z11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питания;</w:t>
      </w:r>
    </w:p>
    <w:bookmarkEnd w:id="711"/>
    <w:bookmarkStart w:name="z11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транспортных услуг перевоза получателей услуг для лечения, обучения;</w:t>
      </w:r>
    </w:p>
    <w:bookmarkEnd w:id="712"/>
    <w:bookmarkStart w:name="z11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помощи в написании и прочтении писем.</w:t>
      </w:r>
    </w:p>
    <w:bookmarkEnd w:id="713"/>
    <w:bookmarkStart w:name="z11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социально-бытовым услугам, предоставляемым в домах (отделениях) ночного пребывания, относятся:</w:t>
      </w:r>
    </w:p>
    <w:bookmarkEnd w:id="714"/>
    <w:bookmarkStart w:name="z11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временное размещение получателей услуг;</w:t>
      </w:r>
    </w:p>
    <w:bookmarkEnd w:id="715"/>
    <w:bookmarkStart w:name="z11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койко-места, обеспечение постельными принадлежностями;</w:t>
      </w:r>
    </w:p>
    <w:bookmarkEnd w:id="716"/>
    <w:bookmarkStart w:name="z11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дезинфекция нижнего белья, одежды, постельных принадлежностей;</w:t>
      </w:r>
    </w:p>
    <w:bookmarkEnd w:id="717"/>
    <w:bookmarkStart w:name="z11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осуществления санитарно-гигиенических процедур (душевые или ванные комнаты, санузлы).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качеству предоставления социально-бытовых услуг:</w:t>
      </w:r>
    </w:p>
    <w:bookmarkEnd w:id="719"/>
    <w:bookmarkStart w:name="z11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по размерам и показателям (состояние зданий и помещений, их комфортность) соответствуют санитарно-гигиеническим нормам и требованиям и обеспечивают удобство проживания получателей услуг.</w:t>
      </w:r>
    </w:p>
    <w:bookmarkEnd w:id="720"/>
    <w:bookmarkStart w:name="z11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жилые, служебные и производственные помещения, отвечающие санитарно-эпидемиологическим нормам и правилам, требованиям безопасности, противопожарным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,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721"/>
    <w:bookmarkStart w:name="z11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Помещения, предоставляемые для организации социально-трудовой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 </w:t>
      </w:r>
    </w:p>
    <w:bookmarkEnd w:id="722"/>
    <w:bookmarkStart w:name="z11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временного пребывания оснащаются необходимой мебелью и специализированным оборудованием.</w:t>
      </w:r>
    </w:p>
    <w:bookmarkEnd w:id="723"/>
    <w:bookmarkStart w:name="z11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специализированный кабинет заполняется паспорт, оформленный в произвольной форме;</w:t>
      </w:r>
    </w:p>
    <w:bookmarkEnd w:id="724"/>
    <w:bookmarkStart w:name="z11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мебель, оборудование, нижнее белье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725"/>
    <w:bookmarkStart w:name="z11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белье, предоставляемое получателям услуг, удобное в носке, соответствующее полу, росту и размерам получателей услуг, отвечает санитарно-гигиеническим нормам и требованиям;</w:t>
      </w:r>
    </w:p>
    <w:bookmarkEnd w:id="726"/>
    <w:bookmarkStart w:name="z11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услуг.</w:t>
      </w:r>
    </w:p>
    <w:bookmarkEnd w:id="727"/>
    <w:bookmarkStart w:name="z11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временного пребывания утверждается текущее недельное меню и перспективное меню на вторую неделю в зависимости от сезона (весна-лето, осень-зима);</w:t>
      </w:r>
    </w:p>
    <w:bookmarkEnd w:id="728"/>
    <w:bookmarkStart w:name="z11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 </w:t>
      </w:r>
    </w:p>
    <w:bookmarkEnd w:id="729"/>
    <w:bookmarkStart w:name="z11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перевозке получателей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bookmarkEnd w:id="730"/>
    <w:bookmarkStart w:name="z11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бытовым обслуживанием (стирка, сушка, глаженье, дезинфекция нижнего белья, одежды, постельных принадлежностей) отвечает требованиям качества и его своевременности.</w:t>
      </w:r>
    </w:p>
    <w:bookmarkEnd w:id="731"/>
    <w:bookmarkStart w:name="z11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социально-медицинским услугам относятся:</w:t>
      </w:r>
    </w:p>
    <w:bookmarkEnd w:id="732"/>
    <w:bookmarkStart w:name="z11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первичного медицинского осмотра и первичной санитарной обработки;</w:t>
      </w:r>
    </w:p>
    <w:bookmarkEnd w:id="733"/>
    <w:bookmarkStart w:name="z11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медицинской помощи, содействие в госпитализации и сопровождении получателей услуг, нуждающихся в лечении в организации здравоохранения;</w:t>
      </w:r>
    </w:p>
    <w:bookmarkEnd w:id="734"/>
    <w:bookmarkStart w:name="z11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подготовке документов для направления на медико-социальную экспертизу;</w:t>
      </w:r>
    </w:p>
    <w:bookmarkEnd w:id="735"/>
    <w:bookmarkStart w:name="z11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гарантированного объема бесплатной медицинской помощи;</w:t>
      </w:r>
    </w:p>
    <w:bookmarkEnd w:id="736"/>
    <w:bookmarkStart w:name="z11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по заключению врачей лекарственными средствами и изделиями медицинского назначения;</w:t>
      </w:r>
    </w:p>
    <w:bookmarkEnd w:id="737"/>
    <w:bookmarkStart w:name="z11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обеспечении техническими вспомогательными (компенсаторными) средствами, в получении санаторно-курортного лечения, в соответствии с ИПР;</w:t>
      </w:r>
    </w:p>
    <w:bookmarkEnd w:id="738"/>
    <w:bookmarkStart w:name="z11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медицинском консультировании профильными специалистами, в том числе из организаций здравоохранения;</w:t>
      </w:r>
    </w:p>
    <w:bookmarkEnd w:id="739"/>
    <w:bookmarkStart w:name="z11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лечебных манипуляций в соответствии со стандартами в области здравоохранения по назначению лечащего врача.</w:t>
      </w:r>
    </w:p>
    <w:bookmarkEnd w:id="740"/>
    <w:bookmarkStart w:name="z11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домах (отделениях) ночного пребывания, а также мобильными службами социального патруля предоставляются следующие социально-медицинские услуги:</w:t>
      </w:r>
    </w:p>
    <w:bookmarkEnd w:id="741"/>
    <w:bookmarkStart w:name="z11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первичного медицинского осмотра и первичной санитарной обработки;</w:t>
      </w:r>
    </w:p>
    <w:bookmarkEnd w:id="742"/>
    <w:bookmarkStart w:name="z11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медицинской помощи.</w:t>
      </w:r>
    </w:p>
    <w:bookmarkEnd w:id="743"/>
    <w:bookmarkStart w:name="z11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качеству предоставления социально-медицинских услуг:</w:t>
      </w:r>
    </w:p>
    <w:bookmarkEnd w:id="744"/>
    <w:bookmarkStart w:name="z11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 осуществляется в рамках, предусмотренных законодательными и нормативными правовыми актами в области здравоохранения;</w:t>
      </w:r>
    </w:p>
    <w:bookmarkEnd w:id="745"/>
    <w:bookmarkStart w:name="z11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лечебных манипуляции в соответствии со стандартами в области здравоохранения осуществляются с максимальной аккуратностью и осторожностью без причинения какого-либо вреда получателям услуг;</w:t>
      </w:r>
    </w:p>
    <w:bookmarkEnd w:id="746"/>
    <w:bookmarkStart w:name="z11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доврачебной медицинской помощи осуществляется в соответствии со стандартами, утвержденными уполномоченным органом в области здравоохранения;</w:t>
      </w:r>
    </w:p>
    <w:bookmarkEnd w:id="747"/>
    <w:bookmarkStart w:name="z11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госпитализация или содействие в госпитализации получателей услуг в организации здравоохранения проводится оперативно и своевременно;</w:t>
      </w:r>
    </w:p>
    <w:bookmarkEnd w:id="748"/>
    <w:bookmarkStart w:name="z11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прохождении профилактического осмотра, диспансеризации, иммунизации в медицинских организациях оказываются в соответствии со стандартами, утвержденными уполномоченным органом в области здравоохранения;</w:t>
      </w:r>
    </w:p>
    <w:bookmarkEnd w:id="749"/>
    <w:bookmarkStart w:name="z11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пропаганды здорового образа жизни.</w:t>
      </w:r>
    </w:p>
    <w:bookmarkEnd w:id="750"/>
    <w:bookmarkStart w:name="z11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End w:id="751"/>
    <w:bookmarkStart w:name="z11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подготовке документов для направления на медико-социальную экспертизу должна оказываться своевременно и в полном объеме;</w:t>
      </w:r>
    </w:p>
    <w:bookmarkEnd w:id="752"/>
    <w:bookmarkStart w:name="z11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технических вспомогательных (компенсаторных) средств, санаторно-курортного лечения, в соответствии с ИПР, а также средств ухода и реабилитации осуществляется в соответствии с практическими потребностями получателей услуг;</w:t>
      </w:r>
    </w:p>
    <w:bookmarkEnd w:id="753"/>
    <w:bookmarkStart w:name="z11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санитарно-гигиенических услуг способствует улучшению состояния здоровья получателей услуг и самочувствия, устраняет неприятные ощущения дискомфорта;</w:t>
      </w:r>
    </w:p>
    <w:bookmarkEnd w:id="754"/>
    <w:bookmarkStart w:name="z11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заболеваний, травм, получателей услуг;</w:t>
      </w:r>
    </w:p>
    <w:bookmarkEnd w:id="755"/>
    <w:bookmarkStart w:name="z11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услуг.</w:t>
      </w:r>
    </w:p>
    <w:bookmarkEnd w:id="756"/>
    <w:bookmarkStart w:name="z11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социально-психологическим услугам относятся:</w:t>
      </w:r>
    </w:p>
    <w:bookmarkEnd w:id="757"/>
    <w:bookmarkStart w:name="z11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758"/>
    <w:bookmarkStart w:name="z11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759"/>
    <w:bookmarkStart w:name="z11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</w:p>
    <w:bookmarkEnd w:id="760"/>
    <w:bookmarkStart w:name="z11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761"/>
    <w:bookmarkStart w:name="z11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экстренная психологическая помощь;</w:t>
      </w:r>
    </w:p>
    <w:bookmarkEnd w:id="762"/>
    <w:bookmarkStart w:name="z11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помощи получателям услуг, в том числе, беседы, общение, выслушивание, подбадривание, мотивация к активности;</w:t>
      </w:r>
    </w:p>
    <w:bookmarkEnd w:id="763"/>
    <w:bookmarkStart w:name="z11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психологические тренинги;</w:t>
      </w:r>
    </w:p>
    <w:bookmarkEnd w:id="764"/>
    <w:bookmarkStart w:name="z11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коррекция получателей услуг;</w:t>
      </w:r>
    </w:p>
    <w:bookmarkEnd w:id="765"/>
    <w:bookmarkStart w:name="z11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занятий в группах взаимоподдержки, клубах общения.</w:t>
      </w:r>
    </w:p>
    <w:bookmarkEnd w:id="766"/>
    <w:bookmarkStart w:name="z11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качеству предоставления социально-психологических услуг:</w:t>
      </w:r>
    </w:p>
    <w:bookmarkEnd w:id="767"/>
    <w:bookmarkStart w:name="z11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</w:t>
      </w:r>
    </w:p>
    <w:bookmarkEnd w:id="768"/>
    <w:bookmarkStart w:name="z11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на основе, полученной от получателя услуг, информации и обсуждения с ним возникших социально-психологических проблем помогает раскрыть и мобилизовать внутренние ресурсы и решить эти проблемы;</w:t>
      </w:r>
    </w:p>
    <w:bookmarkEnd w:id="769"/>
    <w:bookmarkStart w:name="z11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диагностика получателей услуг осуществляется на основе психодиагностического пакета, разработанного психологом организации временного пребывания.</w:t>
      </w:r>
    </w:p>
    <w:bookmarkEnd w:id="770"/>
    <w:bookmarkStart w:name="z11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bookmarkEnd w:id="771"/>
    <w:bookmarkStart w:name="z11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коррекция, как активное психологическое воздействие,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772"/>
    <w:bookmarkStart w:name="z11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воздействие,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773"/>
    <w:bookmarkStart w:name="z11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 личностного) или межличностного конфликта и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774"/>
    <w:bookmarkStart w:name="z11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очередь, в сфере межличностных отношений и общения;</w:t>
      </w:r>
    </w:p>
    <w:bookmarkEnd w:id="775"/>
    <w:bookmarkStart w:name="z11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bookmarkEnd w:id="776"/>
    <w:bookmarkStart w:name="z11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возрастном этапе, своевременного предупреждения возможных нарушений в становлении и развитии личности;</w:t>
      </w:r>
    </w:p>
    <w:bookmarkEnd w:id="777"/>
    <w:bookmarkStart w:name="z11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защищенности.</w:t>
      </w:r>
    </w:p>
    <w:bookmarkEnd w:id="778"/>
    <w:bookmarkStart w:name="z11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социально-трудовым услугам относятся:</w:t>
      </w:r>
    </w:p>
    <w:bookmarkEnd w:id="779"/>
    <w:bookmarkStart w:name="z11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780"/>
    <w:bookmarkStart w:name="z11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общественно-полезных работах;</w:t>
      </w:r>
    </w:p>
    <w:bookmarkEnd w:id="781"/>
    <w:bookmarkStart w:name="z11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ориентация;</w:t>
      </w:r>
    </w:p>
    <w:bookmarkEnd w:id="782"/>
    <w:bookmarkStart w:name="z11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трудовых навыков по профилю;</w:t>
      </w:r>
    </w:p>
    <w:bookmarkEnd w:id="783"/>
    <w:bookmarkStart w:name="z11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проведении мероприятий по обучению получателей услуг доступным профессиональным навыкам.</w:t>
      </w:r>
    </w:p>
    <w:bookmarkEnd w:id="784"/>
    <w:bookmarkStart w:name="z11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качеству предоставления социально-трудовых услуг:</w:t>
      </w:r>
    </w:p>
    <w:bookmarkEnd w:id="785"/>
    <w:bookmarkStart w:name="z11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формирования трудовых навыков, знаний и умений, получателям услуг, исходя из их индивидуальных потребностей, назначаются виды 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bookmarkEnd w:id="786"/>
    <w:bookmarkStart w:name="z11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общественно-полезных работ осуществляется на территории организации временного пребывания, в специально организованных кабинетах (мастерских) и обеспечивает создание условий, позволяющих вовлечь получателей услуг в различные формы жизнедеятельности с учетом состояния их здоровья;</w:t>
      </w:r>
    </w:p>
    <w:bookmarkEnd w:id="787"/>
    <w:bookmarkStart w:name="z11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обучению доступным профессиональным навыкам, восстановлению личностного и социального статуса проводятся в специально оборудованных кабинетах;</w:t>
      </w:r>
    </w:p>
    <w:bookmarkEnd w:id="788"/>
    <w:bookmarkStart w:name="z11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ориентация получателей услуг, не имеющих профессионального образования, сопровождается мероприятиями, способными помочь им в выборе профессии;</w:t>
      </w:r>
    </w:p>
    <w:bookmarkEnd w:id="789"/>
    <w:bookmarkStart w:name="z11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услуг.</w:t>
      </w:r>
    </w:p>
    <w:bookmarkEnd w:id="790"/>
    <w:bookmarkStart w:name="z11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социально-культурным услугам относятся:</w:t>
      </w:r>
    </w:p>
    <w:bookmarkEnd w:id="791"/>
    <w:bookmarkStart w:name="z11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праздников и досуговых мероприятий;</w:t>
      </w:r>
    </w:p>
    <w:bookmarkEnd w:id="792"/>
    <w:bookmarkStart w:name="z12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клубной и кружковой работы;</w:t>
      </w:r>
    </w:p>
    <w:bookmarkEnd w:id="793"/>
    <w:bookmarkStart w:name="z12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получателей услуг в досуговые мероприятия, к участию в культурно-патриотических мероприятиях.</w:t>
      </w:r>
    </w:p>
    <w:bookmarkEnd w:id="794"/>
    <w:bookmarkStart w:name="z12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домах (отделениях) ночного пребывания, мобильными службами социального патруля проводится информационно-разъяснительная работа среди получателей услуг о целесообразности и важности ресоциализации.</w:t>
      </w:r>
    </w:p>
    <w:bookmarkEnd w:id="795"/>
    <w:bookmarkStart w:name="z12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качеству предоставления социально-культурных услуг:</w:t>
      </w:r>
    </w:p>
    <w:bookmarkEnd w:id="796"/>
    <w:bookmarkStart w:name="z12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культурно-патриотических и досуговых мероприятий осуществляется по утвержденному руководителем организации временного пребывания квартальному плану;</w:t>
      </w:r>
    </w:p>
    <w:bookmarkEnd w:id="797"/>
    <w:bookmarkStart w:name="z12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bookmarkEnd w:id="798"/>
    <w:bookmarkStart w:name="z12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799"/>
    <w:bookmarkStart w:name="z12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временного пребывания.</w:t>
      </w:r>
    </w:p>
    <w:bookmarkEnd w:id="800"/>
    <w:bookmarkStart w:name="z12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социально-экономическим услугам относятся содействие в получении полагающихся пособий, компенсаций, алиментов и соответствующих выплат, улучшении жилищных условий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качеству предоставления социально-экономических услуг: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получении полагающихся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</w:t>
      </w:r>
      <w:r>
        <w:rPr>
          <w:rFonts w:ascii="Times New Roman"/>
          <w:b w:val="false"/>
          <w:i w:val="false"/>
          <w:color w:val="000000"/>
          <w:sz w:val="28"/>
        </w:rPr>
        <w:t>, пособий, 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Start w:name="z12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социально-правовым услугам относятся:</w:t>
      </w:r>
    </w:p>
    <w:bookmarkEnd w:id="803"/>
    <w:bookmarkStart w:name="z121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и помощь в оформлении документов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804"/>
    <w:bookmarkStart w:name="z121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805"/>
    <w:bookmarkStart w:name="z12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лет;</w:t>
      </w:r>
    </w:p>
    <w:bookmarkEnd w:id="806"/>
    <w:bookmarkStart w:name="z12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807"/>
    <w:bookmarkStart w:name="z12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юридической помощи и содействие в получении установленных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</w:t>
      </w:r>
      <w:r>
        <w:rPr>
          <w:rFonts w:ascii="Times New Roman"/>
          <w:b w:val="false"/>
          <w:i w:val="false"/>
          <w:color w:val="000000"/>
          <w:sz w:val="28"/>
        </w:rPr>
        <w:t>и преимуществ, социальных выплат.</w:t>
      </w:r>
    </w:p>
    <w:bookmarkEnd w:id="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качеству предоставления социально-правовых услуг:</w:t>
      </w:r>
    </w:p>
    <w:bookmarkEnd w:id="809"/>
    <w:bookmarkStart w:name="z12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810"/>
    <w:bookmarkStart w:name="z121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bookmarkEnd w:id="811"/>
    <w:bookmarkStart w:name="z12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812"/>
    <w:bookmarkStart w:name="z12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в оформлении документов (удостоверяющих личность, на получение положенных по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</w:t>
      </w:r>
      <w:r>
        <w:rPr>
          <w:rFonts w:ascii="Times New Roman"/>
          <w:b w:val="false"/>
          <w:i w:val="false"/>
          <w:color w:val="000000"/>
          <w:sz w:val="28"/>
        </w:rPr>
        <w:t>, пособий и социальных выплат, для трудоустройства)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писем.</w:t>
      </w:r>
    </w:p>
    <w:bookmarkEnd w:id="813"/>
    <w:bookmarkStart w:name="z122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увеличению количества получателей услуг, реабилитированных и возвращенных к нормальному образу жизни, в сравнении с предыдущим годом.</w:t>
      </w:r>
    </w:p>
    <w:bookmarkEnd w:id="814"/>
    <w:bookmarkStart w:name="z122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необходимых специалистов в организации временного пребывания допускается дополнительное привлечение специалистов на договорной основе.</w:t>
      </w:r>
    </w:p>
    <w:bookmarkEnd w:id="815"/>
    <w:bookmarkStart w:name="z12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организации временного пребывания оформляется книга жалоб и предложений, которая хранится у руководителя организации временного пребывания и предъявляется по первому требованию получателей услуг и посетителей.</w:t>
      </w:r>
    </w:p>
    <w:bookmarkEnd w:id="816"/>
    <w:bookmarkStart w:name="z122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временного пребывания еженедельно, а отделом занятости и социальных программ района, города областного значения – ежемесячно.</w:t>
      </w:r>
    </w:p>
    <w:bookmarkEnd w:id="8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временного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228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на временное пребывание для прохождения социальной адаптации и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себе сообщаю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или паспорт (при наличии):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 мною утрачено в ____ году, адрес утраченного жилья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утраты жилья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последней регистрации по месту жительства (прописки):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невозможности проживания по адресу регистрации,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жилье не утрачено)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близких родственниках: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пребывания и пожарной безопасности ознакомлен и обязуюсь 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также предупрежден, что в случае предоставления о себе заведомо ложной информации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 незамедлительно выписан из организации временного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(подпись) "____" _________ 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временного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31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Типовой договор о ресоциализации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временного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_____________________________________________________, (далее – Центр)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стороны 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получатель услуг) с другой стороны, совместно именуемые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Получателю услуг Центром предоставляются специальные социальные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направленные на ресоциализацию (восстановление утраченного социального статуса).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Права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осуществлять контроль за посещением обучения и рабочего места получателем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запрашивать необходимую информацию от заинтересованных лиц о посещаемости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процесса, рабочего места и успеваемости получателя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расторгнуть договор в одностороннем порядке в случае невыполнения или уклонения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обязательств со стороны получателя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расторгнуть договор в одностороннем порядке в случае отказа от предлагаемого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доступного съемного жилища с целью дальнейшего проживания в 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Обязанности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ознакомить получателя услуг с условиями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оказать специальные социальные услуги в установленном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организовать профессиональное обучение (подготовку, переподготовку)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трудоустроить на постоянное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осуществить поиск доступного съемного жилища с целью дальнейшего проживания в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уважением относиться к получателю услуг, не допускать грубости, халатного отношения к своим обязанностям.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Права получателя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получать информацию о процессе ресоциализации;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участвовать в выборе профессии и места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Обязанности получателя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принимать активное участие в процессе ресоциализации;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успешно пройти курс обучения по специальности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трудоустроиться на предлагаемое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уважительно относиться к персоналу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соблюдать условия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Условия расторжения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подлежит расторжению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неисполнения или уклонения от исполнения обязательств со стороны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(обучение, трудоустройство, поиск жилья);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необоснованные оскорбления и обвинения получателем услуг персонала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Предоставление специальных социальных услуг приостанавливается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нахождения получателя услуг в организации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составлен и подписан в двух экземплярах, имеющих одинаковую юридическую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для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услуг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данный Договор является примерным.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временного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34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постельного и нижнего белья, предметов личной гигиены, а также сроки их носки и использования для организаций временного пребывания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койко-место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 одного мужчину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 одну женщину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одного получателя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Клеенка, прорезиненная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потребности, но не более 1 штуки на одно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женские впитывающие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потребности, но не более 16 штук в месяц на одну женщину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Подгузники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врача организации временного пребывания, но не более 1 штуки в день одному получателю услуг, заключившему договор о ресоциализации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