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6d588" w14:textId="3f6d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Агентства Республики Казахстан по делам государственной службы и противодействию коррупции от 7 октября 2014 года № 10 "О некоторых вопросах организации работы с кадрами в органах по делам государственной службы и противодействию коррупции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 апреля 2015 года № 99. Зарегистрирован в Министерстве юстиции Республики Казахстан 12 мая 2015 года № 11020. Утратил силу приказом Министра по делам государственной службы Республики Казахстан от 27 января 2016 года № 17</w:t>
      </w:r>
    </w:p>
    <w:p>
      <w:pPr>
        <w:spacing w:after="0"/>
        <w:ind w:left="0"/>
        <w:jc w:val="both"/>
      </w:pPr>
      <w:r>
        <w:rPr>
          <w:rFonts w:ascii="Times New Roman"/>
          <w:b w:val="false"/>
          <w:i w:val="false"/>
          <w:color w:val="ff0000"/>
          <w:sz w:val="28"/>
        </w:rPr>
        <w:t xml:space="preserve">      Сноска. Утратил силу приказом Министра по делам государственной службы РК от 27.01.2016 </w:t>
      </w:r>
      <w:r>
        <w:rPr>
          <w:rFonts w:ascii="Times New Roman"/>
          <w:b w:val="false"/>
          <w:i w:val="false"/>
          <w:color w:val="ff0000"/>
          <w:sz w:val="28"/>
        </w:rPr>
        <w:t>№ 17</w:t>
      </w:r>
      <w:r>
        <w:rPr>
          <w:rFonts w:ascii="Times New Roman"/>
          <w:b w:val="false"/>
          <w:i w:val="false"/>
          <w:color w:val="ff0000"/>
          <w:sz w:val="28"/>
        </w:rPr>
        <w:t xml:space="preserve"> (вводится в действие со дня его первого официального опубликования). </w:t>
      </w:r>
    </w:p>
    <w:bookmarkStart w:name="z2" w:id="0"/>
    <w:p>
      <w:pPr>
        <w:spacing w:after="0"/>
        <w:ind w:left="0"/>
        <w:jc w:val="both"/>
      </w:pPr>
      <w:r>
        <w:rPr>
          <w:rFonts w:ascii="Times New Roman"/>
          <w:b w:val="false"/>
          <w:i w:val="false"/>
          <w:color w:val="000000"/>
          <w:sz w:val="28"/>
        </w:rPr>
        <w:t>      В целях совершенствования проведения конкурсного отбора в органах по делам государственной службы и противодействию коррупции,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правоохранительной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Агентства Республики Казахстан по делам государственной службы и противодействию коррупции от 7 октября 2014 года № 10 «О некоторых вопросах организации работы с кадрами в органах по делам государственной службы и противодействию коррупции Республики Казахстан» (зарегистрированный в Реестре государственной регистрации нормативных правовых актов за № 9784, опубликованный в газете «Казахстанская правда» от 14 октября 2014 года № 200 (27821)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и стажировки для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Конкурс на занятие вакантных должностей Агентства, руководителей территориальных подразделений, их заместителей, а также в случае необходимости вакантных должностей подразделений внутренней безопасности, проводится Агентством.»;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5) и 6) изложить в следующей редакции:</w:t>
      </w:r>
      <w:r>
        <w:br/>
      </w:r>
      <w:r>
        <w:rPr>
          <w:rFonts w:ascii="Times New Roman"/>
          <w:b w:val="false"/>
          <w:i w:val="false"/>
          <w:color w:val="000000"/>
          <w:sz w:val="28"/>
        </w:rPr>
        <w:t>
      «5) медицинское освидетельствование, полиграфологическое исследование;</w:t>
      </w:r>
      <w:r>
        <w:br/>
      </w:r>
      <w:r>
        <w:rPr>
          <w:rFonts w:ascii="Times New Roman"/>
          <w:b w:val="false"/>
          <w:i w:val="false"/>
          <w:color w:val="000000"/>
          <w:sz w:val="28"/>
        </w:rPr>
        <w:t>
      6) сдачу нормативов по физической подготовке;»;</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«Кандидаты, соответствующие требованиям </w:t>
      </w:r>
      <w:r>
        <w:rPr>
          <w:rFonts w:ascii="Times New Roman"/>
          <w:b w:val="false"/>
          <w:i w:val="false"/>
          <w:color w:val="000000"/>
          <w:sz w:val="28"/>
        </w:rPr>
        <w:t>пункта 1</w:t>
      </w:r>
      <w:r>
        <w:rPr>
          <w:rFonts w:ascii="Times New Roman"/>
          <w:b w:val="false"/>
          <w:i w:val="false"/>
          <w:color w:val="000000"/>
          <w:sz w:val="28"/>
        </w:rPr>
        <w:t xml:space="preserve"> статьи 6 и  </w:t>
      </w:r>
      <w:r>
        <w:rPr>
          <w:rFonts w:ascii="Times New Roman"/>
          <w:b w:val="false"/>
          <w:i w:val="false"/>
          <w:color w:val="000000"/>
          <w:sz w:val="28"/>
        </w:rPr>
        <w:t xml:space="preserve">статье 10 </w:t>
      </w:r>
      <w:r>
        <w:rPr>
          <w:rFonts w:ascii="Times New Roman"/>
          <w:b w:val="false"/>
          <w:i w:val="false"/>
          <w:color w:val="000000"/>
          <w:sz w:val="28"/>
        </w:rPr>
        <w:t>Закона, квалификационным требованиям, допускаются к последующим этапам конкурса (тестирование, медицинское освидетельствование, полиграфологическое исследование, сдача нормативов по физической подготовке, собеседование) при условии прохождения предыдущих этапов конкурса. Кандидаты, допущенные к следующим этапам конкурса, уведомляются секретарем конкурсной комиссии о дате проведения этапов конкурса по телефону, либо посредством направления информации на электронные адреса и их мобильные телефоны.»;</w:t>
      </w:r>
      <w:r>
        <w:br/>
      </w:r>
      <w:r>
        <w:rPr>
          <w:rFonts w:ascii="Times New Roman"/>
          <w:b w:val="false"/>
          <w:i w:val="false"/>
          <w:color w:val="000000"/>
          <w:sz w:val="28"/>
        </w:rPr>
        <w:t>
</w:t>
      </w:r>
      <w:r>
        <w:rPr>
          <w:rFonts w:ascii="Times New Roman"/>
          <w:b w:val="false"/>
          <w:i w:val="false"/>
          <w:color w:val="000000"/>
          <w:sz w:val="28"/>
        </w:rPr>
        <w:t>
      дополнить пунктом 10-1 следующего содержания:</w:t>
      </w:r>
      <w:r>
        <w:br/>
      </w:r>
      <w:r>
        <w:rPr>
          <w:rFonts w:ascii="Times New Roman"/>
          <w:b w:val="false"/>
          <w:i w:val="false"/>
          <w:color w:val="000000"/>
          <w:sz w:val="28"/>
        </w:rPr>
        <w:t>
      «10-1.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кандидаты производят за счет собственных средств.»;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«14. Конкурсная комиссия в Агентстве формируется Председателем Агентства, в территориальных подразделениях - руководителем территориального подразделения (далее – уполномоченный руководитель).»;</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состав конкурсной комиссии включаются руководители службы досудебного расследования, внутренней безопасности, службы работы с персоналом, психолог, лица, входящие в состав общественных советов по противодействию коррупции при Агентстве, его территориальных подразделениях, а также иные лица, определяемые лицом,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Граждане, желающие принять участие в конкурсе, подают в службу работы с персоналом Агентства, территориального подразделения Агентства, проводящего конкурс,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анкету для участника конкурса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автобиографию, написанную собственноручно и в отпечатанном виде в формате А4 по форме, согласно приложению 3-1 к настоящим Правилам;</w:t>
      </w:r>
      <w:r>
        <w:br/>
      </w:r>
      <w:r>
        <w:rPr>
          <w:rFonts w:ascii="Times New Roman"/>
          <w:b w:val="false"/>
          <w:i w:val="false"/>
          <w:color w:val="000000"/>
          <w:sz w:val="28"/>
        </w:rPr>
        <w:t>
      3) копию документа, удостоверяющего личность гражданина Республики Казахстан;</w:t>
      </w:r>
      <w:r>
        <w:br/>
      </w:r>
      <w:r>
        <w:rPr>
          <w:rFonts w:ascii="Times New Roman"/>
          <w:b w:val="false"/>
          <w:i w:val="false"/>
          <w:color w:val="000000"/>
          <w:sz w:val="28"/>
        </w:rPr>
        <w:t>
      4) копии документов об образовании;</w:t>
      </w:r>
      <w:r>
        <w:br/>
      </w:r>
      <w:r>
        <w:rPr>
          <w:rFonts w:ascii="Times New Roman"/>
          <w:b w:val="false"/>
          <w:i w:val="false"/>
          <w:color w:val="000000"/>
          <w:sz w:val="28"/>
        </w:rPr>
        <w:t>
      4-1) копию документа, подтверждающего трудовую деятельность, засвидетельствованного нотариально;</w:t>
      </w:r>
      <w:r>
        <w:br/>
      </w:r>
      <w:r>
        <w:rPr>
          <w:rFonts w:ascii="Times New Roman"/>
          <w:b w:val="false"/>
          <w:i w:val="false"/>
          <w:color w:val="000000"/>
          <w:sz w:val="28"/>
        </w:rPr>
        <w:t>
      4-2) послужной список (предоставляется бывшими сотрудниками правоохранительных органов);</w:t>
      </w:r>
      <w:r>
        <w:br/>
      </w:r>
      <w:r>
        <w:rPr>
          <w:rFonts w:ascii="Times New Roman"/>
          <w:b w:val="false"/>
          <w:i w:val="false"/>
          <w:color w:val="000000"/>
          <w:sz w:val="28"/>
        </w:rPr>
        <w:t>
      5)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законодательством Республики Казахстан;</w:t>
      </w:r>
      <w:r>
        <w:br/>
      </w:r>
      <w:r>
        <w:rPr>
          <w:rFonts w:ascii="Times New Roman"/>
          <w:b w:val="false"/>
          <w:i w:val="false"/>
          <w:color w:val="000000"/>
          <w:sz w:val="28"/>
        </w:rPr>
        <w:t>
      6) фотографию размером 4х6 (4 штуки).</w:t>
      </w:r>
      <w:r>
        <w:br/>
      </w:r>
      <w:r>
        <w:rPr>
          <w:rFonts w:ascii="Times New Roman"/>
          <w:b w:val="false"/>
          <w:i w:val="false"/>
          <w:color w:val="000000"/>
          <w:sz w:val="28"/>
        </w:rPr>
        <w:t>
      Оригиналы документов перечисленных в подпунктах 3), 4), 5) после сверки с копиями, возвращаются кандидату.</w:t>
      </w:r>
      <w:r>
        <w:br/>
      </w:r>
      <w:r>
        <w:rPr>
          <w:rFonts w:ascii="Times New Roman"/>
          <w:b w:val="false"/>
          <w:i w:val="false"/>
          <w:color w:val="000000"/>
          <w:sz w:val="28"/>
        </w:rPr>
        <w:t>
      Представление неполного пакета документов является основанием для отказа в их рассмотрении конкурсной комиссией.»;</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«Граждане, подавшие документы для участия в конкурсе по электронной почте, представляют для сверки оригиналы документов, перечисленных в подпунктах 3), 4), 5) </w:t>
      </w:r>
      <w:r>
        <w:rPr>
          <w:rFonts w:ascii="Times New Roman"/>
          <w:b w:val="false"/>
          <w:i w:val="false"/>
          <w:color w:val="000000"/>
          <w:sz w:val="28"/>
        </w:rPr>
        <w:t>пункта 23</w:t>
      </w:r>
      <w:r>
        <w:rPr>
          <w:rFonts w:ascii="Times New Roman"/>
          <w:b w:val="false"/>
          <w:i w:val="false"/>
          <w:color w:val="000000"/>
          <w:sz w:val="28"/>
        </w:rPr>
        <w:t xml:space="preserve"> настоящих Правил, не позднее, чем за один рабочий день до прохождения тестирования.»;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«27. При приеме документов нарочно кандидату выдается талон с указанием даты и времени, фамилии и инициалов лица, их принявшего. В случае подачи документов в электронном виде, кандидату службой контроля и документооборота направляется подтверждение о получении документов.»;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 По результатам рассмотрения представленных документов конкурсная комиссия в течение трех рабочих дней после окончания срока приема документов принимает решение о допуске кандидатов к последующим этапам конкурса либо мотивированно отказывает в допуске.</w:t>
      </w:r>
      <w:r>
        <w:br/>
      </w:r>
      <w:r>
        <w:rPr>
          <w:rFonts w:ascii="Times New Roman"/>
          <w:b w:val="false"/>
          <w:i w:val="false"/>
          <w:color w:val="000000"/>
          <w:sz w:val="28"/>
        </w:rPr>
        <w:t>
      Решение оформляется в виде протокола и подписывается Председателем, членами и секретарем конкурсной комиссии.</w:t>
      </w:r>
      <w:r>
        <w:br/>
      </w:r>
      <w:r>
        <w:rPr>
          <w:rFonts w:ascii="Times New Roman"/>
          <w:b w:val="false"/>
          <w:i w:val="false"/>
          <w:color w:val="000000"/>
          <w:sz w:val="28"/>
        </w:rPr>
        <w:t>
      Список кандидатов, допущенных к последующим этапам конкурса, направляется для проведения проверки в службу внутренней безопасности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«42. Нормативы по физической подготовке сдают кандидаты, признанные по результатам медицинского освидетельствования годными к службе.»;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«49. Медицинское освидетельствование кандидатов осуществляется на основании статьи 6 Закона, в соответствии с подпунктом 12) </w:t>
      </w:r>
      <w:r>
        <w:rPr>
          <w:rFonts w:ascii="Times New Roman"/>
          <w:b w:val="false"/>
          <w:i w:val="false"/>
          <w:color w:val="000000"/>
          <w:sz w:val="28"/>
        </w:rPr>
        <w:t>статьи 8</w:t>
      </w:r>
      <w:r>
        <w:rPr>
          <w:rFonts w:ascii="Times New Roman"/>
          <w:b w:val="false"/>
          <w:i w:val="false"/>
          <w:color w:val="000000"/>
          <w:sz w:val="28"/>
        </w:rPr>
        <w:t xml:space="preserve"> Кодекса Республики Казахстан от 18 сентября 2009 года «О здоровье народа и системе здравоохранения».</w:t>
      </w:r>
      <w:r>
        <w:br/>
      </w:r>
      <w:r>
        <w:rPr>
          <w:rFonts w:ascii="Times New Roman"/>
          <w:b w:val="false"/>
          <w:i w:val="false"/>
          <w:color w:val="000000"/>
          <w:sz w:val="28"/>
        </w:rPr>
        <w:t>
      Организация проведения медицинского освидетельствования возлагается на службу работы с персоналом.</w:t>
      </w:r>
      <w:r>
        <w:br/>
      </w:r>
      <w:r>
        <w:rPr>
          <w:rFonts w:ascii="Times New Roman"/>
          <w:b w:val="false"/>
          <w:i w:val="false"/>
          <w:color w:val="000000"/>
          <w:sz w:val="28"/>
        </w:rPr>
        <w:t>
      Кандидатам, признанным по результатам медицинского освидетельствования годными к службе, выдается направление на прохождение полиграфологического исследования в соответствующих подразделениях органов по делам государственной службы и противодействию коррупции.»;</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52</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«В процессе собеседования кандидату задаются мотивационные вопросы и вопросы по компетенциям, применяются ситуационные задачи, ведутся листы собеседования.»;</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«53. Собеседование с кандидатами оформляется в виде протокола и фиксируется с помощью технических средств записи (аудио и (или) видео).»;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«54. На заключительном заседании, которое проводится не позднее трех рабочих дней после окончания собеседования, конкурсная комиссия оценивает кандидатов на основании представленных документов, результатов тестирования, медицинского освидетельствования, полиграфологических исследований, сдачи нормативов по физической подготовке, проведенного собеседования и осуществляет отбор из их числа для занятия вакантной должности.»;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«62. Кандидат, в отношении которого конкурсной комиссией принято положительное решение о приеме на правоохранительную службу в органы по делам государственной службы и противодействию коррупции, направляется для прохождения стажировки в соответствующее структурное подразделение органа по делам государственной службы и противодействию коррупции. Материалы кандидата направляются для проведения специальной проверки в органы национальной безопасности.»;</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64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«64. Стажировке подлежит кандидат, впервые принимаемый на правоохранительную службу в, получивший положительное заключение конкурсной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и стажировки для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 условиях внеконкурсного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 получении положительного решения о приеме на службу кандидат после прохождения собеседования, в течение пяти рабочих дней предоставляет в службу работы с персоналом следующие документы: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 анкету для участника конкурса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 автобиографию, написанную собственноручно и в отпечатанном виде в формате А4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3) копию документа, удостоверяющего личность гражданина Республики Казахстан;</w:t>
      </w:r>
      <w:r>
        <w:br/>
      </w:r>
      <w:r>
        <w:rPr>
          <w:rFonts w:ascii="Times New Roman"/>
          <w:b w:val="false"/>
          <w:i w:val="false"/>
          <w:color w:val="000000"/>
          <w:sz w:val="28"/>
        </w:rPr>
        <w:t>
      4) копии документов об образовании;</w:t>
      </w:r>
      <w:r>
        <w:br/>
      </w:r>
      <w:r>
        <w:rPr>
          <w:rFonts w:ascii="Times New Roman"/>
          <w:b w:val="false"/>
          <w:i w:val="false"/>
          <w:color w:val="000000"/>
          <w:sz w:val="28"/>
        </w:rPr>
        <w:t>
      4-1) копию документа, подтверждающего трудовую деятельность, засвидетельствованного нотариально;</w:t>
      </w:r>
      <w:r>
        <w:br/>
      </w:r>
      <w:r>
        <w:rPr>
          <w:rFonts w:ascii="Times New Roman"/>
          <w:b w:val="false"/>
          <w:i w:val="false"/>
          <w:color w:val="000000"/>
          <w:sz w:val="28"/>
        </w:rPr>
        <w:t>
      4-2) послужной список (предоставляется бывшими сотрудниками правоохранительных органов);</w:t>
      </w:r>
      <w:r>
        <w:br/>
      </w:r>
      <w:r>
        <w:rPr>
          <w:rFonts w:ascii="Times New Roman"/>
          <w:b w:val="false"/>
          <w:i w:val="false"/>
          <w:color w:val="000000"/>
          <w:sz w:val="28"/>
        </w:rPr>
        <w:t>
      5) копию документа, подтверждающего прохождение воинской службы или военной подготовки в специализированных организациях Министерства обороны по подготовке военно-обученного резерва, а также освобождение или отсрочку от призыва на срочную воинскую службу в соответствии с законодательством Республики Казахстан;</w:t>
      </w:r>
      <w:r>
        <w:br/>
      </w:r>
      <w:r>
        <w:rPr>
          <w:rFonts w:ascii="Times New Roman"/>
          <w:b w:val="false"/>
          <w:i w:val="false"/>
          <w:color w:val="000000"/>
          <w:sz w:val="28"/>
        </w:rPr>
        <w:t>
      6) фотографию размером 4х6 (4 штуки);</w:t>
      </w:r>
      <w:r>
        <w:br/>
      </w:r>
      <w:r>
        <w:rPr>
          <w:rFonts w:ascii="Times New Roman"/>
          <w:b w:val="false"/>
          <w:i w:val="false"/>
          <w:color w:val="000000"/>
          <w:sz w:val="28"/>
        </w:rPr>
        <w:t>
      7) документы, подтверждающие предоставление кандидатом и его супругой (супругом) в органы государственных доходов по месту жительства декларации о доходах и имуществе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борьбе с коррупцией».»;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При приеме на службу бывших сотрудников органов финансовой полиции, органов по делам государственной службы и противодействию коррупции, а также других правоохранительных органов служба работы с персоналом изучает архивное личное дело и прикладывает обновленные документы, указанные в </w:t>
      </w:r>
      <w:r>
        <w:rPr>
          <w:rFonts w:ascii="Times New Roman"/>
          <w:b w:val="false"/>
          <w:i w:val="false"/>
          <w:color w:val="000000"/>
          <w:sz w:val="28"/>
        </w:rPr>
        <w:t xml:space="preserve">пункте 6 </w:t>
      </w:r>
      <w:r>
        <w:rPr>
          <w:rFonts w:ascii="Times New Roman"/>
          <w:b w:val="false"/>
          <w:i w:val="false"/>
          <w:color w:val="000000"/>
          <w:sz w:val="28"/>
        </w:rPr>
        <w:t>настоящих Правил.»;</w:t>
      </w:r>
      <w:r>
        <w:br/>
      </w:r>
      <w:r>
        <w:rPr>
          <w:rFonts w:ascii="Times New Roman"/>
          <w:b w:val="false"/>
          <w:i w:val="false"/>
          <w:color w:val="000000"/>
          <w:sz w:val="28"/>
        </w:rPr>
        <w:t>
</w:t>
      </w:r>
      <w:r>
        <w:rPr>
          <w:rFonts w:ascii="Times New Roman"/>
          <w:b w:val="false"/>
          <w:i w:val="false"/>
          <w:color w:val="000000"/>
          <w:sz w:val="28"/>
        </w:rPr>
        <w:t>
      в Правилах и условиях внеконкурсного занятия должностей в органах по делам государственной службы и противодействию коррупции Республики Казахстан, осуществляющих правоохранительную деятельность,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дополнить приложением 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административной работы Агентства обеспечить государственную регистрацию настоящего приказа в Министерстве юстиции Республики Казахстан и его официальное опубликование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Агентства</w:t>
      </w:r>
      <w:r>
        <w:br/>
      </w:r>
      <w:r>
        <w:rPr>
          <w:rFonts w:ascii="Times New Roman"/>
          <w:b w:val="false"/>
          <w:i w:val="false"/>
          <w:color w:val="000000"/>
          <w:sz w:val="28"/>
        </w:rPr>
        <w:t>
</w:t>
      </w:r>
      <w:r>
        <w:rPr>
          <w:rFonts w:ascii="Times New Roman"/>
          <w:b w:val="false"/>
          <w:i/>
          <w:color w:val="000000"/>
          <w:sz w:val="28"/>
        </w:rPr>
        <w:t>      Республики Казахстан по</w:t>
      </w:r>
      <w:r>
        <w:br/>
      </w:r>
      <w:r>
        <w:rPr>
          <w:rFonts w:ascii="Times New Roman"/>
          <w:b w:val="false"/>
          <w:i w:val="false"/>
          <w:color w:val="000000"/>
          <w:sz w:val="28"/>
        </w:rPr>
        <w:t>
</w:t>
      </w:r>
      <w:r>
        <w:rPr>
          <w:rFonts w:ascii="Times New Roman"/>
          <w:b w:val="false"/>
          <w:i/>
          <w:color w:val="000000"/>
          <w:sz w:val="28"/>
        </w:rPr>
        <w:t>      делам государственной службы</w:t>
      </w:r>
      <w:r>
        <w:br/>
      </w:r>
      <w:r>
        <w:rPr>
          <w:rFonts w:ascii="Times New Roman"/>
          <w:b w:val="false"/>
          <w:i w:val="false"/>
          <w:color w:val="000000"/>
          <w:sz w:val="28"/>
        </w:rPr>
        <w:t>
</w:t>
      </w:r>
      <w:r>
        <w:rPr>
          <w:rFonts w:ascii="Times New Roman"/>
          <w:b w:val="false"/>
          <w:i/>
          <w:color w:val="000000"/>
          <w:sz w:val="28"/>
        </w:rPr>
        <w:t>      и противодействию коррупции                К. Кожамжаров</w:t>
      </w:r>
    </w:p>
    <w:bookmarkStart w:name="z33"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 апреля 2015 года № 99   </w:t>
      </w:r>
    </w:p>
    <w:bookmarkEnd w:id="1"/>
    <w:p>
      <w:pPr>
        <w:spacing w:after="0"/>
        <w:ind w:left="0"/>
        <w:jc w:val="both"/>
      </w:pPr>
      <w:r>
        <w:rPr>
          <w:rFonts w:ascii="Times New Roman"/>
          <w:b w:val="false"/>
          <w:i w:val="false"/>
          <w:color w:val="000000"/>
          <w:sz w:val="28"/>
        </w:rPr>
        <w:t xml:space="preserve">Приложение 3-1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xml:space="preserve">
в органах по делам государственной службы </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АВТОБИОГРАФИЯ</w:t>
      </w:r>
      <w:r>
        <w:br/>
      </w: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Автобиография пишется участником собственноручно, в</w:t>
      </w:r>
      <w:r>
        <w:br/>
      </w:r>
      <w:r>
        <w:rPr>
          <w:rFonts w:ascii="Times New Roman"/>
          <w:b w:val="false"/>
          <w:i w:val="false"/>
          <w:color w:val="000000"/>
          <w:sz w:val="28"/>
        </w:rPr>
        <w:t>
произвольной форме, без помарок и исправлений, с обязательным</w:t>
      </w:r>
      <w:r>
        <w:br/>
      </w:r>
      <w:r>
        <w:rPr>
          <w:rFonts w:ascii="Times New Roman"/>
          <w:b w:val="false"/>
          <w:i w:val="false"/>
          <w:color w:val="000000"/>
          <w:sz w:val="28"/>
        </w:rPr>
        <w:t>
указанием следующих сведений:</w:t>
      </w:r>
      <w:r>
        <w:br/>
      </w:r>
      <w:r>
        <w:rPr>
          <w:rFonts w:ascii="Times New Roman"/>
          <w:b w:val="false"/>
          <w:i w:val="false"/>
          <w:color w:val="000000"/>
          <w:sz w:val="28"/>
        </w:rPr>
        <w:t>
      - фамилия, имя, отчество, дата и месторождения, национальность,</w:t>
      </w:r>
      <w:r>
        <w:br/>
      </w:r>
      <w:r>
        <w:rPr>
          <w:rFonts w:ascii="Times New Roman"/>
          <w:b w:val="false"/>
          <w:i w:val="false"/>
          <w:color w:val="000000"/>
          <w:sz w:val="28"/>
        </w:rPr>
        <w:t>
родной язык, какими языками еще владеет;</w:t>
      </w:r>
      <w:r>
        <w:br/>
      </w:r>
      <w:r>
        <w:rPr>
          <w:rFonts w:ascii="Times New Roman"/>
          <w:b w:val="false"/>
          <w:i w:val="false"/>
          <w:color w:val="000000"/>
          <w:sz w:val="28"/>
        </w:rPr>
        <w:t>
      - когда, где, в каких учебных заведениях учился, специальность</w:t>
      </w:r>
      <w:r>
        <w:br/>
      </w:r>
      <w:r>
        <w:rPr>
          <w:rFonts w:ascii="Times New Roman"/>
          <w:b w:val="false"/>
          <w:i w:val="false"/>
          <w:color w:val="000000"/>
          <w:sz w:val="28"/>
        </w:rPr>
        <w:t>
по образованию;</w:t>
      </w:r>
      <w:r>
        <w:br/>
      </w:r>
      <w:r>
        <w:rPr>
          <w:rFonts w:ascii="Times New Roman"/>
          <w:b w:val="false"/>
          <w:i w:val="false"/>
          <w:color w:val="000000"/>
          <w:sz w:val="28"/>
        </w:rPr>
        <w:t>
      - кем, когда и где работал с указанием полного наименования и</w:t>
      </w:r>
      <w:r>
        <w:br/>
      </w:r>
      <w:r>
        <w:rPr>
          <w:rFonts w:ascii="Times New Roman"/>
          <w:b w:val="false"/>
          <w:i w:val="false"/>
          <w:color w:val="000000"/>
          <w:sz w:val="28"/>
        </w:rPr>
        <w:t>
адреса предприятия, учреждения или организации, причины перехода с</w:t>
      </w:r>
      <w:r>
        <w:br/>
      </w:r>
      <w:r>
        <w:rPr>
          <w:rFonts w:ascii="Times New Roman"/>
          <w:b w:val="false"/>
          <w:i w:val="false"/>
          <w:color w:val="000000"/>
          <w:sz w:val="28"/>
        </w:rPr>
        <w:t>
одной работы на другую, применялись ли меры дисциплинарного,</w:t>
      </w:r>
      <w:r>
        <w:br/>
      </w:r>
      <w:r>
        <w:rPr>
          <w:rFonts w:ascii="Times New Roman"/>
          <w:b w:val="false"/>
          <w:i w:val="false"/>
          <w:color w:val="000000"/>
          <w:sz w:val="28"/>
        </w:rPr>
        <w:t>
административного, материального или общественного воздействия, если</w:t>
      </w:r>
      <w:r>
        <w:br/>
      </w:r>
      <w:r>
        <w:rPr>
          <w:rFonts w:ascii="Times New Roman"/>
          <w:b w:val="false"/>
          <w:i w:val="false"/>
          <w:color w:val="000000"/>
          <w:sz w:val="28"/>
        </w:rPr>
        <w:t>
да, то когда, кем, за что (мера воздействия);</w:t>
      </w:r>
      <w:r>
        <w:br/>
      </w:r>
      <w:r>
        <w:rPr>
          <w:rFonts w:ascii="Times New Roman"/>
          <w:b w:val="false"/>
          <w:i w:val="false"/>
          <w:color w:val="000000"/>
          <w:sz w:val="28"/>
        </w:rPr>
        <w:t>
      - отношение к воинской обязанности: когда и кем призван на</w:t>
      </w:r>
      <w:r>
        <w:br/>
      </w:r>
      <w:r>
        <w:rPr>
          <w:rFonts w:ascii="Times New Roman"/>
          <w:b w:val="false"/>
          <w:i w:val="false"/>
          <w:color w:val="000000"/>
          <w:sz w:val="28"/>
        </w:rPr>
        <w:t>
действительную военную службу (если не призывался, то указать</w:t>
      </w:r>
      <w:r>
        <w:br/>
      </w:r>
      <w:r>
        <w:rPr>
          <w:rFonts w:ascii="Times New Roman"/>
          <w:b w:val="false"/>
          <w:i w:val="false"/>
          <w:color w:val="000000"/>
          <w:sz w:val="28"/>
        </w:rPr>
        <w:t>
причину), в каких воинских частях (указать номер) и в качестве кого</w:t>
      </w:r>
      <w:r>
        <w:br/>
      </w:r>
      <w:r>
        <w:rPr>
          <w:rFonts w:ascii="Times New Roman"/>
          <w:b w:val="false"/>
          <w:i w:val="false"/>
          <w:color w:val="000000"/>
          <w:sz w:val="28"/>
        </w:rPr>
        <w:t>
проходил службу, когда и с какой должности уволен в запас Вооруженных</w:t>
      </w:r>
      <w:r>
        <w:br/>
      </w:r>
      <w:r>
        <w:rPr>
          <w:rFonts w:ascii="Times New Roman"/>
          <w:b w:val="false"/>
          <w:i w:val="false"/>
          <w:color w:val="000000"/>
          <w:sz w:val="28"/>
        </w:rPr>
        <w:t>
Сил, воинское звание;</w:t>
      </w:r>
      <w:r>
        <w:br/>
      </w:r>
      <w:r>
        <w:rPr>
          <w:rFonts w:ascii="Times New Roman"/>
          <w:b w:val="false"/>
          <w:i w:val="false"/>
          <w:color w:val="000000"/>
          <w:sz w:val="28"/>
        </w:rPr>
        <w:t>
      - семейное положение: когда вступил в брак, фамилия, имя,</w:t>
      </w:r>
      <w:r>
        <w:br/>
      </w:r>
      <w:r>
        <w:rPr>
          <w:rFonts w:ascii="Times New Roman"/>
          <w:b w:val="false"/>
          <w:i w:val="false"/>
          <w:color w:val="000000"/>
          <w:sz w:val="28"/>
        </w:rPr>
        <w:t>
отчество, дата и месторождения, национальность, место работы и</w:t>
      </w:r>
      <w:r>
        <w:br/>
      </w:r>
      <w:r>
        <w:rPr>
          <w:rFonts w:ascii="Times New Roman"/>
          <w:b w:val="false"/>
          <w:i w:val="false"/>
          <w:color w:val="000000"/>
          <w:sz w:val="28"/>
        </w:rPr>
        <w:t>
должность, место жительства супруги (супруга), если участник, его</w:t>
      </w:r>
      <w:r>
        <w:br/>
      </w:r>
      <w:r>
        <w:rPr>
          <w:rFonts w:ascii="Times New Roman"/>
          <w:b w:val="false"/>
          <w:i w:val="false"/>
          <w:color w:val="000000"/>
          <w:sz w:val="28"/>
        </w:rPr>
        <w:t>
супруга (супруг) или их близкие родственники меняли фамилию, указать</w:t>
      </w:r>
      <w:r>
        <w:br/>
      </w:r>
      <w:r>
        <w:rPr>
          <w:rFonts w:ascii="Times New Roman"/>
          <w:b w:val="false"/>
          <w:i w:val="false"/>
          <w:color w:val="000000"/>
          <w:sz w:val="28"/>
        </w:rPr>
        <w:t>
прежние установочные данные, служит ли кто из родственников в</w:t>
      </w:r>
      <w:r>
        <w:br/>
      </w:r>
      <w:r>
        <w:rPr>
          <w:rFonts w:ascii="Times New Roman"/>
          <w:b w:val="false"/>
          <w:i w:val="false"/>
          <w:color w:val="000000"/>
          <w:sz w:val="28"/>
        </w:rPr>
        <w:t>
правоохранительных органах (степень родства, фамилия, имя отчество,</w:t>
      </w:r>
      <w:r>
        <w:br/>
      </w:r>
      <w:r>
        <w:rPr>
          <w:rFonts w:ascii="Times New Roman"/>
          <w:b w:val="false"/>
          <w:i w:val="false"/>
          <w:color w:val="000000"/>
          <w:sz w:val="28"/>
        </w:rPr>
        <w:t>
где служит, должность, специальное звание);</w:t>
      </w:r>
      <w:r>
        <w:br/>
      </w:r>
      <w:r>
        <w:rPr>
          <w:rFonts w:ascii="Times New Roman"/>
          <w:b w:val="false"/>
          <w:i w:val="false"/>
          <w:color w:val="000000"/>
          <w:sz w:val="28"/>
        </w:rPr>
        <w:t>
      - состоял или состоит ли участник, его супруга (супруг) или</w:t>
      </w:r>
      <w:r>
        <w:br/>
      </w:r>
      <w:r>
        <w:rPr>
          <w:rFonts w:ascii="Times New Roman"/>
          <w:b w:val="false"/>
          <w:i w:val="false"/>
          <w:color w:val="000000"/>
          <w:sz w:val="28"/>
        </w:rPr>
        <w:t>
кто-нибудь из их родственников в иностранном гражданстве (кто,</w:t>
      </w:r>
      <w:r>
        <w:br/>
      </w:r>
      <w:r>
        <w:rPr>
          <w:rFonts w:ascii="Times New Roman"/>
          <w:b w:val="false"/>
          <w:i w:val="false"/>
          <w:color w:val="000000"/>
          <w:sz w:val="28"/>
        </w:rPr>
        <w:t>
степень родства), кто из них был за границей (где, когда, с какой</w:t>
      </w:r>
      <w:r>
        <w:br/>
      </w:r>
      <w:r>
        <w:rPr>
          <w:rFonts w:ascii="Times New Roman"/>
          <w:b w:val="false"/>
          <w:i w:val="false"/>
          <w:color w:val="000000"/>
          <w:sz w:val="28"/>
        </w:rPr>
        <w:t>
целью) или ходатайствовал о выезде за границу на постоянное место</w:t>
      </w:r>
      <w:r>
        <w:br/>
      </w:r>
      <w:r>
        <w:rPr>
          <w:rFonts w:ascii="Times New Roman"/>
          <w:b w:val="false"/>
          <w:i w:val="false"/>
          <w:color w:val="000000"/>
          <w:sz w:val="28"/>
        </w:rPr>
        <w:t>
жительства (когда, по какой причине), имеются ли родственники и</w:t>
      </w:r>
      <w:r>
        <w:br/>
      </w:r>
      <w:r>
        <w:rPr>
          <w:rFonts w:ascii="Times New Roman"/>
          <w:b w:val="false"/>
          <w:i w:val="false"/>
          <w:color w:val="000000"/>
          <w:sz w:val="28"/>
        </w:rPr>
        <w:t>
знакомые из числа иностранцев, родственники и знакомые из числа</w:t>
      </w:r>
      <w:r>
        <w:br/>
      </w:r>
      <w:r>
        <w:rPr>
          <w:rFonts w:ascii="Times New Roman"/>
          <w:b w:val="false"/>
          <w:i w:val="false"/>
          <w:color w:val="000000"/>
          <w:sz w:val="28"/>
        </w:rPr>
        <w:t>
казахстанских граждан, проживающих за границей (фамилия, имя,</w:t>
      </w:r>
      <w:r>
        <w:br/>
      </w:r>
      <w:r>
        <w:rPr>
          <w:rFonts w:ascii="Times New Roman"/>
          <w:b w:val="false"/>
          <w:i w:val="false"/>
          <w:color w:val="000000"/>
          <w:sz w:val="28"/>
        </w:rPr>
        <w:t>
отчество, степень родства, род занятий, где проживают), в чем</w:t>
      </w:r>
      <w:r>
        <w:br/>
      </w:r>
      <w:r>
        <w:rPr>
          <w:rFonts w:ascii="Times New Roman"/>
          <w:b w:val="false"/>
          <w:i w:val="false"/>
          <w:color w:val="000000"/>
          <w:sz w:val="28"/>
        </w:rPr>
        <w:t>
выражается связь с ними; привлекался ли участник, его супруга</w:t>
      </w:r>
      <w:r>
        <w:br/>
      </w:r>
      <w:r>
        <w:rPr>
          <w:rFonts w:ascii="Times New Roman"/>
          <w:b w:val="false"/>
          <w:i w:val="false"/>
          <w:color w:val="000000"/>
          <w:sz w:val="28"/>
        </w:rPr>
        <w:t>
(супруг) или кто-либо из их близких родственников к уголовной</w:t>
      </w:r>
      <w:r>
        <w:br/>
      </w:r>
      <w:r>
        <w:rPr>
          <w:rFonts w:ascii="Times New Roman"/>
          <w:b w:val="false"/>
          <w:i w:val="false"/>
          <w:color w:val="000000"/>
          <w:sz w:val="28"/>
        </w:rPr>
        <w:t>
ответственности (когда, за что,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 ____________________ 20____ г.</w:t>
      </w:r>
    </w:p>
    <w:bookmarkStart w:name="z34"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 апреля 2015 года № 99   </w:t>
      </w:r>
    </w:p>
    <w:bookmarkEnd w:id="2"/>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xml:space="preserve">
в органах по делам государственной службы </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p>
      <w:pPr>
        <w:spacing w:after="0"/>
        <w:ind w:left="0"/>
        <w:jc w:val="both"/>
      </w:pPr>
      <w:r>
        <w:rPr>
          <w:rFonts w:ascii="Times New Roman"/>
          <w:b w:val="false"/>
          <w:i w:val="false"/>
          <w:color w:val="000000"/>
          <w:sz w:val="28"/>
        </w:rPr>
        <w:t>                          Программа тестирования</w:t>
      </w:r>
      <w:r>
        <w:br/>
      </w:r>
      <w:r>
        <w:rPr>
          <w:rFonts w:ascii="Times New Roman"/>
          <w:b w:val="false"/>
          <w:i w:val="false"/>
          <w:color w:val="000000"/>
          <w:sz w:val="28"/>
        </w:rPr>
        <w:t>
            участников конкурса на поступление в антикоррупционную</w:t>
      </w:r>
      <w:r>
        <w:br/>
      </w:r>
      <w:r>
        <w:rPr>
          <w:rFonts w:ascii="Times New Roman"/>
          <w:b w:val="false"/>
          <w:i w:val="false"/>
          <w:color w:val="000000"/>
          <w:sz w:val="28"/>
        </w:rPr>
        <w:t>
               службу органов по делам государственной службы</w:t>
      </w:r>
      <w:r>
        <w:br/>
      </w:r>
      <w:r>
        <w:rPr>
          <w:rFonts w:ascii="Times New Roman"/>
          <w:b w:val="false"/>
          <w:i w:val="false"/>
          <w:color w:val="000000"/>
          <w:sz w:val="28"/>
        </w:rPr>
        <w:t>
              и противодействию коррупции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704"/>
        <w:gridCol w:w="2490"/>
        <w:gridCol w:w="2556"/>
        <w:gridCol w:w="3602"/>
      </w:tblGrid>
      <w:tr>
        <w:trPr>
          <w:trHeight w:val="30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тестирования</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Пороговое значение</w:t>
            </w:r>
          </w:p>
        </w:tc>
      </w:tr>
      <w:tr>
        <w:trPr>
          <w:trHeight w:val="780" w:hRule="atLeast"/>
        </w:trPr>
        <w:tc>
          <w:tcPr>
            <w:tcW w:w="0" w:type="auto"/>
            <w:vMerge/>
            <w:tcBorders>
              <w:top w:val="nil"/>
              <w:left w:val="single" w:color="cfcfcf" w:sz="5"/>
              <w:bottom w:val="single" w:color="cfcfcf" w:sz="5"/>
              <w:right w:val="single" w:color="cfcfcf" w:sz="5"/>
            </w:tcBorders>
          </w:tcP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нормативных правовых актов</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вопросов</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время тестирования</w:t>
            </w:r>
          </w:p>
        </w:tc>
        <w:tc>
          <w:tcPr>
            <w:tcW w:w="0" w:type="auto"/>
            <w:vMerge/>
            <w:tcBorders>
              <w:top w:val="nil"/>
              <w:left w:val="single" w:color="cfcfcf" w:sz="5"/>
              <w:bottom w:val="single" w:color="cfcfcf" w:sz="5"/>
              <w:right w:val="single" w:color="cfcfcf" w:sz="5"/>
            </w:tcBorders>
          </w:tcP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Конституция</w:t>
            </w:r>
            <w:r>
              <w:rPr>
                <w:rFonts w:ascii="Times New Roman"/>
                <w:b w:val="false"/>
                <w:i w:val="false"/>
                <w:color w:val="000000"/>
                <w:sz w:val="20"/>
              </w:rPr>
              <w:t xml:space="preserve">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минут</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В-РК-1, В-РК-2,</w:t>
            </w:r>
            <w:r>
              <w:br/>
            </w:r>
            <w:r>
              <w:rPr>
                <w:rFonts w:ascii="Times New Roman"/>
                <w:b w:val="false"/>
                <w:i w:val="false"/>
                <w:color w:val="000000"/>
                <w:sz w:val="20"/>
              </w:rPr>
              <w:t>
</w:t>
            </w:r>
            <w:r>
              <w:rPr>
                <w:rFonts w:ascii="Times New Roman"/>
                <w:b w:val="false"/>
                <w:i w:val="false"/>
                <w:color w:val="000000"/>
                <w:sz w:val="20"/>
              </w:rPr>
              <w:t>ВРК-3,С-РКО-1,</w:t>
            </w:r>
            <w:r>
              <w:br/>
            </w:r>
            <w:r>
              <w:rPr>
                <w:rFonts w:ascii="Times New Roman"/>
                <w:b w:val="false"/>
                <w:i w:val="false"/>
                <w:color w:val="000000"/>
                <w:sz w:val="20"/>
              </w:rPr>
              <w:t>
</w:t>
            </w:r>
            <w:r>
              <w:rPr>
                <w:rFonts w:ascii="Times New Roman"/>
                <w:b w:val="false"/>
                <w:i w:val="false"/>
                <w:color w:val="000000"/>
                <w:sz w:val="20"/>
              </w:rPr>
              <w:t>С-РКО-2</w:t>
            </w:r>
            <w:r>
              <w:br/>
            </w:r>
            <w:r>
              <w:rPr>
                <w:rFonts w:ascii="Times New Roman"/>
                <w:b w:val="false"/>
                <w:i w:val="false"/>
                <w:color w:val="000000"/>
                <w:sz w:val="20"/>
              </w:rPr>
              <w:t>
</w:t>
            </w:r>
            <w:r>
              <w:rPr>
                <w:rFonts w:ascii="Times New Roman"/>
                <w:b w:val="false"/>
                <w:i w:val="false"/>
                <w:color w:val="000000"/>
                <w:sz w:val="20"/>
              </w:rPr>
              <w:t>не менее 70%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Уголовный кодекс</w:t>
            </w:r>
            <w:r>
              <w:rPr>
                <w:rFonts w:ascii="Times New Roman"/>
                <w:b w:val="false"/>
                <w:i w:val="false"/>
                <w:color w:val="000000"/>
                <w:sz w:val="20"/>
              </w:rPr>
              <w:t xml:space="preserve">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Уголовно-процессуальный</w:t>
            </w:r>
            <w:r>
              <w:rPr>
                <w:rFonts w:ascii="Times New Roman"/>
                <w:b w:val="false"/>
                <w:i w:val="false"/>
                <w:color w:val="000000"/>
                <w:sz w:val="20"/>
              </w:rPr>
              <w:t xml:space="preserve"> кодекс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об административных правонарушениях</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В-РК-4, В-РК-5,</w:t>
            </w:r>
            <w:r>
              <w:br/>
            </w:r>
            <w:r>
              <w:rPr>
                <w:rFonts w:ascii="Times New Roman"/>
                <w:b w:val="false"/>
                <w:i w:val="false"/>
                <w:color w:val="000000"/>
                <w:sz w:val="20"/>
              </w:rPr>
              <w:t>
</w:t>
            </w:r>
            <w:r>
              <w:rPr>
                <w:rFonts w:ascii="Times New Roman"/>
                <w:b w:val="false"/>
                <w:i w:val="false"/>
                <w:color w:val="000000"/>
                <w:sz w:val="20"/>
              </w:rPr>
              <w:t>С-РКО-3,</w:t>
            </w:r>
            <w:r>
              <w:br/>
            </w:r>
            <w:r>
              <w:rPr>
                <w:rFonts w:ascii="Times New Roman"/>
                <w:b w:val="false"/>
                <w:i w:val="false"/>
                <w:color w:val="000000"/>
                <w:sz w:val="20"/>
              </w:rPr>
              <w:t>
</w:t>
            </w:r>
            <w:r>
              <w:rPr>
                <w:rFonts w:ascii="Times New Roman"/>
                <w:b w:val="false"/>
                <w:i w:val="false"/>
                <w:color w:val="000000"/>
                <w:sz w:val="20"/>
              </w:rPr>
              <w:t>С-РКО-4, С-РКО-5</w:t>
            </w:r>
            <w:r>
              <w:br/>
            </w:r>
            <w:r>
              <w:rPr>
                <w:rFonts w:ascii="Times New Roman"/>
                <w:b w:val="false"/>
                <w:i w:val="false"/>
                <w:color w:val="000000"/>
                <w:sz w:val="20"/>
              </w:rPr>
              <w:t>
</w:t>
            </w:r>
            <w:r>
              <w:rPr>
                <w:rFonts w:ascii="Times New Roman"/>
                <w:b w:val="false"/>
                <w:i w:val="false"/>
                <w:color w:val="000000"/>
                <w:sz w:val="20"/>
              </w:rPr>
              <w:t>не менее 60%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855"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r>
              <w:br/>
            </w:r>
            <w:r>
              <w:rPr>
                <w:rFonts w:ascii="Times New Roman"/>
                <w:b w:val="false"/>
                <w:i w:val="false"/>
                <w:color w:val="000000"/>
                <w:sz w:val="20"/>
              </w:rPr>
              <w:t>
</w:t>
            </w:r>
            <w:r>
              <w:rPr>
                <w:rFonts w:ascii="Times New Roman"/>
                <w:b w:val="false"/>
                <w:i w:val="false"/>
                <w:color w:val="000000"/>
                <w:sz w:val="20"/>
              </w:rPr>
              <w:t>«О борьбе с коррупцией»</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 порядке рассмотрения обращений физических и юридических лиц»</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w:t>
            </w:r>
            <w:r>
              <w:rPr>
                <w:rFonts w:ascii="Times New Roman"/>
                <w:b w:val="false"/>
                <w:i w:val="false"/>
                <w:color w:val="000000"/>
                <w:sz w:val="20"/>
              </w:rPr>
              <w:t xml:space="preserve"> Республики Казахстан «Об оперативно-розыскной деятельности»</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Для категорий</w:t>
            </w:r>
            <w:r>
              <w:br/>
            </w:r>
            <w:r>
              <w:rPr>
                <w:rFonts w:ascii="Times New Roman"/>
                <w:b w:val="false"/>
                <w:i w:val="false"/>
                <w:color w:val="000000"/>
                <w:sz w:val="20"/>
              </w:rPr>
              <w:t>
</w:t>
            </w:r>
            <w:r>
              <w:rPr>
                <w:rFonts w:ascii="Times New Roman"/>
                <w:b w:val="false"/>
                <w:i w:val="false"/>
                <w:color w:val="000000"/>
                <w:sz w:val="20"/>
              </w:rPr>
              <w:t>В-РК-6, В-РК-7,</w:t>
            </w:r>
            <w:r>
              <w:br/>
            </w:r>
            <w:r>
              <w:rPr>
                <w:rFonts w:ascii="Times New Roman"/>
                <w:b w:val="false"/>
                <w:i w:val="false"/>
                <w:color w:val="000000"/>
                <w:sz w:val="20"/>
              </w:rPr>
              <w:t>
</w:t>
            </w:r>
            <w:r>
              <w:rPr>
                <w:rFonts w:ascii="Times New Roman"/>
                <w:b w:val="false"/>
                <w:i w:val="false"/>
                <w:color w:val="000000"/>
                <w:sz w:val="20"/>
              </w:rPr>
              <w:t>В-РК-8, В-РК-9,</w:t>
            </w:r>
            <w:r>
              <w:br/>
            </w:r>
            <w:r>
              <w:rPr>
                <w:rFonts w:ascii="Times New Roman"/>
                <w:b w:val="false"/>
                <w:i w:val="false"/>
                <w:color w:val="000000"/>
                <w:sz w:val="20"/>
              </w:rPr>
              <w:t>
</w:t>
            </w:r>
            <w:r>
              <w:rPr>
                <w:rFonts w:ascii="Times New Roman"/>
                <w:b w:val="false"/>
                <w:i w:val="false"/>
                <w:color w:val="000000"/>
                <w:sz w:val="20"/>
              </w:rPr>
              <w:t>С-РКО-3,</w:t>
            </w:r>
            <w:r>
              <w:br/>
            </w:r>
            <w:r>
              <w:rPr>
                <w:rFonts w:ascii="Times New Roman"/>
                <w:b w:val="false"/>
                <w:i w:val="false"/>
                <w:color w:val="000000"/>
                <w:sz w:val="20"/>
              </w:rPr>
              <w:t>
</w:t>
            </w:r>
            <w:r>
              <w:rPr>
                <w:rFonts w:ascii="Times New Roman"/>
                <w:b w:val="false"/>
                <w:i w:val="false"/>
                <w:color w:val="000000"/>
                <w:sz w:val="20"/>
              </w:rPr>
              <w:t>С-РКО-6, С-РКО-7</w:t>
            </w:r>
            <w:r>
              <w:br/>
            </w:r>
            <w:r>
              <w:rPr>
                <w:rFonts w:ascii="Times New Roman"/>
                <w:b w:val="false"/>
                <w:i w:val="false"/>
                <w:color w:val="000000"/>
                <w:sz w:val="20"/>
              </w:rPr>
              <w:t>
</w:t>
            </w:r>
            <w:r>
              <w:rPr>
                <w:rFonts w:ascii="Times New Roman"/>
                <w:b w:val="false"/>
                <w:i w:val="false"/>
                <w:color w:val="000000"/>
                <w:sz w:val="20"/>
              </w:rPr>
              <w:t>С-РКО-8, С-РКО-9</w:t>
            </w:r>
            <w:r>
              <w:br/>
            </w:r>
            <w:r>
              <w:rPr>
                <w:rFonts w:ascii="Times New Roman"/>
                <w:b w:val="false"/>
                <w:i w:val="false"/>
                <w:color w:val="000000"/>
                <w:sz w:val="20"/>
              </w:rPr>
              <w:t>
</w:t>
            </w:r>
            <w:r>
              <w:rPr>
                <w:rFonts w:ascii="Times New Roman"/>
                <w:b w:val="false"/>
                <w:i w:val="false"/>
                <w:color w:val="000000"/>
                <w:sz w:val="20"/>
              </w:rPr>
              <w:t>не менее 50% от</w:t>
            </w:r>
            <w:r>
              <w:br/>
            </w:r>
            <w:r>
              <w:rPr>
                <w:rFonts w:ascii="Times New Roman"/>
                <w:b w:val="false"/>
                <w:i w:val="false"/>
                <w:color w:val="000000"/>
                <w:sz w:val="20"/>
              </w:rPr>
              <w:t>
</w:t>
            </w:r>
            <w:r>
              <w:rPr>
                <w:rFonts w:ascii="Times New Roman"/>
                <w:b w:val="false"/>
                <w:i w:val="false"/>
                <w:color w:val="000000"/>
                <w:sz w:val="20"/>
              </w:rPr>
              <w:t>общего количества</w:t>
            </w:r>
            <w:r>
              <w:br/>
            </w:r>
            <w:r>
              <w:rPr>
                <w:rFonts w:ascii="Times New Roman"/>
                <w:b w:val="false"/>
                <w:i w:val="false"/>
                <w:color w:val="000000"/>
                <w:sz w:val="20"/>
              </w:rPr>
              <w:t>
</w:t>
            </w:r>
            <w:r>
              <w:rPr>
                <w:rFonts w:ascii="Times New Roman"/>
                <w:b w:val="false"/>
                <w:i w:val="false"/>
                <w:color w:val="000000"/>
                <w:sz w:val="20"/>
              </w:rPr>
              <w:t>вопросов</w:t>
            </w:r>
          </w:p>
        </w:tc>
      </w:tr>
      <w:tr>
        <w:trPr>
          <w:trHeight w:val="78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Кодекс</w:t>
            </w:r>
            <w:r>
              <w:rPr>
                <w:rFonts w:ascii="Times New Roman"/>
                <w:b w:val="false"/>
                <w:i w:val="false"/>
                <w:color w:val="000000"/>
                <w:sz w:val="20"/>
              </w:rPr>
              <w:t xml:space="preserve"> чести государственных служащих Республики Казахстан</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на знание государственного языка</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устанавливается</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 по личностным компетенциям</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более</w:t>
            </w:r>
            <w:r>
              <w:br/>
            </w:r>
            <w:r>
              <w:rPr>
                <w:rFonts w:ascii="Times New Roman"/>
                <w:b w:val="false"/>
                <w:i w:val="false"/>
                <w:color w:val="000000"/>
                <w:sz w:val="20"/>
              </w:rPr>
              <w:t>
</w:t>
            </w:r>
            <w:r>
              <w:rPr>
                <w:rFonts w:ascii="Times New Roman"/>
                <w:b w:val="false"/>
                <w:i w:val="false"/>
                <w:color w:val="000000"/>
                <w:sz w:val="20"/>
              </w:rPr>
              <w:t>60 минут</w:t>
            </w:r>
          </w:p>
        </w:tc>
        <w:tc>
          <w:tcPr>
            <w:tcW w:w="0" w:type="auto"/>
            <w:vMerge/>
            <w:tcBorders>
              <w:top w:val="nil"/>
              <w:left w:val="single" w:color="cfcfcf" w:sz="5"/>
              <w:bottom w:val="single" w:color="cfcfcf" w:sz="5"/>
              <w:right w:val="single" w:color="cfcfcf" w:sz="5"/>
            </w:tcBorders>
          </w:tcPr>
          <w:p/>
        </w:tc>
      </w:tr>
    </w:tbl>
    <w:bookmarkStart w:name="z35" w:id="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 апреля 2015 года № 99   </w:t>
      </w:r>
    </w:p>
    <w:bookmarkEnd w:id="3"/>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стажировки для занятия должностей   </w:t>
      </w:r>
      <w:r>
        <w:br/>
      </w:r>
      <w:r>
        <w:rPr>
          <w:rFonts w:ascii="Times New Roman"/>
          <w:b w:val="false"/>
          <w:i w:val="false"/>
          <w:color w:val="000000"/>
          <w:sz w:val="28"/>
        </w:rPr>
        <w:t>
в органах по делам государственной службы</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p>
      <w:pPr>
        <w:spacing w:after="0"/>
        <w:ind w:left="0"/>
        <w:jc w:val="both"/>
      </w:pPr>
      <w:r>
        <w:rPr>
          <w:rFonts w:ascii="Times New Roman"/>
          <w:b w:val="false"/>
          <w:i w:val="false"/>
          <w:color w:val="000000"/>
          <w:sz w:val="28"/>
        </w:rPr>
        <w:t>                        Нормативы по физической подготовке</w:t>
      </w:r>
    </w:p>
    <w:p>
      <w:pPr>
        <w:spacing w:after="0"/>
        <w:ind w:left="0"/>
        <w:jc w:val="both"/>
      </w:pPr>
      <w:r>
        <w:rPr>
          <w:rFonts w:ascii="Times New Roman"/>
          <w:b w:val="false"/>
          <w:i w:val="false"/>
          <w:color w:val="000000"/>
          <w:sz w:val="28"/>
        </w:rPr>
        <w:t>                                    Для мужчин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1"/>
        <w:gridCol w:w="3889"/>
        <w:gridCol w:w="1158"/>
        <w:gridCol w:w="1159"/>
        <w:gridCol w:w="1159"/>
        <w:gridCol w:w="1159"/>
        <w:gridCol w:w="1159"/>
        <w:gridCol w:w="1586"/>
      </w:tblGrid>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упражнения</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и старше</w:t>
            </w:r>
          </w:p>
        </w:tc>
      </w:tr>
      <w:tr>
        <w:trPr>
          <w:trHeight w:val="31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1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60 м (с)</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75"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Сгибание и разгибание рук в упоре лежа</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2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405"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Подтягивание (кол-во раз)</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Для женщин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5"/>
        <w:gridCol w:w="3819"/>
        <w:gridCol w:w="1420"/>
        <w:gridCol w:w="1420"/>
        <w:gridCol w:w="1420"/>
        <w:gridCol w:w="1420"/>
        <w:gridCol w:w="1656"/>
      </w:tblGrid>
      <w:tr>
        <w:trPr>
          <w:trHeight w:val="30"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упражнения</w:t>
            </w:r>
          </w:p>
        </w:tc>
        <w:tc>
          <w:tcPr>
            <w:tcW w:w="3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Возрастные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и старше</w:t>
            </w:r>
          </w:p>
        </w:tc>
      </w:tr>
      <w:tr>
        <w:trPr>
          <w:trHeight w:val="31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100 м (с)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31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 60 м (с)</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1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555" w:hRule="atLeast"/>
        </w:trPr>
        <w:tc>
          <w:tcPr>
            <w:tcW w:w="2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Подъем туловища из положения лежа на спине (кол-во раз)</w:t>
            </w: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отлично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3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555" w:hRule="atLeast"/>
        </w:trPr>
        <w:tc>
          <w:tcPr>
            <w:tcW w:w="0" w:type="auto"/>
            <w:vMerge/>
            <w:tcBorders>
              <w:top w:val="nil"/>
              <w:left w:val="single" w:color="cfcfcf" w:sz="5"/>
              <w:bottom w:val="single" w:color="cfcfcf" w:sz="5"/>
              <w:right w:val="single" w:color="cfcfcf" w:sz="5"/>
            </w:tcBorders>
          </w:tcPr>
          <w:p/>
        </w:tc>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bl>
    <w:p>
      <w:pPr>
        <w:spacing w:after="0"/>
        <w:ind w:left="0"/>
        <w:jc w:val="both"/>
      </w:pPr>
      <w:r>
        <w:rPr>
          <w:rFonts w:ascii="Times New Roman"/>
          <w:b w:val="false"/>
          <w:i w:val="false"/>
          <w:color w:val="000000"/>
          <w:sz w:val="28"/>
        </w:rPr>
        <w:t>      * В случаях отсутствия крытых спортивных и других объектов, приспособленных для принятия норматива по бегу на 100 метров в зимний период проведения конкурса, допускается принятие норматива по бегу на 60 метров.</w:t>
      </w:r>
    </w:p>
    <w:bookmarkStart w:name="z36" w:id="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Председателя Агентства</w:t>
      </w:r>
      <w:r>
        <w:br/>
      </w:r>
      <w:r>
        <w:rPr>
          <w:rFonts w:ascii="Times New Roman"/>
          <w:b w:val="false"/>
          <w:i w:val="false"/>
          <w:color w:val="000000"/>
          <w:sz w:val="28"/>
        </w:rPr>
        <w:t xml:space="preserve">
Республики Казахстан по делам  </w:t>
      </w:r>
      <w:r>
        <w:br/>
      </w:r>
      <w:r>
        <w:rPr>
          <w:rFonts w:ascii="Times New Roman"/>
          <w:b w:val="false"/>
          <w:i w:val="false"/>
          <w:color w:val="000000"/>
          <w:sz w:val="28"/>
        </w:rPr>
        <w:t xml:space="preserve">
государственной службы и    </w:t>
      </w:r>
      <w:r>
        <w:br/>
      </w:r>
      <w:r>
        <w:rPr>
          <w:rFonts w:ascii="Times New Roman"/>
          <w:b w:val="false"/>
          <w:i w:val="false"/>
          <w:color w:val="000000"/>
          <w:sz w:val="28"/>
        </w:rPr>
        <w:t xml:space="preserve">
противодействию коррупции    </w:t>
      </w:r>
      <w:r>
        <w:br/>
      </w:r>
      <w:r>
        <w:rPr>
          <w:rFonts w:ascii="Times New Roman"/>
          <w:b w:val="false"/>
          <w:i w:val="false"/>
          <w:color w:val="000000"/>
          <w:sz w:val="28"/>
        </w:rPr>
        <w:t xml:space="preserve">
от 2 апреля 2015 года № 99   </w:t>
      </w:r>
    </w:p>
    <w:bookmarkEnd w:id="4"/>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и условиям         </w:t>
      </w:r>
      <w:r>
        <w:br/>
      </w:r>
      <w:r>
        <w:rPr>
          <w:rFonts w:ascii="Times New Roman"/>
          <w:b w:val="false"/>
          <w:i w:val="false"/>
          <w:color w:val="000000"/>
          <w:sz w:val="28"/>
        </w:rPr>
        <w:t xml:space="preserve">
внеконкурсного занятия должностей   </w:t>
      </w:r>
      <w:r>
        <w:br/>
      </w:r>
      <w:r>
        <w:rPr>
          <w:rFonts w:ascii="Times New Roman"/>
          <w:b w:val="false"/>
          <w:i w:val="false"/>
          <w:color w:val="000000"/>
          <w:sz w:val="28"/>
        </w:rPr>
        <w:t>
в органах по делам государственной службы</w:t>
      </w:r>
      <w:r>
        <w:br/>
      </w:r>
      <w:r>
        <w:rPr>
          <w:rFonts w:ascii="Times New Roman"/>
          <w:b w:val="false"/>
          <w:i w:val="false"/>
          <w:color w:val="000000"/>
          <w:sz w:val="28"/>
        </w:rPr>
        <w:t xml:space="preserve">
и противодействию коррупции      </w:t>
      </w:r>
      <w:r>
        <w:br/>
      </w:r>
      <w:r>
        <w:rPr>
          <w:rFonts w:ascii="Times New Roman"/>
          <w:b w:val="false"/>
          <w:i w:val="false"/>
          <w:color w:val="000000"/>
          <w:sz w:val="28"/>
        </w:rPr>
        <w:t xml:space="preserve">
Республики Казахстан, осуществляющих  </w:t>
      </w:r>
      <w:r>
        <w:br/>
      </w:r>
      <w:r>
        <w:rPr>
          <w:rFonts w:ascii="Times New Roman"/>
          <w:b w:val="false"/>
          <w:i w:val="false"/>
          <w:color w:val="000000"/>
          <w:sz w:val="28"/>
        </w:rPr>
        <w:t xml:space="preserve">
правоохранительную деятельность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АВТОБИОГРАФИЯ</w:t>
      </w:r>
      <w:r>
        <w:br/>
      </w:r>
      <w:r>
        <w:rPr>
          <w:rFonts w:ascii="Times New Roman"/>
          <w:b w:val="false"/>
          <w:i w:val="false"/>
          <w:color w:val="000000"/>
          <w:sz w:val="28"/>
        </w:rPr>
        <w:t>
                           (заполняется собственноручно)</w:t>
      </w:r>
    </w:p>
    <w:p>
      <w:pPr>
        <w:spacing w:after="0"/>
        <w:ind w:left="0"/>
        <w:jc w:val="both"/>
      </w:pPr>
      <w:r>
        <w:rPr>
          <w:rFonts w:ascii="Times New Roman"/>
          <w:b w:val="false"/>
          <w:i w:val="false"/>
          <w:color w:val="000000"/>
          <w:sz w:val="28"/>
        </w:rPr>
        <w:t>      Автобиография пишется участником собственноручно, в</w:t>
      </w:r>
      <w:r>
        <w:br/>
      </w:r>
      <w:r>
        <w:rPr>
          <w:rFonts w:ascii="Times New Roman"/>
          <w:b w:val="false"/>
          <w:i w:val="false"/>
          <w:color w:val="000000"/>
          <w:sz w:val="28"/>
        </w:rPr>
        <w:t>
произвольной форме, без помарок и исправлений, с обязательным</w:t>
      </w:r>
      <w:r>
        <w:br/>
      </w:r>
      <w:r>
        <w:rPr>
          <w:rFonts w:ascii="Times New Roman"/>
          <w:b w:val="false"/>
          <w:i w:val="false"/>
          <w:color w:val="000000"/>
          <w:sz w:val="28"/>
        </w:rPr>
        <w:t>
указанием следующих сведений:</w:t>
      </w:r>
      <w:r>
        <w:br/>
      </w:r>
      <w:r>
        <w:rPr>
          <w:rFonts w:ascii="Times New Roman"/>
          <w:b w:val="false"/>
          <w:i w:val="false"/>
          <w:color w:val="000000"/>
          <w:sz w:val="28"/>
        </w:rPr>
        <w:t>
      - фамилия, имя, отчество, дата и месторождения, национальность,</w:t>
      </w:r>
      <w:r>
        <w:br/>
      </w:r>
      <w:r>
        <w:rPr>
          <w:rFonts w:ascii="Times New Roman"/>
          <w:b w:val="false"/>
          <w:i w:val="false"/>
          <w:color w:val="000000"/>
          <w:sz w:val="28"/>
        </w:rPr>
        <w:t>
родной язык, какими языками еще владеет;</w:t>
      </w:r>
      <w:r>
        <w:br/>
      </w:r>
      <w:r>
        <w:rPr>
          <w:rFonts w:ascii="Times New Roman"/>
          <w:b w:val="false"/>
          <w:i w:val="false"/>
          <w:color w:val="000000"/>
          <w:sz w:val="28"/>
        </w:rPr>
        <w:t>
      - когда, где, в каких учебных заведениях учился, специальность</w:t>
      </w:r>
      <w:r>
        <w:br/>
      </w:r>
      <w:r>
        <w:rPr>
          <w:rFonts w:ascii="Times New Roman"/>
          <w:b w:val="false"/>
          <w:i w:val="false"/>
          <w:color w:val="000000"/>
          <w:sz w:val="28"/>
        </w:rPr>
        <w:t>
по образованию;</w:t>
      </w:r>
      <w:r>
        <w:br/>
      </w:r>
      <w:r>
        <w:rPr>
          <w:rFonts w:ascii="Times New Roman"/>
          <w:b w:val="false"/>
          <w:i w:val="false"/>
          <w:color w:val="000000"/>
          <w:sz w:val="28"/>
        </w:rPr>
        <w:t>
      - кем, когда и где работал с указанием полного наименования и</w:t>
      </w:r>
      <w:r>
        <w:br/>
      </w:r>
      <w:r>
        <w:rPr>
          <w:rFonts w:ascii="Times New Roman"/>
          <w:b w:val="false"/>
          <w:i w:val="false"/>
          <w:color w:val="000000"/>
          <w:sz w:val="28"/>
        </w:rPr>
        <w:t>
адреса предприятия, учреждения или организации, причины перехода с</w:t>
      </w:r>
      <w:r>
        <w:br/>
      </w:r>
      <w:r>
        <w:rPr>
          <w:rFonts w:ascii="Times New Roman"/>
          <w:b w:val="false"/>
          <w:i w:val="false"/>
          <w:color w:val="000000"/>
          <w:sz w:val="28"/>
        </w:rPr>
        <w:t>
одной работы на другую, применялись ли меры дисциплинарного,</w:t>
      </w:r>
      <w:r>
        <w:br/>
      </w:r>
      <w:r>
        <w:rPr>
          <w:rFonts w:ascii="Times New Roman"/>
          <w:b w:val="false"/>
          <w:i w:val="false"/>
          <w:color w:val="000000"/>
          <w:sz w:val="28"/>
        </w:rPr>
        <w:t>
административного, материального или общественного воздействия, если</w:t>
      </w:r>
      <w:r>
        <w:br/>
      </w:r>
      <w:r>
        <w:rPr>
          <w:rFonts w:ascii="Times New Roman"/>
          <w:b w:val="false"/>
          <w:i w:val="false"/>
          <w:color w:val="000000"/>
          <w:sz w:val="28"/>
        </w:rPr>
        <w:t>
да, то когда, кем, за что (мера воздействия);</w:t>
      </w:r>
      <w:r>
        <w:br/>
      </w:r>
      <w:r>
        <w:rPr>
          <w:rFonts w:ascii="Times New Roman"/>
          <w:b w:val="false"/>
          <w:i w:val="false"/>
          <w:color w:val="000000"/>
          <w:sz w:val="28"/>
        </w:rPr>
        <w:t>
      - отношение к воинской обязанности: когда и кем призван на</w:t>
      </w:r>
      <w:r>
        <w:br/>
      </w:r>
      <w:r>
        <w:rPr>
          <w:rFonts w:ascii="Times New Roman"/>
          <w:b w:val="false"/>
          <w:i w:val="false"/>
          <w:color w:val="000000"/>
          <w:sz w:val="28"/>
        </w:rPr>
        <w:t>
действительную военную службу (если не призывался, то указать</w:t>
      </w:r>
      <w:r>
        <w:br/>
      </w:r>
      <w:r>
        <w:rPr>
          <w:rFonts w:ascii="Times New Roman"/>
          <w:b w:val="false"/>
          <w:i w:val="false"/>
          <w:color w:val="000000"/>
          <w:sz w:val="28"/>
        </w:rPr>
        <w:t>
причину), в каких воинских частях (указать номер) и в качестве кого</w:t>
      </w:r>
      <w:r>
        <w:br/>
      </w:r>
      <w:r>
        <w:rPr>
          <w:rFonts w:ascii="Times New Roman"/>
          <w:b w:val="false"/>
          <w:i w:val="false"/>
          <w:color w:val="000000"/>
          <w:sz w:val="28"/>
        </w:rPr>
        <w:t>
проходил службу, когда и с какой должности уволен в запас Вооруженных</w:t>
      </w:r>
      <w:r>
        <w:br/>
      </w:r>
      <w:r>
        <w:rPr>
          <w:rFonts w:ascii="Times New Roman"/>
          <w:b w:val="false"/>
          <w:i w:val="false"/>
          <w:color w:val="000000"/>
          <w:sz w:val="28"/>
        </w:rPr>
        <w:t>
Сил, воинское звание;</w:t>
      </w:r>
      <w:r>
        <w:br/>
      </w:r>
      <w:r>
        <w:rPr>
          <w:rFonts w:ascii="Times New Roman"/>
          <w:b w:val="false"/>
          <w:i w:val="false"/>
          <w:color w:val="000000"/>
          <w:sz w:val="28"/>
        </w:rPr>
        <w:t>
      - семейное положение: когда вступил в брак, фамилия, имя,</w:t>
      </w:r>
      <w:r>
        <w:br/>
      </w:r>
      <w:r>
        <w:rPr>
          <w:rFonts w:ascii="Times New Roman"/>
          <w:b w:val="false"/>
          <w:i w:val="false"/>
          <w:color w:val="000000"/>
          <w:sz w:val="28"/>
        </w:rPr>
        <w:t>
отчество, дата и месторождения, национальность, место работы и</w:t>
      </w:r>
      <w:r>
        <w:br/>
      </w:r>
      <w:r>
        <w:rPr>
          <w:rFonts w:ascii="Times New Roman"/>
          <w:b w:val="false"/>
          <w:i w:val="false"/>
          <w:color w:val="000000"/>
          <w:sz w:val="28"/>
        </w:rPr>
        <w:t>
должность, место жительства супруги (супруга), если участник, его</w:t>
      </w:r>
      <w:r>
        <w:br/>
      </w:r>
      <w:r>
        <w:rPr>
          <w:rFonts w:ascii="Times New Roman"/>
          <w:b w:val="false"/>
          <w:i w:val="false"/>
          <w:color w:val="000000"/>
          <w:sz w:val="28"/>
        </w:rPr>
        <w:t>
супруга (супруг) или их близкие родственники меняли фамилию, указать</w:t>
      </w:r>
      <w:r>
        <w:br/>
      </w:r>
      <w:r>
        <w:rPr>
          <w:rFonts w:ascii="Times New Roman"/>
          <w:b w:val="false"/>
          <w:i w:val="false"/>
          <w:color w:val="000000"/>
          <w:sz w:val="28"/>
        </w:rPr>
        <w:t>
прежние установочные данные, служит ли кто из родственников в</w:t>
      </w:r>
      <w:r>
        <w:br/>
      </w:r>
      <w:r>
        <w:rPr>
          <w:rFonts w:ascii="Times New Roman"/>
          <w:b w:val="false"/>
          <w:i w:val="false"/>
          <w:color w:val="000000"/>
          <w:sz w:val="28"/>
        </w:rPr>
        <w:t>
правоохранительных органах (степень родства, фамилия, имя отчество,</w:t>
      </w:r>
      <w:r>
        <w:br/>
      </w:r>
      <w:r>
        <w:rPr>
          <w:rFonts w:ascii="Times New Roman"/>
          <w:b w:val="false"/>
          <w:i w:val="false"/>
          <w:color w:val="000000"/>
          <w:sz w:val="28"/>
        </w:rPr>
        <w:t>
где служит, должность, специальное звание);</w:t>
      </w:r>
      <w:r>
        <w:br/>
      </w:r>
      <w:r>
        <w:rPr>
          <w:rFonts w:ascii="Times New Roman"/>
          <w:b w:val="false"/>
          <w:i w:val="false"/>
          <w:color w:val="000000"/>
          <w:sz w:val="28"/>
        </w:rPr>
        <w:t>
      - состоял или состоит ли участник, его супруга (супруг) или кто-нибудь из их родственников в иностранном гражданстве (кто, степень родства), кто из них был за границей (где, когда, с какой целью) или ходатайствовал о выезде за границу на постоянное место жительства (когда, по какой причине), имеются ли родственники и знакомые из числа иностранцев, родственники и знакомые из числа казахстанских граждан, проживающих за границей (фамилия, имя, отчество, степень родства, род занятий, где проживают), в чем выражается связь с ними; привлекался ли участник, его супруга (супруг) или кто-либо из их близких родственников к уголовной ответственности (когда, за что, мера наказания).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(подпись, фамилия, имя, отчество (при его наличии)</w:t>
      </w:r>
      <w:r>
        <w:br/>
      </w:r>
      <w:r>
        <w:rPr>
          <w:rFonts w:ascii="Times New Roman"/>
          <w:b w:val="false"/>
          <w:i w:val="false"/>
          <w:color w:val="000000"/>
          <w:sz w:val="28"/>
        </w:rPr>
        <w:t>
                                «____» ____________________ 20____ г.</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