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7cee" w14:textId="4087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нормативов минимальных резервных требований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марта 2015 года № 39. Зарегистрировано в Министерстве юстиции Республики Казахстан 8 мая 2015 года № 10985. Утратило силу постановлением Правления Национального Банка Республики Казахстан от 2 июля 2019 года № 118 (вводится в действие с 13.08.2019)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12.05.2015.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банкам второго уровня (далее – банк) нормативы минимальных резервных требований в размере: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2,0 (две целых ноль десятых) процента для обязательств банка в национальной валюте краткосрочных внутренних;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4,0 (четыре целых ноль десятых) процента для обязательств банка в национальной валюте краткосрочных внешних;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0,0 (ноль целых ноль десятых) процентов для обязательств банка в национальной валюте долгосрочных внутренних;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2,0 (две целых ноль десятых) процента для обязательств банка в национальной валюте долгосрочных внешних;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2,0 (две целых ноль десятых) процента для обязательств банка в иностранной валюте краткосрочных внутренних;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6,0 (шесть целых ноль десятых) процентов для обязательств банка в иностранной валюте краткосрочных внешних;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0,0 (ноль целых ноль десятых) процентов для обязательств банка в иностранной валюте долгосрочных внутренних;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2,0 (две целых ноль десятых) процента для обязательств банка в иностранной валюте долгосрочных внешних.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банкам, в отношении которых имеется вступившее в законную силу решение суда о проведении реструктуризации банка, до вступления в законную силу решения суда о прекращении реструктуризации нормативы минимальных резервных требований в размере 0,0 (ноль целых ноль десятых) процентов для всех обязательств банка.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исследований и стратегического анализа (Бубеев М.С.)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12 мая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