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cdde" w14:textId="93bc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услуги), производимые и (или) реализуемые субъектом государственной монополии в области лесоустройства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18-02/164. Зарегистрирован в Министерстве юстиции Республики Казахстан 6 мая 2015 года № 10960. Утратил силу приказом Министра экологии и природных ресурсов Республики Казахстан от 29 июля 2025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29.07.2025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(или) реализуемые субъектом государственной монополии в области лесоустройства.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18-02/164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в области лесоустройства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- в редакции приказа Министра экологии и природных ресурсов РК от 16.05.2023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лесоустроительных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(в тенге за 1 гектар) без учета НДС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(в тенге за 1 гектар) с НДС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 лесоустройства (равнинные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 лесоустройства (горные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 лесоустройства, обследование (пустынные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 лесоустройства (равнинные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 лесоустройства (горные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 лесоустройства, обследование (пустынные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разряд лесоустройства (равнинные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разряд лесоустройства (горные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разряд лесоустройства, обследование (пустынные леса)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