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779a" w14:textId="499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выдачи квалификационного аттестата специалиста по таможенному декларированию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238. Зарегистрирован в Министерстве юстиции Республики Казахстан 5 мая 2015 года № 10942. Утратил силу приказом Министра финансов Республики Казахстан от 28 сентября 2018 года № 859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28.09.2018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территориальных органов государственных доходов, имеющих право на проведение квалификационных экзаменов с применением информационных систем органов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разработки программы, порядок проведения квалификационных экзаменов, разработки и утверждения вопросов для квалификационного экзамена, установления критериев оценки знаний претендента на получение аттестата специалиста по таможенному декларированию,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квалификационного аттестата, бейджа, личной номерной печати специалиста по таможенному декларированию,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приказы Министерства финансов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августа 2010 года № 418 "Об утверждении перечня таможенных органов, имеющих право на проведение квалификационных экзаменов с применением информационных систем таможенных органов" (зарегистрированный в Реестре государственной регистрации нормативных правовых актов за № 6455 и опубликованный в газете "Казахстанская правда" от 6 октября 2010 года № 263 (26324));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ноября 2010 года № 569 "Об утверждении Правил разработки программы, проведения квалификационных экзаменов, вопросов для квалификационного экзамена, разработки и утверждения вопросов для квалификационного экзамена, критериев оценки знаний претендента на получение аттестата, а также формы квалификационного аттестата, бейджа, личной номерной печати специалиста по таможенному декларированию" (зарегистрированный в Реестре государственной регистрации нормативных правовых актов за № 6660 и опубликованный в Собрании актов центральных исполнительных и иных центральных государственных органов Республики Казахстан № 1, 2011 года (дата выхода тиража 25 марта 2011 года)).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238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 государственных доходов,</w:t>
      </w:r>
      <w:r>
        <w:br/>
      </w:r>
      <w:r>
        <w:rPr>
          <w:rFonts w:ascii="Times New Roman"/>
          <w:b/>
          <w:i w:val="false"/>
          <w:color w:val="000000"/>
        </w:rPr>
        <w:t>имеющих право на проведение квалификационных экзаменов с</w:t>
      </w:r>
      <w:r>
        <w:br/>
      </w:r>
      <w:r>
        <w:rPr>
          <w:rFonts w:ascii="Times New Roman"/>
          <w:b/>
          <w:i w:val="false"/>
          <w:color w:val="000000"/>
        </w:rPr>
        <w:t>применением информационных систем органов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государственных доходов по городу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государственных доходов по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государственных доходов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государственных доходов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государственных доходов по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государственных доходов по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государственных доходов по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государственных доходов по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государственных доходов по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государственных доходов по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государственных доходов по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государственных доходов по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государственных доходов по Мангыстауской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государственных доходов по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государственных доходов по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государственных доходов по Южно-Казахстанской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238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программы, проведения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экзаменов, разработки и утверждения вопросов для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квалификационного экзамена, критериев оценки знаний претендента</w:t>
      </w:r>
      <w:r>
        <w:br/>
      </w:r>
      <w:r>
        <w:rPr>
          <w:rFonts w:ascii="Times New Roman"/>
          <w:b/>
          <w:i w:val="false"/>
          <w:color w:val="000000"/>
        </w:rPr>
        <w:t>на получение аттестата специалиста по таможенному</w:t>
      </w:r>
      <w:r>
        <w:br/>
      </w:r>
      <w:r>
        <w:rPr>
          <w:rFonts w:ascii="Times New Roman"/>
          <w:b/>
          <w:i w:val="false"/>
          <w:color w:val="000000"/>
        </w:rPr>
        <w:t>декларированию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программы по проведению квалификационных экзаменов (далее – экзамен) обеспечивает автоматизацию проверки знаний физических лиц, претендующих на получение квалификационного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по таможенному декларированию (далее – претендент), законодательства Республики Казахстан и таможенного законодательства Евразийского экономического союза.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Программное обеспечение по проведению экзамена включает в себя: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заявителей в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обработку результатов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выведение результатов тестирования.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Ответственное должностное лицо территориального органа государственных доходов добавляет учетные записи претендента, изменяет данные претендента, а также осуществляет поиск с аналогичным именем пользователя, на соответствие введенным сведениям.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Тестирование проводится с применением компьютерной техники и видеозаписывающих устройств.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должностное лицо территориального органа государственных доходов производит видеозапись проведения экзамена с момента прибытия претендента до окончания проведения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Видеозапись должна содержать весь процесс проведения тестирования (непрерывно), и должны быть четко видны лица претендентов, сдающих квалификационный экзамен, мониторы компьютеров, прослушиваться звук.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Претендент представляет в территориальные органы государственных доходов заявление в произвольной форме не менее чем за 3 рабочих дня до проведения экзамена. К заявлению прилагаются: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документа, подтверждающего профессиональное, техническое или высшее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3,5х4,5 сантиметра.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явке на экзамен претенденту необходимо при себе иметь документ, удостоверяющий его личность (паспорт либо удостоверение личности), который предъявляется на видеозаписывающее устройство.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заявление претендента остается без рассмотрения и возвращается заявителю в срок не позднее 3 рабочих дней со дня его поступления.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месте и времени проведения экзаменов размещаются на интернет-ресурсе территориального органа государственных доходов не реже одного раза в месяц.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к проведению экзаменов организуется ответственным должностным лицом территорильного органа государственных доходов.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необходимых документов от претендентов;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списка претендентов;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представление в центральный аппарат государственных доходов (далее – центральный аппарат) на предстоящий месяц графика (ов) проведения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экзаменам допускаются лица, представившие документы в соответствии с пунктом 5 и 6 настоящих Правил.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Представители уполномоченного органа участвуют в проведении экзаменов.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консультативного совета по вопросам совершенствования таможенного дела могут присутствовать при проведении экзаменов.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государственных доходов Министерства финансов Республики Казахстан для проведения экзамена разрабатывает вопросы на знание законодательств Республики Казахстан и таможенного законодательства Евразийского экономического союза.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Банк данных вопросов должен быть больше на 30 процентов, чем количество вопросов для группы в количестве 10 человек.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Технические требования к программному обеспечению включают в себя следующие этапы проведения экзаменов: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 проходит тестирование по набору вопросов с целью определения квалификации и уровня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прохождения тестирования составляет 45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состоит из 60 вопросов, формируемых с помощью программного обеспечения методом случайного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 содержит три варианта ответа с одним правильным;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каждый правильный ответ начисляется один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результата тестирования (количества правильных ответов) производится автоматически при помощи используемого программного обеспечения.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Претендент считается прошедшим тестирование, если количество правильных ответов подсчитанных программным обеспечением составило 60 процентов и более.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распечатываются на принтере в двух экземплярах и предоставляются претенденту для ознакомления путем проставления им личной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претенденту, второй остается в территориальном органе государственных доходов, в котором проводился экзамен.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не прошедшее тестирование, повторно обращается с заявлением о допуске к экзамену не ранее, чем через один месяц с момента прохождения первичного тестирования.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прохождении тестирования не допускается использование претендентом справочной, специальной и иной литературы, а также каких-либо записей или технических средств.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претендентом указанных требований он отстраняется от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отстраненное от тестирования, повторно обращается с заявлением о допуске к экзамену не ранее, чем через один месяц с момента прохождения первичного тестирования.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238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АТТЕСТАТ</w:t>
      </w:r>
      <w:r>
        <w:br/>
      </w:r>
      <w:r>
        <w:rPr>
          <w:rFonts w:ascii="Times New Roman"/>
          <w:b/>
          <w:i w:val="false"/>
          <w:color w:val="000000"/>
        </w:rPr>
        <w:t>СПЕЦИАЛИСТА ПО ТАМОЖЕННОМУ ДЕКЛАРИРОВАНИЮ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(территориальный орган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аттестации специалистов по таможенному декларированию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(либо паспорт) №__________, выданное__________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(кем, когда)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право совершать действия по таможенному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декларированию от имени таможенного представителя и присваивается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СПЕЦИАЛИСТ ПО ТАМОЖЕННОМУ ДЕКЛАРИРОВАНИЮ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 ___ _________ 201_ года,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___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00000/000000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Бейдж</w:t>
      </w:r>
      <w:r>
        <w:br/>
      </w:r>
      <w:r>
        <w:rPr>
          <w:rFonts w:ascii="Times New Roman"/>
          <w:b/>
          <w:i w:val="false"/>
          <w:color w:val="000000"/>
        </w:rPr>
        <w:t>СПЕЦИАЛИСТ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таможенному декларированию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"/>
        <w:gridCol w:w="391"/>
        <w:gridCol w:w="11576"/>
        <w:gridCol w:w="167"/>
      </w:tblGrid>
      <w:tr>
        <w:trPr>
          <w:trHeight w:val="30" w:hRule="atLeast"/>
        </w:trPr>
        <w:tc>
          <w:tcPr>
            <w:tcW w:w="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  <w:tc>
          <w:tcPr>
            <w:tcW w:w="1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201_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бейдж должен отвечать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параметры: общий размер – 100x70 миллиметров;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по центру указываются слова "СПЕЦИАЛИСТ по таможенному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бейджа указывается вверху по центру под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по таможенному декларированию";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бейджа слева по центру указывается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нижнем левом углу указывается место для вклеивания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размером 3,5x4,5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"Действительно до" (число, месяц, год),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подпись, ФИО руководителя территориального органа и место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номерная печать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1457"/>
        <w:gridCol w:w="422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№__________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№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должна отвечать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параметры: общий размер – 38x14 миллиметров, рамка внешняя – 36x12 миллиметров, рамка внутренняя – 35x11 миллиметров;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аттестата указывается слева вверху и справа внизу за пределами рамки, а также внутри рамки в центре печати по нижнему краю.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