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02078" w14:textId="f2020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зданиям и сооружениям производственного назначения"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28 февраля 2015 года № 174. Зарегистрирован в Министерстве юстиции Республики Казахстан 5 мая 2015 года № 10939. Утратил силу приказом Министра здравоохранения Республики Казахстан от 3 августа 2021 года № ҚР ДСМ-72.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03.08.2021 </w:t>
      </w:r>
      <w:r>
        <w:rPr>
          <w:rFonts w:ascii="Times New Roman"/>
          <w:b w:val="false"/>
          <w:i w:val="false"/>
          <w:color w:val="ff0000"/>
          <w:sz w:val="28"/>
        </w:rPr>
        <w:t>№ ҚР ДСМ-72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Санитарные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зданиям и сооружениям производственного назначения".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3)размещение настоящего приказа на официальном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апреля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2015 года № 174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</w:t>
      </w:r>
      <w:r>
        <w:br/>
      </w:r>
      <w:r>
        <w:rPr>
          <w:rFonts w:ascii="Times New Roman"/>
          <w:b/>
          <w:i w:val="false"/>
          <w:color w:val="000000"/>
        </w:rPr>
        <w:t>"Санитарно-эпидемиологические требования к зданиям</w:t>
      </w:r>
      <w:r>
        <w:br/>
      </w:r>
      <w:r>
        <w:rPr>
          <w:rFonts w:ascii="Times New Roman"/>
          <w:b/>
          <w:i w:val="false"/>
          <w:color w:val="000000"/>
        </w:rPr>
        <w:t>и сооружениям производственного назначения"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здравоохранения РК от 05.07.2020 </w:t>
      </w:r>
      <w:r>
        <w:rPr>
          <w:rFonts w:ascii="Times New Roman"/>
          <w:b w:val="false"/>
          <w:i w:val="false"/>
          <w:color w:val="ff0000"/>
          <w:sz w:val="28"/>
        </w:rPr>
        <w:t>№ ҚР ДСМ-78/2020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Санитарные правила "Санитарно-эпидемиологические требования к зданиям и сооружениям производственного назначения" (далее – Санитарные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и системе здравоохранения" (далее – Кодекс), определяют требования к проектированию, строительству, реконструкции и эксплуатации зданий, помещений и сооружений производственного назначения, к рабочим местам, условиям труда, бытового обслуживания, медицинского обеспечения и питания работающих в них.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Санитарно-эпидемиологические требования к зданиям и сооружениям производственного назначения включают в себя: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проектированию зданий и сооружений производственного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производственным зданиям и помещениям;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технологическим процессам и оборудованию на производственных объектах;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отоплению, освещению, вентиляции и кондиционированию воздуха производственных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водоснабжению, водоотведению и утилизации промышленных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требования к организации и проведению санитарно-противоэпидемических мероприятий по локализации очагов инфекции.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здравоохранения РК от 05.07.2020 </w:t>
      </w:r>
      <w:r>
        <w:rPr>
          <w:rFonts w:ascii="Times New Roman"/>
          <w:b w:val="false"/>
          <w:i w:val="false"/>
          <w:color w:val="000000"/>
          <w:sz w:val="28"/>
        </w:rPr>
        <w:t>№ ҚР ДСМ-78/2020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Санитарные правила не распространяются на проектирование подземных сооружений и горных выработок, а также временных производственных зданий и сооружений, возводимых на период строительства со сроком службы до пяти лет.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Санитарных правилах использованы следующие термины и определения:</w:t>
      </w:r>
    </w:p>
    <w:bookmarkEnd w:id="9"/>
    <w:bookmarkStart w:name="z2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аэрация – искусственное насыщение различных сред воздухом для быстрого окисления содержащихся в них органических веществ;</w:t>
      </w:r>
    </w:p>
    <w:bookmarkEnd w:id="10"/>
    <w:bookmarkStart w:name="z25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воздушное душирование – местная вентиляция, предназначенная для предотвращения поступления в помещение холодного воздуха, газа, пара, пыли;</w:t>
      </w:r>
    </w:p>
    <w:bookmarkEnd w:id="11"/>
    <w:bookmarkStart w:name="z25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вредные вещества – вещества, оказывающие негативное воздействие на организм человека, которые превышают предельно-допустимые концентрации (далее – ПДК) в воздухе;</w:t>
      </w:r>
    </w:p>
    <w:bookmarkEnd w:id="12"/>
    <w:bookmarkStart w:name="z25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вредный производственный фактор – производственный фактор, воздействие которого на работника может привести к заболеванию или снижению трудоспособности и (или) отрицательному влиянию на здоровье потомства;</w:t>
      </w:r>
    </w:p>
    <w:bookmarkEnd w:id="13"/>
    <w:bookmarkStart w:name="z25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класс 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объекта – категория объекта, устанавливаемая в зависимости от мощности, условий эксплуатации, характера и количества выделяемых в окружающую среду загрязняющих веществ, создаваемого шума, вибрации, неионизирующего излучения, оказывающих неблагоприятное влияние на окружающую среду и здоровье человека;</w:t>
      </w:r>
    </w:p>
    <w:bookmarkEnd w:id="14"/>
    <w:bookmarkStart w:name="z25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здания и сооружения производственного назначения - производственные объекты, в которых размещены промышленные и сельскохозяйственные производства, эксплуатирующие технологическое оборудование и обеспечены необходимыми условиями для труда людей;</w:t>
      </w:r>
    </w:p>
    <w:bookmarkEnd w:id="15"/>
    <w:bookmarkStart w:name="z25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производственный объект (далее – объект) – объект хозяйственной деятельности, связанной с производством продукции, выполнением работ и оказанием услуг, которые осуществляются с использованием процессов, оборудования и технологии, являющихся источниками воздействия на среду обитания и здоровье человека;</w:t>
      </w:r>
    </w:p>
    <w:bookmarkEnd w:id="16"/>
    <w:bookmarkStart w:name="z25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производственный контроль – контроль за соблюдением санитарных правил и выполнением санитарно-противоэпидемических (профилактических) мероприятий, проводимый юридическими лицами и индивидуальными предпринимателями в соответствии с осуществляемой ими деятельностью по обеспечению контроля за соблюдением санитарных правил и гигиенических нормативов, выполнением санитарно-противоэпидемических (профилактических) мероприятий;</w:t>
      </w:r>
    </w:p>
    <w:bookmarkEnd w:id="17"/>
    <w:bookmarkStart w:name="z25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рециркуляция – многократное, полное или частичное возвращение потока газов, жидких и твердых веществ в технологический процесс с целью регулирования температуры и концентрации компонентов в смесях;</w:t>
      </w:r>
    </w:p>
    <w:bookmarkEnd w:id="18"/>
    <w:bookmarkStart w:name="z26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шлам – извлеченный из сточных вод в процессе их очистки илистый осадок, содержащий минеральные частицы и органический материал до 60 – 70 процентов (далее – %);</w:t>
      </w:r>
    </w:p>
    <w:bookmarkEnd w:id="19"/>
    <w:bookmarkStart w:name="z26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шламоотвал – места накопления и хранения шлама;</w:t>
      </w:r>
    </w:p>
    <w:bookmarkEnd w:id="20"/>
    <w:bookmarkStart w:name="z26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экранированные помещения – помещения, оборудованные при эксплуатации, монтаже, наладке и испытаниях радиоаппаратуры с целью защиты обслуживающего персонала от воздействия электромагнитного поля (далее – ЭМП), локализации ЭМП, создаваемого различными высоковольтными установками и генераторами, защиты приемных устройств и специальной измерительной, вычислительной и другой аппаратуры от воздействия внешних ЭМП.</w:t>
      </w:r>
    </w:p>
    <w:bookmarkEnd w:id="21"/>
    <w:bookmarkStart w:name="z1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Санитарно-эпидемиологические требования к проектированию зданий и сооружений производственного назначения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здравоохранения РК от 05.07.2020 </w:t>
      </w:r>
      <w:r>
        <w:rPr>
          <w:rFonts w:ascii="Times New Roman"/>
          <w:b w:val="false"/>
          <w:i w:val="false"/>
          <w:color w:val="ff0000"/>
          <w:sz w:val="28"/>
        </w:rPr>
        <w:t>№ ҚР ДСМ-78/2020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Объекты проектируются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сфере архитектурно-строительной деятельности и настоящими Санитарными правилами.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проект строительства и реконструкции объектов обязательно наличие санитарно-эпидемиологического заключения территориального подразделения ведомства государственного органа в сфере санитарно-эпидемиологического благополучия населения,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Кодекса.</w:t>
      </w:r>
    </w:p>
    <w:bookmarkStart w:name="z1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проектах строительства объектов предусматриваются: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характеристики производственных процессов, используемые материалы и оборудование, возможные выбросы, сбросы загрязняющих веществ, ориентировочные объемы образования отходов производства и потребления;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 санитарно-гигиенических, организационных мероприятий и технических средств, предотвращающих воздействие вредных производственных факторов;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повторное и оборотное водоснабжение в производственных процессах;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локальная очистка производственных сточных вод, позволяющая их сброс в систему водоотведения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обоснование </w:t>
      </w:r>
      <w:r>
        <w:rPr>
          <w:rFonts w:ascii="Times New Roman"/>
          <w:b w:val="false"/>
          <w:i w:val="false"/>
          <w:color w:val="000000"/>
          <w:sz w:val="28"/>
        </w:rPr>
        <w:t>санитарно-защитной зоны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СЗЗ).</w:t>
      </w:r>
    </w:p>
    <w:bookmarkStart w:name="z1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Площадки для строительства новых и расширения существующих объектов выбираются с учетом климатических условий, характеристики рельефа местности, современного состояния воздушной среды и существующего фонового загрязнения, внедрения малоотходных и безотходных технологий, а также специальных мероприятий по предотвращению (сокращению) выбросов в атмосферный воздух в жилой, рекреационной, курортной зоне, зоне отдыха населения.</w:t>
      </w:r>
    </w:p>
    <w:bookmarkEnd w:id="25"/>
    <w:bookmarkStart w:name="z1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Размещение производственных объектов проводится с учетом генерального плана населенного пункта, на котором отображаются земли, отведенные под предприятие и СЗЗ.</w:t>
      </w:r>
    </w:p>
    <w:bookmarkEnd w:id="26"/>
    <w:bookmarkStart w:name="z1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Размещение новых объектов на рекреационных территориях, в зонах санитарной охраны источников водоснабжения, водоохранных и прибрежных зонах водоемов, охранных зонах курортов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безопаности водных обьектов",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Кодекса.</w:t>
      </w:r>
    </w:p>
    <w:bookmarkEnd w:id="27"/>
    <w:bookmarkStart w:name="z1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Отдельные здания и сооружения размещаются на площадке объекта так, чтобы в местах организованного и неорганизованного забора воздуха системами вентиляции и кондиционирования содержание вредных веществ в наружном воздухе не превышало 30 % ПДК для рабочей зоны производственных помещений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Гигиеническими нормативами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атмосферному воздуху в городских и сельских населенных пунктах,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Кодекса.</w:t>
      </w:r>
    </w:p>
    <w:bookmarkEnd w:id="28"/>
    <w:bookmarkStart w:name="z2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территории объекта выделяются функциональные зоны: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производственная;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административно-хозяйственная;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транспортно-складская;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вспомогательных объектов.</w:t>
      </w:r>
    </w:p>
    <w:bookmarkStart w:name="z2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объектах, использующих вредные вещества, административно-хозяйственная и вспомогательная зоны отделяются от производственной и транспортно-складской разрывами шириной не менее ширины циркуляционных зон, возникающих от сопредельных производственных зданий.</w:t>
      </w:r>
    </w:p>
    <w:bookmarkEnd w:id="30"/>
    <w:bookmarkStart w:name="z2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Длинные оси зданий и открытых площадок для технологического оборудования при использовании вредных веществ, предусматриваются параллельно преобладающему направлению ветра.</w:t>
      </w:r>
    </w:p>
    <w:bookmarkEnd w:id="31"/>
    <w:bookmarkStart w:name="z2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Благоустройство и озеленение свободных от застройки и дорог территории объектов проводится в соответствии с требованиям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по установлению санитарно-защитной зоны производственных обьектов", утвержденными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Кодекса.</w:t>
      </w:r>
    </w:p>
    <w:bookmarkEnd w:id="32"/>
    <w:bookmarkStart w:name="z2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На территории санитарно-защитной зоны промышленного объекта не допускается строительство объектов,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по установлению санитарно-защитной зоны производственных обьектов",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Кодекса.</w:t>
      </w:r>
    </w:p>
    <w:bookmarkEnd w:id="33"/>
    <w:bookmarkStart w:name="z2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Размещение на открытых площадках технологических установок, устройств, агрегатов и оборудования, являющихся источниками вредных химических веществ и физических факторов, допускается при условии соблюдения на рабочих местах </w:t>
      </w:r>
      <w:r>
        <w:rPr>
          <w:rFonts w:ascii="Times New Roman"/>
          <w:b w:val="false"/>
          <w:i w:val="false"/>
          <w:color w:val="000000"/>
          <w:sz w:val="28"/>
        </w:rPr>
        <w:t>Гигиенических нормативов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физическим факторам, оказывающим воздействие на человека и к атмосферному воздуху в городских и сельских населенных пунктах,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Кодекса.</w:t>
      </w:r>
    </w:p>
    <w:bookmarkEnd w:id="34"/>
    <w:bookmarkStart w:name="z2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Размеры площадки производственного объекта необходимо предусматривать достаточными для размещения основных и вспомогательных сооружений, включая пылегазоочистные и локальные очистные сооружения, места для сбора и временного хранения, разрешенных промышленных и бытовых отходов, а также устройства по обезвреживанию и утилизации отходов.</w:t>
      </w:r>
    </w:p>
    <w:bookmarkEnd w:id="35"/>
    <w:bookmarkStart w:name="z2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Санитарно-эпидемиологические требования к производственным зданиям, помещениям и сооружениям, к условиям труда, бытового обслуживания, медицинского обеспечения и питания работающих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здравоохранения РК от 05.07.2020 </w:t>
      </w:r>
      <w:r>
        <w:rPr>
          <w:rFonts w:ascii="Times New Roman"/>
          <w:b w:val="false"/>
          <w:i w:val="false"/>
          <w:color w:val="ff0000"/>
          <w:sz w:val="28"/>
        </w:rPr>
        <w:t>№ ҚР ДСМ-78/2020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Площадь каждого постоянного и непостоянного рабочего места предусматривается не менее 2,2 метров квадратных (далее –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(за исключением кабин и объектов, величина свободной площади которых оговаривается специальными требованиями). Данный норматив не распространяется на площади, занимаемые оборудованием, зонами обслуживания, проходами, проездами, местами промежуточного складирования и резервными площадями для последующего расширения производств.</w:t>
      </w:r>
    </w:p>
    <w:bookmarkEnd w:id="37"/>
    <w:bookmarkStart w:name="z2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Размещение основного и вспомогательного оборудования на рабочем месте обеспечивает достаточные по размерам проходы и свободные площади для создания и функционирования постоянного или временного (на период профилактического осмотра, ремонта и наладки технологического оборудования) рабочего места, а также свободное передвижение работников в зоне обслуживания.</w:t>
      </w:r>
    </w:p>
    <w:bookmarkEnd w:id="38"/>
    <w:bookmarkStart w:name="z3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зависимости от положений и поз, занимаемых рабочими при выполнении трудовых операций, связанных с монтажом (демонтажем), обслуживанием и ремонтом оборудования, принимаются следующие минимальные размеры рабочих зон (от оборудования до границы рабочей зоны), в метрах (далее – м):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стоя с наклоном до 15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0,7 (0,6)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стоя с наклоном до 30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0,8 (0,6)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стоя с наклоном до 60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0,9 (0,6)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стоя с наклоном до 90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1,2 (0,9)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сидя на корточках – 1,1 (0,8)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переходы – 0,7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руки или часть корпуса тела работающих находятся в пределах габаритных размеров оборудования (над выступающими элементами), размеры рабочих зон допускается уменьшать до значений, приведенных в скобках.</w:t>
      </w:r>
    </w:p>
    <w:bookmarkStart w:name="z3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Организация трудового процесса на объекте предусматривает мероприятия по совершенствованию трудового процесса и профилактике утомляемости и травматизма: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механизацию и автоматизацию трудоемких технологических операций, использование смены видов деятельности, чередование производственных операций, введения рационального режима труда и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ограничение числа повторений простых трудовых действий, изменение темпа движения конвейера в соответствии с динамической работоспособностью человека в течение рабочей смены.</w:t>
      </w:r>
    </w:p>
    <w:bookmarkStart w:name="z3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Объем помещений определяется путем расчета, исходя из необходимости обеспечения требований нормативов по микроклимату, но не менее 15 кубических метров (далее –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1"/>
    <w:bookmarkStart w:name="z3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Взаимное расположение отдельных помещений внутри зданий распределяется в соответствии с технологическим потоком, исключающее возвратное или перекрестное движение сырья, промежуточных и готовых продуктов и изделий, если это не противоречит организации технологического процесса.</w:t>
      </w:r>
    </w:p>
    <w:bookmarkEnd w:id="42"/>
    <w:bookmarkStart w:name="z3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Пристройки к наружным стенам производственных зданий разрешается при условии, если это не нарушает естественный воздухообмен и освещение.</w:t>
      </w:r>
    </w:p>
    <w:bookmarkEnd w:id="43"/>
    <w:bookmarkStart w:name="z3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размещения объектов, характеризующихся наличием горячих технологических процессов без выделения вредных веществ в виде паров, газов и пыли, необходимо предусматривать одноэтажные здания или верхние этажи многоэтажных зданий с конструктивными элементами стен и кровли, обеспечивающими естественный управляемый воздухообмен (аэрацию).</w:t>
      </w:r>
    </w:p>
    <w:bookmarkEnd w:id="44"/>
    <w:bookmarkStart w:name="z3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наличии выделения вредных веществ, предусматривается механическая приточная и вытяжная системы вентиляции, а также местная вентиляция с учетом технологических процессов.</w:t>
      </w:r>
    </w:p>
    <w:bookmarkEnd w:id="45"/>
    <w:bookmarkStart w:name="z3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производственных объектах, с предполагаемым выделением в воздух рабочей зоны веществ 1 и 2 классов опасности предусматривается размещение технологического оборудования в изолированных помещениях или зонах с управлением этим оборудованием из пультовых или операторских зон.</w:t>
      </w:r>
    </w:p>
    <w:bookmarkEnd w:id="46"/>
    <w:bookmarkStart w:name="z3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размещении в одном здании нескольких производств, где ведутся работы с веществами 1 и 2 классов опасности, обеспечивается изоляция каждого с использованием строительных решений, препятствующих образованию многокомпонентных смесей токсичных веществ и их распространения по соседним производственным помещениям.</w:t>
      </w:r>
    </w:p>
    <w:bookmarkEnd w:id="47"/>
    <w:bookmarkStart w:name="z3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Допускается строительство зданий без окон и световых фонарей, размещение производственных помещений с постоянными рабочими местами в подвальных и цокольных этажах с недостаточным естественным освещением.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предусматривается: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искусственное освещение;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устройство для ультрафиолетового облучения;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устройство комнат для кратковременного отдыха работающих на расстоянии не более 100 м от рабочих мест с естественным освещением (коэффициентом естественного освещения не менее 0,5 %);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постоянно действующей принудительной вентиляции в соответствии с требованиями настоящих Санитарных правил.</w:t>
      </w:r>
    </w:p>
    <w:bookmarkStart w:name="z4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размещении технологического и энергетического оборудования на открытых площадках предусматриваются помещения для размещения пультов управления оборудованием и отдыха работающих.</w:t>
      </w:r>
    </w:p>
    <w:bookmarkEnd w:id="49"/>
    <w:bookmarkStart w:name="z4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производственных зданиях отводятся площади под приточные вентиляционные камеры. Вход в приточные камеры предусматривается из помещения, коридора, тамбура или снаружи. В помещении приточной камеры не допускается наличие посторонних предметов.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Забор наружного воздуха в камеру приточной вентиляции производится на высоте не ниже 2 м от земли.</w:t>
      </w:r>
    </w:p>
    <w:bookmarkStart w:name="z4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Прокладка трубопроводов для транспортировки вредных жидкостей и газов, а также транзитных паропроводов в помещениях пультов управления, санитарно-бытовых установок и пешеходных туннелях не допускается.</w:t>
      </w:r>
    </w:p>
    <w:bookmarkEnd w:id="51"/>
    <w:bookmarkStart w:name="z4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Отапливаемые производственные помещения предусматривают исключение образования конденсата на внутренней поверхности стен и потолков. Отступление от этого требования допускается для помещений с влажным режимом.</w:t>
      </w:r>
    </w:p>
    <w:bookmarkEnd w:id="52"/>
    <w:bookmarkStart w:name="z4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зданиях, оборудованных открывающимися окнами или световыми фонарями, предусматриваются механизмы для регуляции величины открытия проемов управляемые с пола или рабочих площадок, а так же площадки и механизмы для очистки окон, фонарей и осветительной арматуры, обеспечивающие удобное и безопасное выполнение подобных работ.</w:t>
      </w:r>
    </w:p>
    <w:bookmarkEnd w:id="53"/>
    <w:bookmarkStart w:name="z4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Цветовое оформление помещений и оборудования выполняется с учетом наименьшего коэффициента отражения (не более 0,4).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новых и реконструируемых зданиях предусматриваются мероприятия, направленные на уменьшение поступления избыточного тепла и холода в рабочую зону через наружные ограждения, а также от технологических источников.</w:t>
      </w:r>
    </w:p>
    <w:bookmarkStart w:name="z4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отапливаемых помещениях на постоянных рабочих местах при работе в положении стоя, материал, для покрытия пола необходимо предусмотреть с коэффициентом теплоусвоения не более 6 килокалорий на квадратный метр, умноженный на час и умноженный на градус (ккал/м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.ч.град) или покрыт деревянными щитами или теплоизолирующими ковриками.</w:t>
      </w:r>
    </w:p>
    <w:bookmarkEnd w:id="55"/>
    <w:bookmarkStart w:name="z4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местах возможного воздействия агрессивных жидкостей (кислот, щелочей) и таких вредных веществ, как ртуть, растворители, биологически активные вещества, предусматривается покрытие пола материалом, устойчивым к действию указанных веществ, не допускающим их сорбцию и поддающимся очистке и обезвреживанию. Отвод стоков с указанными веществами предусматривается в локальные сооружения водоотведения с их предварительной нейтрализацией перед сбросом в систему производственной канализации.</w:t>
      </w:r>
    </w:p>
    <w:bookmarkEnd w:id="56"/>
    <w:bookmarkStart w:name="z4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Не допускается хранение сильнодействующих ядовитых веществ (далее – СДЯВ), прекурсоров, пестицидов под навесами, под открытым небом. В помещениях для хранения СДЯВ, химических веществ, прекурсоров, пестицидов предусматривается естественная и механическая приточно-вытяжная вентиляция.</w:t>
      </w:r>
    </w:p>
    <w:bookmarkEnd w:id="57"/>
    <w:bookmarkStart w:name="z4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Показатели освещенности на рабочих местах персонала предусматриваются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Гигиенических нормативов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физическим факторам, оказывающим воздействие на человека,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Кодекса.</w:t>
      </w:r>
    </w:p>
    <w:bookmarkEnd w:id="58"/>
    <w:bookmarkStart w:name="z5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Для отделки стен, пола, потолков и внутренних конструкций складских помещений для хранения, расфасовки и розлива необходимо использовать материалы, способные защищать конструкции от химических воздействий СДЯВ, не накапливающие на своей поверхности или не сорбирующие пыль и пары и допускающие легкую очистку и мытье поверхностей.</w:t>
      </w:r>
    </w:p>
    <w:bookmarkEnd w:id="59"/>
    <w:bookmarkStart w:name="z5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Склады СДЯВ, химических веществ, прекурсоров, пестицидов обеспечиваются средствами для обезвреживания, </w:t>
      </w:r>
      <w:r>
        <w:rPr>
          <w:rFonts w:ascii="Times New Roman"/>
          <w:b w:val="false"/>
          <w:i w:val="false"/>
          <w:color w:val="000000"/>
          <w:sz w:val="28"/>
        </w:rPr>
        <w:t>средствами индивидуальной защиты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СИЗ), </w:t>
      </w:r>
      <w:r>
        <w:rPr>
          <w:rFonts w:ascii="Times New Roman"/>
          <w:b w:val="false"/>
          <w:i w:val="false"/>
          <w:color w:val="000000"/>
          <w:sz w:val="28"/>
        </w:rPr>
        <w:t>медицинской аптечкой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0"/>
    <w:bookmarkStart w:name="z5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Не допускаются к работам работающие без спецодежды и СИЗ, а также, если СИЗ в неисправном или непригодном состоянии.</w:t>
      </w:r>
    </w:p>
    <w:bookmarkEnd w:id="61"/>
    <w:bookmarkStart w:name="z5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Хранение пестицидов допускается только в специально построенных типовых или приспособленных помещениях, складах. Не допускается использовать для хранения пестицидов землянки, погреба, подвалы и склады горючего. Обязательно огораживается территория склада с площадью, достаточной для въезда и разворота машин, со свесом для складирования порожней тары, площадка для обеззараживания порожней тары.</w:t>
      </w:r>
    </w:p>
    <w:bookmarkEnd w:id="62"/>
    <w:bookmarkStart w:name="z5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Хранение пестицидов в складах разрешается после получения санитарно-эпидемиологического заключения территориального подразделения ведомства государственного органа в сфере санитарно-эпидемиологического благополучия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Кодекса.</w:t>
      </w:r>
    </w:p>
    <w:bookmarkEnd w:id="63"/>
    <w:bookmarkStart w:name="z5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Помещение склада проектируется с расчетом объема или тоннажа хранимой продукции. Планировка складов пестицидов предусматривает наличие следующих функциональных отделений: общее отделение для хранения пестицидов, отделение для хранения огне-взрывоопасных пестицидов, отделение для хранения чрезвычайно опасных пестицидов (1 класс опасности), отделение для хранения индивидуальных средств защиты, воды, мыла, полотенца и аптечки. В случае применения в хозяйстве СДЯВ при строительстве склада необходимо предусмотреть дополнительное отдельное помещение.</w:t>
      </w:r>
    </w:p>
    <w:bookmarkEnd w:id="64"/>
    <w:bookmarkStart w:name="z5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Помещение необходимо оборудовать стеллажами, естественной (окна, форточки) или принудительной вентиляцией. При складе оборудуют умывальник, в крупных базисных складах – душевую установку. Склад закрывают на замок.</w:t>
      </w:r>
    </w:p>
    <w:bookmarkEnd w:id="65"/>
    <w:bookmarkStart w:name="z5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Использовать помещение склада для совместного хранения пестицидов с продуктами питания, фуражом и различными материалами и предметами хозяйственного назначения не допускается.</w:t>
      </w:r>
    </w:p>
    <w:bookmarkEnd w:id="66"/>
    <w:bookmarkStart w:name="z5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Не допускается совместное хранение пестицидов с минеральными удобрениями.</w:t>
      </w:r>
    </w:p>
    <w:bookmarkEnd w:id="67"/>
    <w:bookmarkStart w:name="z5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Размещение пестицидов внутри склада производится согласно их классификации по токсичности и горючести, препаративных форм, химической совместимости и температурных режимов хранения. В полной изоляции от других химических веществ предусматривается хранение хлорат магния и хлорат-хлорид кальция.</w:t>
      </w:r>
    </w:p>
    <w:bookmarkEnd w:id="68"/>
    <w:bookmarkStart w:name="z6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Препараты, в состав которых входит вода (формалин, карбатион, аминная соль 2,4-Д и все масляные концентраты эмульсий), в зимнее время хранится в отапливаемом помещении.</w:t>
      </w:r>
    </w:p>
    <w:bookmarkEnd w:id="69"/>
    <w:bookmarkStart w:name="z6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Нахождение персонала в хранилище допускается только во время приема, разгрузки и учета пестицидов.</w:t>
      </w:r>
    </w:p>
    <w:bookmarkEnd w:id="70"/>
    <w:bookmarkStart w:name="z6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Склад хранения пестицидов, СДЯВ, химических веществ, прекурсоров содержат в чистоте.</w:t>
      </w:r>
    </w:p>
    <w:bookmarkEnd w:id="71"/>
    <w:bookmarkStart w:name="z6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Перевозка и отпуск пестицидов осуществляется в прочной, хорошо закрытой таре, соответствующей техническим условиям. На таре предусматривается размещение этикеток, написанных несмываемой краской. В этикетках указывается: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товарный знак или наименование предприятия – поставщика;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название препарата и номинальный процент действующего вещества в нем;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группа пестицидов, к которой относится препарат;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 брутто и нетто;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партии;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дата изготовления пестицида;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 стандарта и технического условия;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обозначения "огнеопасно" или "взрывоопасно" (при наличии у препарата огнеопасных или взрывоопасных свойств).</w:t>
      </w:r>
    </w:p>
    <w:bookmarkStart w:name="z6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К каждой товарной единице приклеивают краткую инструкцию по обращению, применению и условиям хранения препарата.</w:t>
      </w:r>
    </w:p>
    <w:bookmarkEnd w:id="73"/>
    <w:bookmarkStart w:name="z6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Перед употреблением скоропортящихся пестицидов, независимо от срока их хранения, проводят анализ процента действующего вещества и корректировку норм расхода.</w:t>
      </w:r>
    </w:p>
    <w:bookmarkEnd w:id="74"/>
    <w:bookmarkStart w:name="z6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Остаток неиспользованных пестицидов вместе с тарой сдается на склад.</w:t>
      </w:r>
    </w:p>
    <w:bookmarkEnd w:id="75"/>
    <w:bookmarkStart w:name="z6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Не допускается отпуск пестицидов со склада без заводской упаковки или при нарушенной целостности упаковки.</w:t>
      </w:r>
    </w:p>
    <w:bookmarkEnd w:id="76"/>
    <w:bookmarkStart w:name="z6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Поступление и отпуск пестицидов учитывается в прошнурованной и пронумерованной приходно-расходной книге.</w:t>
      </w:r>
    </w:p>
    <w:bookmarkEnd w:id="77"/>
    <w:bookmarkStart w:name="z6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Ежегодно в конце года на складе проводят инвентаризацию пестицидов с составлением акта снятия остатков.</w:t>
      </w:r>
    </w:p>
    <w:bookmarkEnd w:id="78"/>
    <w:bookmarkStart w:name="z7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Перевозка пестицидов, СДЯВ, химических веществ, прекурсоров осуществляется в соответствии с Санитарными правилами "Санитарно-эпидемиологические требования к транспортным средствам для перевозки пассажиров и грузов",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Кодекса.</w:t>
      </w:r>
    </w:p>
    <w:bookmarkEnd w:id="79"/>
    <w:bookmarkStart w:name="z7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Остатки пестицидов, запрещенные для применения в сельском хозяйстве и непригодные хранятся на складе до их утилизации.</w:t>
      </w:r>
    </w:p>
    <w:bookmarkEnd w:id="80"/>
    <w:bookmarkStart w:name="z7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Производственные помещения для работы с источником ЭМП радиочастотного диапазона допускается размещать как в общих помещениях, включая размещение, как поточных линиях, так и в отдельных. Размещение источников ЭМП в общих помещениях предусматривается, если уровни ЭМП на рабочих местах персонала, не связанного с работой на установках и их обслуживанием, не превышают предельно допустимых уровней (далее – ПДУ) в соответствии с Санитарными правилами "Санитарно-эпидемиологические требования к радиотехническим объектам",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Кодекса. В случае невозможности обеспечения указанного условия, установки с источниками ЭМП размещаются в отдельных помещениях.</w:t>
      </w:r>
    </w:p>
    <w:bookmarkEnd w:id="81"/>
    <w:bookmarkStart w:name="z7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экранированных помещениях, предназначенных для работы с источниками ЭМП, рабочие площади и объемы устанавливаются, исходя из габаритов обрабатываемых изделий.</w:t>
      </w:r>
    </w:p>
    <w:bookmarkEnd w:id="82"/>
    <w:bookmarkStart w:name="z7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Стены пол и потолок экранированных помещений покрываются поглощающими материалами.</w:t>
      </w:r>
    </w:p>
    <w:bookmarkEnd w:id="83"/>
    <w:bookmarkStart w:name="z7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экранированных помещениях предусматриваются меры по компенсации недостатка естественного света, ультрафиолета, изменению газового и ионного состава воздуха.</w:t>
      </w:r>
    </w:p>
    <w:bookmarkEnd w:id="84"/>
    <w:bookmarkStart w:name="z7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случае возможного прохождения электромагнитной энергии через строительные конструкции в соседние помещения, применяют строительные материалы и конструкции из различных экранирующих материалов (перегородки, металлические листы, сетки).</w:t>
      </w:r>
    </w:p>
    <w:bookmarkEnd w:id="85"/>
    <w:bookmarkStart w:name="z7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Уровень лазерного излучения на рабочих местах персонала предусматривается в пределах ПДУ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Гигиеническими нормативами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физическим факторам, оказывающим воздействие на человека,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Кодекса.</w:t>
      </w:r>
    </w:p>
    <w:bookmarkEnd w:id="86"/>
    <w:bookmarkStart w:name="z7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новых и реконструируемых объектах, где располагаются источники шума, необходимо предусматривать мероприятия, направленные на снижение шума внутри помещений, на рабочих местах, а также на территории, окружающей жилые постройки.</w:t>
      </w:r>
    </w:p>
    <w:bookmarkEnd w:id="87"/>
    <w:bookmarkStart w:name="z7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При невозможности доведения параметров шума до ПДУ,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Гигиеническими нормативами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стационарного оборудования предусматривать создание звукоизолированных кабин, дистанционное управление процессом;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ручного инструмента предусматривать размещение рабочих мест, исключающее воздействие шума на других рабочих.</w:t>
      </w:r>
    </w:p>
    <w:bookmarkStart w:name="z8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Вблизи от рабочих мест, связанных с воздействием на работающих шума, вибрации, ультра- и инфразвука, предусматриваются помещения для периодического отдыха и проведения профилактических процедур.</w:t>
      </w:r>
    </w:p>
    <w:bookmarkEnd w:id="89"/>
    <w:bookmarkStart w:name="z8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Уровень шума, вибрации, ультра- и инфразвука на рабочих местах персонала предусматривается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Гигиеническими нормативами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физическим факторам, оказывающим воздействие на человека,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Кодекса.</w:t>
      </w:r>
    </w:p>
    <w:bookmarkEnd w:id="90"/>
    <w:bookmarkStart w:name="z8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 помещениях для плазменной технологии: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предусматривается наличие площади, незанятой оборудованием, из расчета не менее 10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одного работающего и высоту помещения от нижней точки пола не менее 3,5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стены и потолки покрываются звукопоглощающей облицовкой с защитным покрытием из негорючего перфорированного материала, поглощающего ультрафиолетовые излучения. Высота облицовки, при отсутствии звукопоглощающей защиты на самом оборудовании, предусматривается не менее 2,7 м.</w:t>
      </w:r>
    </w:p>
    <w:bookmarkStart w:name="z8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Перед входом в производственные здания и сооружения предусматривают металлические решетки и другие приспособления для очистки обуви.</w:t>
      </w:r>
    </w:p>
    <w:bookmarkEnd w:id="92"/>
    <w:bookmarkStart w:name="z8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Производственные объекты с постоянным пребыванием людей обеспечиваются естественным и искусственным освещением. </w:t>
      </w:r>
    </w:p>
    <w:bookmarkEnd w:id="93"/>
    <w:bookmarkStart w:name="z8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Искусственное освещение предусматривается рабочее и аварийное. При выполнении работ средней точности комбинированная освещенность на рабочем месте предусматривается не менее 500 люкс (далее – лк), малой точности и грубых работ – не менее 200 лк.</w:t>
      </w:r>
    </w:p>
    <w:bookmarkEnd w:id="94"/>
    <w:bookmarkStart w:name="z8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Показатели освещенности на рабочих местах персонала предусматриваются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Гигиеническими нормативами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физическим факторам, оказывающим воздействие на человека,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Кодекса.</w:t>
      </w:r>
    </w:p>
    <w:bookmarkEnd w:id="95"/>
    <w:bookmarkStart w:name="z8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В случаях, когда работы выполняются с применением бинокулярных стереоскопических микроскопов, освещенность рабочей зоны монтажного стола за пределами микроскопа устанавливается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таблицей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настоящим Санитарным правилам.</w:t>
      </w:r>
    </w:p>
    <w:bookmarkEnd w:id="96"/>
    <w:bookmarkStart w:name="z8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Для напряженных зрительных работ уровни освещенности рабочих мест с экранами визуального наблюдения принимаются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таблицей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настоящим Санитарным правилам.</w:t>
      </w:r>
    </w:p>
    <w:bookmarkEnd w:id="97"/>
    <w:bookmarkStart w:name="z8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Светотехнические характеристики светильников, расположение и установка их относительно рабочих зон предусматривает предотвращения вредного воздействия прямого и отраженного блеска на работающих.</w:t>
      </w:r>
    </w:p>
    <w:bookmarkEnd w:id="98"/>
    <w:bookmarkStart w:name="z9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Конструктивное исполнение светильников обеспечивает пожарную и электрическую безопасность при работе и обслуживании, надежность, долговечность и стабильность характеристик в конкретных условиях производственной среды (пожаро- и взрывоопасная, пыльная, химически активная) и удобство обслуживания.</w:t>
      </w:r>
    </w:p>
    <w:bookmarkEnd w:id="99"/>
    <w:bookmarkStart w:name="z9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В производственных помещениях необходимо проводить своевременную очистку светильников и замену перегоревших ламп, неисправных светильников.</w:t>
      </w:r>
    </w:p>
    <w:bookmarkEnd w:id="100"/>
    <w:bookmarkStart w:name="z9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На производственных объектах предусматриваются мастерские, оборудованные средствами для чистки и ремонта светильников, складов хранения газоразрядных источников света и светотехнического оборудования.</w:t>
      </w:r>
    </w:p>
    <w:bookmarkEnd w:id="101"/>
    <w:bookmarkStart w:name="z9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Для сбора и хранения ртуть содержащих приборов и ламп, осветительных установок с газоразрядными лампами предусматривается специально отведенное место. Утилизация отработанных ламп с ртутным наполнением осуществляется специализированными организациями.</w:t>
      </w:r>
    </w:p>
    <w:bookmarkEnd w:id="102"/>
    <w:bookmarkStart w:name="z9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В целях профилактики ультрафиолетовой недостаточности в составе осветительных установок производственных помещений необходимо предусматривать установки профилактического ультрафиолетового облучения. Установки профилактического ультрафиолетового облучения длительного действия не предусматриваются в помещениях с производственными источниками ультрафиолетового излучения.</w:t>
      </w:r>
    </w:p>
    <w:bookmarkEnd w:id="103"/>
    <w:bookmarkStart w:name="z9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Помещения санитарно-бытового обслуживания работающих предусматриваются в соответствии с настоящими Санитарными правилами. Комнату приема пищи как минимум оборудуют бытовым холодильником и раковиной для мытья посуды.</w:t>
      </w:r>
    </w:p>
    <w:bookmarkEnd w:id="104"/>
    <w:bookmarkStart w:name="z9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В гардеробных для специальной одежды, загрязненной веществами 1-го и 2-го класса опасности, а также патогенными микроорганизмами, хранение одежды осуществляется после соответствующей обработки. Для выдачи работникам чистой одежды предусматривается раздаточная специальной одежды. Прием (сбор) и временное хранение загрязненной спецодежды необходимо осуществлять в изолированном помещении, расположенном рядом с гардеробной спецодежды.</w:t>
      </w:r>
    </w:p>
    <w:bookmarkEnd w:id="105"/>
    <w:bookmarkStart w:name="z9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На время стирки рабочие обеспечиваются сменным комплектом спецодежды.</w:t>
      </w:r>
    </w:p>
    <w:bookmarkEnd w:id="106"/>
    <w:bookmarkStart w:name="z9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Умывальные размещаются в помещениях, смежных с гардеробными, или в гардеробных, в специально отведенных местах.</w:t>
      </w:r>
    </w:p>
    <w:bookmarkEnd w:id="107"/>
    <w:bookmarkStart w:name="z9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При производственных процессах, связанных с загрязнением одежды, а также с применением веществ 1 и 2 классов опасности, душевые устраиваются вместе с гардеробными по типу санпропускника.</w:t>
      </w:r>
    </w:p>
    <w:bookmarkEnd w:id="108"/>
    <w:bookmarkStart w:name="z10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Стены и перегородки до 2 м, полы и оборудование гардеробных, умывальных, душевых, уборных, кабин для личной гигиены женщин, ручных и ножных ванн предусматриваются с покрытием из влагостойких материалов с гладкими поверхностями, легко моющимися горячей водой с применением моющих и дезинфицирующих средств. Стены и перегородки указанных помещений выше отметки 2 м, а также потолки предусматриваются с водостойким покрытием.</w:t>
      </w:r>
    </w:p>
    <w:bookmarkEnd w:id="109"/>
    <w:bookmarkStart w:name="z10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Полы, стены, оборудование гардеробных, душевых, а также ножные ванны необходимо подвергать мокрой уборке и дезинфекции после каждой смены. В преддушевых предусматривается устройство ванночек для дезинфекции сандалий после каждого их использования, а также ванночек для раствора формалина. Для больных эпидермофитией оборудуют специальное помещение для ежедневной дезинфекции и просушивания рабочей обуви.</w:t>
      </w:r>
    </w:p>
    <w:bookmarkEnd w:id="110"/>
    <w:bookmarkStart w:name="z10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Устройство душевых помещений предусматривает легкую чистку и мытье полов, стен и потолков горячей водой с применением моющих и дезинфицирующих средств, а также сток использованной воды из душевых кабин.</w:t>
      </w:r>
    </w:p>
    <w:bookmarkEnd w:id="111"/>
    <w:bookmarkStart w:name="z10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Тамбуры санузлов оснащаются умывальниками со средствами для мытья рук и электрополотенцами.</w:t>
      </w:r>
    </w:p>
    <w:bookmarkEnd w:id="112"/>
    <w:bookmarkStart w:name="z10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Места для курения оборудуются в соответствии с требованиями Санитарных правил "Санитарно-эпидемиологические требования к оборудованию мест, выделенных специально для курения",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Кодекса.</w:t>
      </w:r>
    </w:p>
    <w:bookmarkEnd w:id="113"/>
    <w:bookmarkStart w:name="z10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При наличии производственных процессов, сопровождающихся выработкой тепла или холода и приводящих к ухудшению микроклиматических условий на рабочих местах, следует проектировать помещения для кратковременного отдыха работающих и нормализации их теплового состояния.</w:t>
      </w:r>
    </w:p>
    <w:bookmarkEnd w:id="114"/>
    <w:bookmarkStart w:name="z10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В помещениях, предназначенных для обогревания работников, температуру воздуха и скорость его движения предусматриваться поддерживать соответственно на уровне +22 – +25 градусов Цельсия (далее –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С) и &lt;= 0,2 метров в секунду (далее – м/с).</w:t>
      </w:r>
    </w:p>
    <w:bookmarkEnd w:id="115"/>
    <w:bookmarkStart w:name="z10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Для более быстрого восстановления локальной температуры кожи (лицо, кисти, стопы) предусматривают приборы и устройства местного лучистого и конвекционного обогрева. При этом температура поверхности приборов (устройств), контактирующая с поверхностью тела работника, предусматривается поддерживать на уровне 38 – 40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116"/>
    <w:bookmarkStart w:name="z10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При температуре воздуха ниже +10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или выше +26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рабочих обеспечивают соответственно горячим чаем или охлажденной питьевой водой.</w:t>
      </w:r>
    </w:p>
    <w:bookmarkEnd w:id="117"/>
    <w:bookmarkStart w:name="z10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В целях соблюдения питьевого режима работающих обеспечивают питьевой водой из расчета не менее 1,0 – 2,0 литров на человека в смену.</w:t>
      </w:r>
    </w:p>
    <w:bookmarkEnd w:id="118"/>
    <w:bookmarkStart w:name="z11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Устройства для охлаждения (полудуши, кабины или поверхности радиационного охлаждения) следует предусматривать в зависимости от интенсивности теплового облучения и от условий труда на рабочих местах или в помещениях для отдыха.</w:t>
      </w:r>
    </w:p>
    <w:bookmarkEnd w:id="119"/>
    <w:bookmarkStart w:name="z11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При технологических процессах, связанных с выделением пыли и вредных веществ, в гардеробных предусматриваются респираторные, которые оборудуются установкой для очистки фильтров от пыли и контроля их сопротивления, столами для приема, выдачи и ремонта респираторов, приспособлениями для мойки, дезинфекции и сушки полумасок, шкафами и гнездами для хранения респираторов и самоспасателей.</w:t>
      </w:r>
    </w:p>
    <w:bookmarkEnd w:id="120"/>
    <w:bookmarkStart w:name="z11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При производственных процессах предприятий группы 1 в, 2 в, 2 г, 3 б предусматриваются обособленные помещения для обеспыливания, обезвреживания, сушки, стирки, химической чистки спецодежды с оборудованием автономной системой вентиляции. Их состав и площадь определяются в зависимости от способа и периодичности обеспыливания, чистки и обезвреживания спецодежды.</w:t>
      </w:r>
    </w:p>
    <w:bookmarkEnd w:id="121"/>
    <w:bookmarkStart w:name="z11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Гардеробные помещения для просушивания специальной одежды и специальной обуви оборудуются механической общеобменной приточно-вытяжной вентиляцией (с подогревом притока воздуха в холодное время года).</w:t>
      </w:r>
    </w:p>
    <w:bookmarkEnd w:id="122"/>
    <w:bookmarkStart w:name="z11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В качестве дополнительного оборудования в гардеробных помещениях предусмотрены: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шкафы-аптечки для хранения дезинфицирующих пленкообразующих препаратов (для обработки микротравм до и после рабочей смены), а также медикаменты для профилактики потливости и грибковых заболеваний кожи стоп;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специальные установки-дозаторы для защитных паст и моющих средств.</w:t>
      </w:r>
    </w:p>
    <w:bookmarkStart w:name="z11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Устройство помещений для сушки спецодежды и обуви, их пропускная способность и применяемые способы сушки предусматривают обеспечение полного просушивания спецодежды и обуви к началу рабочей смены.</w:t>
      </w:r>
    </w:p>
    <w:bookmarkEnd w:id="124"/>
    <w:bookmarkStart w:name="z11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Для обеспыливания спецодежды применяют специальные устройства (механические, с использованием сжатого воздуха, аэродинамические обеспыливатели и другие). Периодичность обеспыливания спецодежды зависит от степени загрязнения спецодежды (ежесменная, периодическая, эпизодическая). Эффективность обеспыливания одежды в устройствах обеспечивается не менее 90 % за 30 – 40 секунд (далее – сек.).</w:t>
      </w:r>
    </w:p>
    <w:bookmarkEnd w:id="125"/>
    <w:bookmarkStart w:name="z11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Стирку спецодежды необходимо производить в централизованных прачечных.</w:t>
      </w:r>
    </w:p>
    <w:bookmarkEnd w:id="126"/>
    <w:bookmarkStart w:name="z11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Способы (режимы) стирки, химчистки, перечень оборудования для их осуществления определяются в зависимости от состава и количества загрязняющего вещества, вида загрязнения и технологического процесса.</w:t>
      </w:r>
    </w:p>
    <w:bookmarkEnd w:id="127"/>
    <w:bookmarkStart w:name="z11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Состав площади и оборудования прачечных необходимо определять с учетом проведения стирки используемых комплектов спецодежды не реже двух раз в месяц. При особенно интенсивном загрязнении спецодежды прачечные рассчитываются на более частую стирку спецодежды. Зимнюю спецодежду необходимо подвергать химической чистке.</w:t>
      </w:r>
    </w:p>
    <w:bookmarkEnd w:id="128"/>
    <w:bookmarkStart w:name="z12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В бытовых зданиях допускается предусматриваться помещения для ремонта спецодежды и обуви.</w:t>
      </w:r>
    </w:p>
    <w:bookmarkEnd w:id="129"/>
    <w:bookmarkStart w:name="z12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На объектах со списочным составом от 50 до 300 человек предусматривается медицинский пункт, свыше 300 человек фельдшерские или врачебные здравпункты, а также оздоровительные комплексы в соответствии с Санитарными правилами "Санитарно-эпидемиологические требования к объектам здравоохранения",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Кодекса.</w:t>
      </w:r>
    </w:p>
    <w:bookmarkEnd w:id="130"/>
    <w:bookmarkStart w:name="z12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Состав и площади помещений медицинского пункта, фельдшерского и врачебного здравпункта принимаются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таблицами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настоящим Санитарным правилам.</w:t>
      </w:r>
    </w:p>
    <w:bookmarkEnd w:id="131"/>
    <w:bookmarkStart w:name="z12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Здравпункты, медпункты обеспечивают комплектом инактиваторов, позволяющих нейтрализовать агрессивные производственные вещества (после промывания пораженного участка водой) при попадании их на кожу или в глаза.</w:t>
      </w:r>
    </w:p>
    <w:bookmarkEnd w:id="132"/>
    <w:bookmarkStart w:name="z12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Состав санитарно-бытовых помещений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таблицей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настоящим Санитарным правилам.</w:t>
      </w:r>
    </w:p>
    <w:bookmarkEnd w:id="133"/>
    <w:bookmarkStart w:name="z12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Площади отдельных санитарно-бытовых помещений, набор оборудования и процедур решается в каждом конкретном случае с учетом мощности объекта, характера трудовых процессов, наличия вредных производственных факторов.</w:t>
      </w:r>
    </w:p>
    <w:bookmarkEnd w:id="134"/>
    <w:bookmarkStart w:name="z12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Помещения лечебно-профилактического комплекса, необходимые для оздоровления работающих в непосредственной близости от рабочих мест, оборудуются звукоизоляцией и экранами относительной защиты от магнитных и электромагнитных полей, а также герметизированными дверями, предупреждающими попадание загрязненного воздуха из цеха.</w:t>
      </w:r>
    </w:p>
    <w:bookmarkEnd w:id="135"/>
    <w:bookmarkStart w:name="z12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Комнаты психофизиологической разгрузки предусматриваются на объектах, характеризующихся выраженным физическим и нервно-напряженным трудом (более группы 3 по гигиенической классификации).</w:t>
      </w:r>
    </w:p>
    <w:bookmarkEnd w:id="136"/>
    <w:bookmarkStart w:name="z12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Расстояние от рабочих мест до комнат психофизиологической разгрузки предусматривается не более 75 м, а от рабочих мест на площадке объекта – не более 150 м.</w:t>
      </w:r>
    </w:p>
    <w:bookmarkEnd w:id="137"/>
    <w:bookmarkStart w:name="z12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Полезная площадь комнат психологической разгрузки определяется наличием посадочных мест из расчета 4 человека в час на место (при работе 4 ч за смену). На одно посадочное место отводится не менее 2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при этом общая площадь составляет не менее 20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8"/>
    <w:bookmarkStart w:name="z13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Комната психологической нагрузки включает подсобное помещение для инструктора-методиста 68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прихожую для переодевания, размер которой зависит от числа посадочных мест, из расчета не менее 0,5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одного человека. При расположении комнат в непосредственной близости от шумных цехов вход предусматривается в виде тамбура со звукоизоляцией обеих дверей.</w:t>
      </w:r>
    </w:p>
    <w:bookmarkEnd w:id="139"/>
    <w:bookmarkStart w:name="z13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Освещение в комнате психофизиологической разгрузки предусматривается как естественное, так и искусственное с применением ламп накаливания или других допускаемых источников света с устройством для регулирования освещенности (от 10 до 200 люкс). Не допускается превышение фонового уровня шума выше 60 децибел (далее – дБА). Температура воздуха поддерживается в пределах +18 – +22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 Вентиляция осуществляется с помощью кондиционеров.</w:t>
      </w:r>
    </w:p>
    <w:bookmarkEnd w:id="140"/>
    <w:bookmarkStart w:name="z13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Помещения комнат психофизиологической разгрузки оборудуются мягкими креслами для отдыха с подлокотниками. Для рабочих "стоячих" профессий к каждому креслу предусматриваются мягкие подставки для ног.</w:t>
      </w:r>
    </w:p>
    <w:bookmarkEnd w:id="141"/>
    <w:bookmarkStart w:name="z13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Тренажерные залы предусматриваются на объектах с монотонным трудом и (или) гипокинезией, которые располагаются не далее 150 м от рабочих помещений. Вход в зал предусматривается через тамбур, обеспечивающий изоляцию от шума и пыли.</w:t>
      </w:r>
    </w:p>
    <w:bookmarkEnd w:id="142"/>
    <w:bookmarkStart w:name="z13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Площадь тренажерного зала устанавливается из расчета на одного человека не менее 4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с общей площадью не менее 40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высоте не ниже 4 м.</w:t>
      </w:r>
    </w:p>
    <w:bookmarkEnd w:id="143"/>
    <w:bookmarkStart w:name="z13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Не допускается содержание в воздухе тренажерного зала вредных веществ, примесей, запахов. Не допускается содержание диоксид углерода (СО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выше 0,1 %, запыленность – выше 6 миллиграмм на кубический метр (мг/м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и содержание кремния не более 2 %, микроорганизмов не более – 4000 микробов на 1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напряженность поля статического электричества – не более 150 вольт на сантиметр (В/см).</w:t>
      </w:r>
    </w:p>
    <w:bookmarkEnd w:id="144"/>
    <w:bookmarkStart w:name="z13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Необходимый воздушный режим обеспечивается проветриванием с помощью естественной (фрамуг, окон), искусственной вентиляцией и кондиционированием воздуха. Площадь сечения всех фрамуг относиться к площади пола, как 1:50. Интенсивность притока воздуха при принудительной вентиляции необходимо предусмотреть выше вытяжки на 10 – 15 %.</w:t>
      </w:r>
    </w:p>
    <w:bookmarkEnd w:id="145"/>
    <w:bookmarkStart w:name="z13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Температура воздуха предусматривается в пределах плюс 15 – 22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центральным отоплением и кондиционированием. Радиаторы центрального отопления помещают в нишах под окнами и закрывают съемными деревянными решетками. Допускается совмещение отопления с вентиляцией.</w:t>
      </w:r>
    </w:p>
    <w:bookmarkEnd w:id="146"/>
    <w:bookmarkStart w:name="z13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Световой коэффициент для естественного освещения устанавливается 1:4 – 1:5, искусственное освещение предусматривается не менее 100 лк при лампах накаливания и 200 лк при люминесцентных лампах. Окна закрываются декоративными решетками.</w:t>
      </w:r>
    </w:p>
    <w:bookmarkEnd w:id="147"/>
    <w:bookmarkStart w:name="z13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 Рядом с тренажерным залом размещаются помещения для переодевания, душевая и туалеты. Количество душевых установок и раковин для мытья рук проектируется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таблицей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настоящим Санитарным правилам.</w:t>
      </w:r>
    </w:p>
    <w:bookmarkEnd w:id="148"/>
    <w:bookmarkStart w:name="z14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Кабинеты по профилактике вибрационной болезни предусматриваются для цехов с технологическими процессами и операциями, сопровождающимися передачей вибрации на руки работающих. В состав кабинета входят помещения: для физиотерапевтических процедур, лечебной физкультуры, психологической и эмоциональной разгрузки.</w:t>
      </w:r>
    </w:p>
    <w:bookmarkEnd w:id="149"/>
    <w:bookmarkStart w:name="z14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Площадь помещения для физиотерапевтических процедур определяется из расчета 1,5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одну ручную ванну (или 2,3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одну установку суховоздушного обогрева), но не менее 35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Количество ванн определяется из расчета 1 ванна на 3 работающих и 1 установка на 10 работающих в наиболее многочисленной смене.</w:t>
      </w:r>
    </w:p>
    <w:bookmarkEnd w:id="150"/>
    <w:bookmarkStart w:name="z14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Площадь помещения для лечебной физкультуры определяется из расчета 1,6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одного работающего (с использованием тренажеров и спортивных снарядов), пользующегося залом, но не менее 20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1"/>
    <w:bookmarkStart w:name="z14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Для медицинского персонала выделяется помещение площадью не менее 8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2"/>
    <w:bookmarkStart w:name="z14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Комнаты личной гигиены женщин (далее – ЛГЖ) предусматривают кабины из расчета 1 кабина на 100 работниц, для объектов с повышенной запыленностью – 1 кабина на 50 женщин и тамбур. В тамбуре предусматриваются установка раковины со смесителем горячей и холодной воды, стол для обслуживающего персонала, электросушилка для рук, мыльница.</w:t>
      </w:r>
    </w:p>
    <w:bookmarkEnd w:id="153"/>
    <w:bookmarkStart w:name="z14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Индивидуальные кабины оборудуются гигиеническим душем с подводкой смесителя горячей и холодной воды и унитазом, бачком с крышкой для использованных гигиенических пакетов и вешалкой для одежды.</w:t>
      </w:r>
    </w:p>
    <w:bookmarkEnd w:id="154"/>
    <w:bookmarkStart w:name="z14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Стены помещения для комнаты ЛГЖ и перегородки между индивидуальными кабинами предусматриваются из материалов, допускающих их легкую очистку, мытье с применением моющих и дезинфицирующих средств.</w:t>
      </w:r>
    </w:p>
    <w:bookmarkEnd w:id="155"/>
    <w:bookmarkStart w:name="z14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Расстояние от помещений для комнаты ЛГЖ до рабочих мест предусматривается не более 150 м. Совмещение ЛГЖ с туалетами не допускается.</w:t>
      </w:r>
    </w:p>
    <w:bookmarkEnd w:id="156"/>
    <w:bookmarkStart w:name="z14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Специализированные лечебно-оздоровительные комплексы для рациональной организации труда и отдыха женщин в период беременности (далее – СК) необходимо предусматривать на объектах с числом работающих женщин детородного возраста от 500 человек и выше.</w:t>
      </w:r>
    </w:p>
    <w:bookmarkEnd w:id="157"/>
    <w:bookmarkStart w:name="z14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СК размещаются в изолированных помещениях, которые включают помещения производственного (цех, участок) и вспомогательного (комнаты отдыха, комнаты личной гигиены, туалет) назначения.</w:t>
      </w:r>
    </w:p>
    <w:bookmarkEnd w:id="158"/>
    <w:bookmarkStart w:name="z15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Не допускается размещение СК в зданиях без естественного освещения и естественного воздухообмена, в подвальных, цокольных помещениях и выше 2-го этажа (без лифта).</w:t>
      </w:r>
    </w:p>
    <w:bookmarkEnd w:id="159"/>
    <w:bookmarkStart w:name="z15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Площадь комнаты отдыха определяется из расчета 2,0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одну работающую женщину в смене, но не менее 18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Комнаты отдыха более 30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разделяются на зону отдыха и зону для гимнастических упражнений, врачебного контроля и учебных занятий.</w:t>
      </w:r>
    </w:p>
    <w:bookmarkEnd w:id="160"/>
    <w:bookmarkStart w:name="z15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Гигиенические требования к характеру труда в помещении СК для трудоустройства беременных работниц соответствуют 1 классу оптимальных условий.</w:t>
      </w:r>
    </w:p>
    <w:bookmarkEnd w:id="161"/>
    <w:bookmarkStart w:name="z15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Центр (участки) трудовой реабилитации (далее – центр) предусматривается в структуре объектов с численностью работающих от 5000 человек и выше. В состав центров входят лечебно-диагностический и технический отделы.</w:t>
      </w:r>
    </w:p>
    <w:bookmarkEnd w:id="162"/>
    <w:bookmarkStart w:name="z15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Помещения лечебно-диагностического отдела центра оборудуются в соответствии с характером предполагаемого производства.</w:t>
      </w:r>
    </w:p>
    <w:bookmarkEnd w:id="163"/>
    <w:bookmarkStart w:name="z15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Технический отдел центра включает цеха (участки) трудовой реабилитации, помещения для диспетчерской, транспортной службы и службы контроля качества продукции, конструкторско-технологического и планово-экономического бюро, экспериментально-наладочный участок для изготовления нестандартного оборудования и приспособлений.</w:t>
      </w:r>
    </w:p>
    <w:bookmarkEnd w:id="164"/>
    <w:bookmarkStart w:name="z15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Содержание помещений пищевого блока на производственных объектах и производство пищевых продуктов, хранение продовольственного сырья предусматриваются в соответствии Санитарным правилам "Санитарно-эпидемиологические требования к объектам общественного питания",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Кодекса.</w:t>
      </w:r>
    </w:p>
    <w:bookmarkEnd w:id="165"/>
    <w:bookmarkStart w:name="z15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Не допускается хранение и прием пищи в производственных помещениях.</w:t>
      </w:r>
    </w:p>
    <w:bookmarkEnd w:id="166"/>
    <w:bookmarkStart w:name="z158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Санитарно-эпидемиологические требования к технологическим процессам, оборудованию и рабочим местам на производственных объектах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4 - в редакции приказа Министра здравоохранения РК от 05.07.2020 </w:t>
      </w:r>
      <w:r>
        <w:rPr>
          <w:rFonts w:ascii="Times New Roman"/>
          <w:b w:val="false"/>
          <w:i w:val="false"/>
          <w:color w:val="ff0000"/>
          <w:sz w:val="28"/>
        </w:rPr>
        <w:t>№ ҚР ДСМ-78/2020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5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При разработке и эксплуатации технологических процессов и производственного оборудования предусматривается: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ограничение содержания примесей вредных веществ в исходных и конечных продуктах, выпуск конечных продуктов в не пылящих формах;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технологии производства, исключающие контакт работающих лиц с вредными производственными факторами;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применение в конструкции оборудования решений и средств защиты, предотвращающих поступление (распространение) опасных и вредных производственных факторов в рабочую зону;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установка систем автоматического контроля, сигнализации и управления технологическим процессом на случай загрязнения воздуха рабочей зоны веществами с остронаправленным действием;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механизацию и автоматизацию погрузочно-разгрузочных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своевременное удаление, обезвреживание технологических и вентиляционных выбросов, утилизацию и захоронение отходов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коллективные и индивидуальные </w:t>
      </w:r>
      <w:r>
        <w:rPr>
          <w:rFonts w:ascii="Times New Roman"/>
          <w:b w:val="false"/>
          <w:i w:val="false"/>
          <w:color w:val="000000"/>
          <w:sz w:val="28"/>
        </w:rPr>
        <w:t>средства защиты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вредных веществ и факторов;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контроль уровней опасных и вредных производственных факторов на рабочих местах;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включение требований безопасности в нормативно-техническую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производственного контроля в соответствии с осуществляемой ими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получение санитарно-эпидемиологического заключения на изменения технологического процесса (увеличения производственной мощности, интенсификация процессов и производства и другие отклонения от утвержденного проекта), в соответствии с действующим законодательством в сфере санитарно-эпидемиологического благополучия населения.</w:t>
      </w:r>
    </w:p>
    <w:bookmarkStart w:name="z16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В технологическом процессе используют химические вещества, разрешенные к применению в Республике Казахстан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69"/>
    <w:bookmarkStart w:name="z16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Производственное оборудование, являющееся источником выделения влаги, герметизируется и снабжается автоматическими устройствами для слива.</w:t>
      </w:r>
    </w:p>
    <w:bookmarkEnd w:id="170"/>
    <w:bookmarkStart w:name="z16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Контроль за состоянием условий труда осуществляется с учетом особенностей технологического процесса, его изменений, реальных условий выполнения различных работ, ремонта оборудования, внедрения оздоровительных мероприятий. Измерение производственных факторов выполняется по действующим методикам.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производственных объектах проводится производственный (ведомственный) контроль. Производственный (ведомственный) контроль осуществляется производственными или независимыми аккредитованными лабораториями. Результаты ведомственного контроля представляются в территориальные подразделения ведомства государственного органа в сфере санитарно-эпидемиологического благополучия населения на соответсвующей территории.</w:t>
      </w:r>
    </w:p>
    <w:bookmarkStart w:name="z16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153. Производственный (ведомственный) контроль за содержанием основных вредных веществ в воздухе рабочей зоны на объектах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Гигиенических нормативов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атмосферному воздуху в городских и сельских населенных пунктах,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Кодекса.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Производственный (ведомственный) контроль содержания основных вредных веществ в воздухе рабочей зоны, необходимо проводить в соответствии с перечнем основных вредных веществ, подлежащих лабораторному производственному контролю в воздухе рабочей зоны, и дополняется исходя из веществ, выделяемых в воздух рабочей зоны на отдельных этапах технологического процесса.</w:t>
      </w:r>
    </w:p>
    <w:bookmarkStart w:name="z16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154. На рабочих местах у оборудования, являющегося источником инфра- и ультразвука, шума, общей или локальной вибрации, ионизирующих и не ионизирующих излучений не допускается превышения ПДУ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Гигиеническими нормативами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физическим факторам, оказывающим воздействие на человека, к обеспечению радиационной безопасности и к радиационно-опасным объектам,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Кодекса.</w:t>
      </w:r>
    </w:p>
    <w:bookmarkEnd w:id="173"/>
    <w:bookmarkStart w:name="z16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Нормируемыми параметрами ионизирующего излучения являются основные дозовые пределы, приведенные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нормируемым параметрам ионизирующего излучения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предельно допустимые эквивалентные и эффективные дозы для лиц, которые постоянно или временно работают непосредственно с источниками ионизирующего излучения (категория 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предельно эквивалентные и эффективные дозы для лиц, неработающих с источниками ионизирующих излучений, но по условиям расположения рабочих мест или проживания, подвергающихся воздействию ионизирующего излучения, обусловленного деятельностью объектов (категория Б).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Дозовые пределы соответствуют действующим нормам радиационной безопасности при работах с радиоактивными веществами и другими источниками ионизирующих излучений.</w:t>
      </w:r>
    </w:p>
    <w:bookmarkStart w:name="z16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Допустимые уровни ультрафиолетового облучения (далее – УФ) от производственных источников на рабочих местах принимаются с учетом спектрального состава излучения для областей: длинноволновой УФ-А – 400 – 315 нм, средневолновой УФ-В – 315 – 280 нм, коротковолновой УФ-С – 280 – 200 нм и соответствовать ПДУ согласно </w:t>
      </w:r>
      <w:r>
        <w:rPr>
          <w:rFonts w:ascii="Times New Roman"/>
          <w:b w:val="false"/>
          <w:i w:val="false"/>
          <w:color w:val="000000"/>
          <w:sz w:val="28"/>
        </w:rPr>
        <w:t>Гигиенических нормативов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физическим факторам, оказывающим воздействие на человека,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Кодекса.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Гигиенические нормативы интенсивности излучения установлены с учетом его продолжительности воздействия на работающих. При этом, наличие специальной одежды, защищающей от излучения, головных уборов и использование средств защиты глаз является обязательным условием.</w:t>
      </w:r>
    </w:p>
    <w:bookmarkStart w:name="z16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157.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 160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Санитарных правил, распространяются на излучение, создаваемое источниками, имеющими температуру выше 2000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(электрические дуги, плазма, расплавленный металл, кварцевое стекло), люминесцентными источниками, используемыми в полиграфии, химическом и деревообрабатывающем производствах, сельском хозяйстве, при кино- и телесъемках, дефектоскопии, организациях здравоохранении и других отраслях производства.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нормативы не распространяются на УФ, генерируемое лазерами, используемое для обеззараживания сред при отсутствии обслуживающего персонала, а также применяемое в лечебных и профилактических целях.</w:t>
      </w:r>
    </w:p>
    <w:bookmarkStart w:name="z16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Допустимая интенсивность УФ на рабочих при наличии незащищенных участков поверхности кожи не более 0,2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(лицо, шея, кисти рук), общей продолжительности воздействия излучения 50 % рабочей смены и длительности однократного облучения свыше 5 мин и более не должна превышать: 10,0 Ватт на квадратный метр (далее – Вт/м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для области УФ-А; 0,01 Вт/м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области УФ-В.</w:t>
      </w:r>
    </w:p>
    <w:bookmarkEnd w:id="177"/>
    <w:bookmarkStart w:name="z16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Допустимая интенсивность облучения работников, при защите всей поверхности кожи, не превышает в области УФ-В: УФ-С 1 Вт/м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продолжительности воздействия в течение рабочей смены.</w:t>
      </w:r>
    </w:p>
    <w:bookmarkEnd w:id="178"/>
    <w:bookmarkStart w:name="z17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Для правильного расчета оптимальных и допустимых параметров микроклимата в закрытых производственных помещениях необходимо исходить как из показателей, характеризующих метеорологические условия (температура воздуха, относительная влажность, скорость движения воздуха, интенсивность теплового излучения), так и из данных об энергетических затратах.</w:t>
      </w:r>
    </w:p>
    <w:bookmarkEnd w:id="179"/>
    <w:bookmarkStart w:name="z171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Санитарно-эпидемиологические требования к отоплению, вентиляции и кондиционированию воздуха производственных объектов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5 - в редакции приказа Министра здравоохранения РК от 05.07.2020 </w:t>
      </w:r>
      <w:r>
        <w:rPr>
          <w:rFonts w:ascii="Times New Roman"/>
          <w:b w:val="false"/>
          <w:i w:val="false"/>
          <w:color w:val="ff0000"/>
          <w:sz w:val="28"/>
        </w:rPr>
        <w:t>№ ҚР ДСМ-78/2020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7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161. Системы отопления, вентиляции и кондиционирования воздуха в производственных зданиях, помещениях и сооружениях, включая помещения пультов управления, кабин крановщиков и другие изолированные помещения, оборудуются с учетом необходимости обеспечения в рабочей зоне постоянных и непостоянных рабочих мест во время трудовой деятельности нормативных параметров воздушной среды по показателям температуры, влажности, скорости движения воздуха, содержания вредных веществ, ионизации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Гигиеническими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нормативами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физическим факторам, оказывающим воздействие на человека и к атмосферному воздуху в городских и сельских населенных пунктах, утверждаемые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Кодекса.</w:t>
      </w:r>
    </w:p>
    <w:bookmarkEnd w:id="181"/>
    <w:bookmarkStart w:name="z17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Производственные и вспомогательные помещения оборудуются естественной, механической общеобменной приточно-вытяжной вентиляцией. Вновь оборудованные, реконструированные, капитально отремонтированные вентиляционные установки подвергаются приемочным инструментальным испытаниям с определением их эффективности.</w:t>
      </w:r>
    </w:p>
    <w:bookmarkEnd w:id="182"/>
    <w:bookmarkStart w:name="z17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Механическая вентиляция предусматривается для помещений и отдельных участков, в которых нормируемые микроклиматические параметры и содержание вредных веществ в воздухе рабочей зоны не обеспечиваются естественной вентиляцией, а также для помещений и зон без естественного проветривания. Допускается использование совмещенной вентиляции – механической с частичным использованием притока или удаления воздуха.</w:t>
      </w:r>
    </w:p>
    <w:bookmarkEnd w:id="183"/>
    <w:bookmarkStart w:name="z17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Расход воздуха определяется расчетами с учетом неравномерности распределения вредных веществ, теплоты и влаги в объеме помещения.</w:t>
      </w:r>
    </w:p>
    <w:bookmarkEnd w:id="184"/>
    <w:bookmarkStart w:name="z17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При одновременном выделении в воздух рабочей зоны нескольких вредных веществ расход воздуха при расчете общей обменной вентиляции определяется по тому вредному веществу, для которого требуется подача наибольшего расхода воздуха.</w:t>
      </w:r>
    </w:p>
    <w:bookmarkEnd w:id="185"/>
    <w:bookmarkStart w:name="z17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166. При наличии данных об однонаправленном действии на организм ряда веществ расчет общеобменной вентиляции производится путем суммирования расходов воздуха необходимых для разбавления каждого вещества в отдельности до его ПДК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Гигиеническими нормативами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атмосферному воздуху в городских и сельских населенных пунктах,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Кодекса.</w:t>
      </w:r>
    </w:p>
    <w:bookmarkEnd w:id="186"/>
    <w:bookmarkStart w:name="z17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167. Естественная или механическая вентиляция на производственных объектах обеспечивает подачу наружного воздуха на одного работающего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87"/>
    <w:bookmarkStart w:name="z17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168. Концентрации вредных веществ в воздухе, при поступлении внутрь зданий и сооружений через приемные отверстия систем вентиляции и кондиционирования воздуха и через проемы для естественной приточной вентиляции, не превышают 30 % ПДК для воздуха рабочей зоны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Гигиеническими нормативами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атмосферному воздуху в городских и сельских населенных пунктах,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Кодекса.</w:t>
      </w:r>
    </w:p>
    <w:bookmarkEnd w:id="188"/>
    <w:bookmarkStart w:name="z18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При объединении в одном здании производств или смежных помещений с выделением вредных веществ различных классов опасности для помещений с содержанием наиболее токсичных вредных веществ необходимо предусмотреть преобладание вытяжки над организованным притоком.</w:t>
      </w:r>
    </w:p>
    <w:bookmarkEnd w:id="189"/>
    <w:bookmarkStart w:name="z18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В многоэтажных производственных зданиях монтажные проемы перекрытия площадок необходимо снабжать изолирующими укрытиями, а воздухообмен рассчитываться раздельно для каждого этажа.</w:t>
      </w:r>
    </w:p>
    <w:bookmarkEnd w:id="190"/>
    <w:bookmarkStart w:name="z18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Неорганизованный приток наружного воздуха для возмещения вытяжки в холодный период года (отрицательный дисбаланс вентиляции) допускается в объеме не более однократного воздухообмена в 1 ч в помещениях высотой 6 м и менее, а в помещениях высотой более 6 м – 6 кубических метров в час (далее –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/ч) на 1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площади пола.</w:t>
      </w:r>
    </w:p>
    <w:bookmarkEnd w:id="191"/>
    <w:bookmarkStart w:name="z18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172. Неорганизованное поступление воздуха из смежных помещений допускается, если в них отсутствуют неприятно пахнущие вещества и содержание вредных веществ не превышает 30 % ПДК в воздухе рабочей зоны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Гигиеническими нормативами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атмосферному воздуху в городских и сельских населенных пунктах,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Кодекса.</w:t>
      </w:r>
    </w:p>
    <w:bookmarkEnd w:id="192"/>
    <w:bookmarkStart w:name="z18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Подача приточного воздуха предусматривается так, чтобы в чистые или менее загрязненные зоны помещения воздух не проходил через зоны более загрязненные.</w:t>
      </w:r>
    </w:p>
    <w:bookmarkEnd w:id="193"/>
    <w:bookmarkStart w:name="z18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Источники выделения вредных веществ (газы, пыль, теплота) оборудуются устройствами местной вытяжной вентиляции с местными отсосами, встроенными в технологическое оборудование либо максимально приближенными к источнику.</w:t>
      </w:r>
    </w:p>
    <w:bookmarkEnd w:id="194"/>
    <w:bookmarkStart w:name="z18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Количество вредных веществ, теплоты и влаги, выделяющихся в помещении или удаляемых местными отсосами, принимаются по данным технологии производства. При отсутствии необходимых данных используются результаты натурных исследований на аналогичных объектах или данных, полученных путем расчетов.</w:t>
      </w:r>
    </w:p>
    <w:bookmarkEnd w:id="195"/>
    <w:bookmarkStart w:name="z18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Местные отсосы, удаляющие вредные вещества 1 и 2 классов опасности от технологического оборудования, блокируются с этим оборудованием таким образом, чтобы оно не работало при бездействии местной вытяжной вентиляции.</w:t>
      </w:r>
    </w:p>
    <w:bookmarkEnd w:id="196"/>
    <w:bookmarkStart w:name="z18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Если остановка производственного процесса при выключении вытяжной вентиляции невозможна или при остановке оборудования (процесса) продолжается выделение вредных веществ в воздух помещений в концентрациях, превышающих ПДК для воздуха рабочей зоны, предусматривается устройство местных отсосов с резервными вентиляторами с автоматическим переключением режима работы.</w:t>
      </w:r>
    </w:p>
    <w:bookmarkEnd w:id="197"/>
    <w:bookmarkStart w:name="z18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178. Рециркуляцию воздуха для вентиляции, воздушного отопления и кондиционирования воздуха не предусматривается в помещениях, воздух которых содержит болезнетворные бактерии, вирусы или грибки, а также резко выраженные неприятные запахи или вредные вещества 1 и 2 классов 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Гигиеническими нормативами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атмосферному воздуху в городских и сельских населенных пунктах,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Кодекса.</w:t>
      </w:r>
    </w:p>
    <w:bookmarkEnd w:id="198"/>
    <w:bookmarkStart w:name="z19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179. Рециркуляция воздуха допускается в помещениях, с выделением не более одного вредного вещества 3 и 4 класса 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Гигиеническими нормативами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атмосферному воздуху в городских и сельских населенных пунктах,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Кодекса.</w:t>
      </w:r>
    </w:p>
    <w:bookmarkEnd w:id="199"/>
    <w:bookmarkStart w:name="z19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Рециркуляцию при воздушном отоплении, не совмещенном с вентиляцией, допускается предусматривать, если отсутствуют выделения вредных веществ, возгоняющихся при соприкосновении с нагретыми поверхностями технологического оборудования и воздухонагревателями воздушного отопления.</w:t>
      </w:r>
    </w:p>
    <w:bookmarkEnd w:id="200"/>
    <w:bookmarkStart w:name="z19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Установки отопления, вентиляции и кондиционирования воздуха не создают на постоянных рабочих местах и в обслуживаемой зоне вспомогательных зданий шум и вибрацию, превышающих допустимые уровни.</w:t>
      </w:r>
    </w:p>
    <w:bookmarkEnd w:id="201"/>
    <w:bookmarkStart w:name="z19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В ходе контроля вентиляционных систем представляются следующие документы: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утвержденный в установленном порядке проект вентиляции, а также перечень отступлений от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акты осмотра и приемки скрытых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протоколы технических испытаний и наладки вентиляционных систем (далее – вентсистем);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паспорта вентсистем;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графики планово-предупредительного ремонта, журналы его ремонта и эксплуатации вентиляционного оборудования.</w:t>
      </w:r>
    </w:p>
    <w:bookmarkStart w:name="z19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Производственные и вспомогательные помещения оборудуются системой отопления.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использование автономных источников теплоснабжения (котельных) при наличии санитарно-эпидемиологического заключения территориального подразделения ведомства государственного органа в сфере санитарно-эпидемиологического благополучия населения на их строительство и эксплуатацию,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Кодекса.</w:t>
      </w:r>
    </w:p>
    <w:bookmarkStart w:name="z19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Допускается теплоснабжение местными отопительными приборами одного или нескольких помещений площадью не более 5 % от общей площади отапливаемых помещений здания, для которых требования по отоплению отличаются от требований к основным помещениям.</w:t>
      </w:r>
    </w:p>
    <w:bookmarkEnd w:id="204"/>
    <w:bookmarkStart w:name="z19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Для отопления зданий и сооружений предусматриваются системы, приборы и теплоносители, не создающие вредных факторов и неприятных запахов.</w:t>
      </w:r>
    </w:p>
    <w:bookmarkEnd w:id="205"/>
    <w:bookmarkStart w:name="z19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Нагревательные приборы в производственных помещениях с пылевыделениями предусматриваются с гладкими поверхностями, допускающими легкую очистку. Применение лучистого отопления с инфракрасными газовыми излучениями допускается предусматривать только с удалением продуктов сгорания непосредственно от газовых горелок наружу.</w:t>
      </w:r>
    </w:p>
    <w:bookmarkEnd w:id="206"/>
    <w:bookmarkStart w:name="z19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187. В системах водяного отопления со встроенными в строительные конструкции нагревательными элементами и стояками средняя температура на обогреваемой поверхности не превышает: для пола с постоянными рабочими местами + 26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С; для пола с временным пребыванием людей + 31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С; для потолков: при высоте помещения от 2,5 до 2,8 м + 28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С; от 2,8 до 3,0 м + 30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С; от 3,0 до 3,5 м + 33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С; от 3,5 до 4,0 м + 36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С; от 4,0 до 6,0 м + 38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207"/>
    <w:bookmarkStart w:name="z19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В системах отопления с низкотемпературными источниками тепла радиационное напряжение, на рабочих местах при высоте 1,5 – 2,0 м от пола не превышает 35 Ватт на квадратный метр (Вт/м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или 27 килокалорий/час (ккал/м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ч).</w:t>
      </w:r>
    </w:p>
    <w:bookmarkEnd w:id="208"/>
    <w:bookmarkStart w:name="z20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Тепловыделяющее оборудование располагается с учетом возможности вентиляции проходов. Для распространения приточных аэрационных струй по объему помещения расстояние между оборудованием предусматривается больше его размера по фронту струй.</w:t>
      </w:r>
    </w:p>
    <w:bookmarkEnd w:id="209"/>
    <w:bookmarkStart w:name="z20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При оборудовании цехов и участков с повышенными тепловыделениями естественной вентиляцией (аэрацией) на кровлях предусматриваются не задуваемые шахты или аэрационные фонари, оборудованные механизированными фрамугами с дистанционным управлением. Подача приточного воздуха в вентилируемые помещения при естественной вентиляции предусматривается в теплый период года на уровне не более 1,8 м, а в холодный период года – не ниже 4 м от пола до низа вентиляционных проемов. С этой целью на производственных объектах предусматриваются открываемые проемы в окнах, аэрационные ворота, подъемные раздвижные стены для подачи воздуха на указанных уровнях. Площадь открываемых проемов предусматривается не менее 20 % от общей площади остекления.</w:t>
      </w:r>
    </w:p>
    <w:bookmarkEnd w:id="210"/>
    <w:bookmarkStart w:name="z20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Не допускается объединение в общую вытяжную установку местных отсосов, удаляющих пыль и легко конденсирующиеся пары, а также вещества, способные при смешении создавать вредные или пожароопасные смеси или новые химические соединения с указанными свойствами. Такие системы местных отсосов не допускается объединять с системами общеобменной вытяжной вентиляции.</w:t>
      </w:r>
    </w:p>
    <w:bookmarkEnd w:id="211"/>
    <w:bookmarkStart w:name="z20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В кабинах движущихся кранов допускается использовать воздух окружающего производственного помещения без дополнительной обработки, если содержание в нем вредных веществ не превышает ПДК для рабочей зоны, а параметры микроклимата соответствуют нормируемым показателям. В противном случае кабины кранов следует оборудовать кондиционерами.</w:t>
      </w:r>
    </w:p>
    <w:bookmarkEnd w:id="212"/>
    <w:bookmarkStart w:name="z20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При запыленности наружного и рециркуляционного воздуха превышающего на 30 % допустимой концентрации пыли, или когда это необходимо по технологии производства, необходимо предусматривать очистку воздуха в системах кондиционирования; воздушного душирования; при подаче воздуха в зону дыхания работающих – в шлемы, маски, щитки, защищающие голову или лицо.</w:t>
      </w:r>
    </w:p>
    <w:bookmarkEnd w:id="213"/>
    <w:bookmarkStart w:name="z20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Системы общеобменной вентиляции производственных помещений без естественного проветривания с одной приточной и одной вытяжной установками оборудуются с резервными вентиляторами вытяжной системы. Для указанных помещений, соединенных со смежными помещениями, открывающимися проемами, через которые может поступать не менее 50 % требуемого воздухообмена, допускается не проектировать резервный вентилятор.</w:t>
      </w:r>
    </w:p>
    <w:bookmarkEnd w:id="214"/>
    <w:bookmarkStart w:name="z20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Системы кондиционирования, предназначенные для круглогодичной и круглосуточной работы в помещениях, а также для помещений без естественного проветривания, предусматриваются с резервным кондиционером, обеспечивающим не менее 50 % требуемого воздухообмена и заданную температуру в холодный период года.</w:t>
      </w:r>
    </w:p>
    <w:bookmarkEnd w:id="215"/>
    <w:bookmarkStart w:name="z20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196. Воздушные или воздушно-тепловые завесы предусматриваются у ворот без тамбуров, открывающихся чаще пяти раз или не менее чем на 40 мин в смену; у технологических проемов отапливаемых зданий и сооружений, строящихся в районах с расчетной температурой наружного воздуха минус 15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и ниже.</w:t>
      </w:r>
    </w:p>
    <w:bookmarkEnd w:id="216"/>
    <w:bookmarkStart w:name="z20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197. Воздушные и воздушно-тепловые завесы рассчитываются так, чтобы на время открытия ворот, дверей и технологических проемов температура смеси воздуха, поступающего в помещение, была не ниже: + 14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при легкой физической работе; + 12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при работе средней тяжести; + 8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при тяжелой работе. При отсутствии рабочих мест вблизи ворот (на расстоянии до 6 м), дверей и технологических проемов допускается понижение температуры воздуха в этой зоне при их открывании до + 5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если это не противоречит технологическим требованиям.</w:t>
      </w:r>
    </w:p>
    <w:bookmarkEnd w:id="217"/>
    <w:bookmarkStart w:name="z20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Включение аварийной вентиляции и открытие проемов для удаления воздуха устраивают дистанционно из доступных мест как изнутри, так и снаружи помещений.</w:t>
      </w:r>
    </w:p>
    <w:bookmarkEnd w:id="218"/>
    <w:bookmarkStart w:name="z21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В тоннелях, предназначенных для периодической работы или передвижения людей, а также в помещениях технических этажей предусматривается периодически действующая вентиляция с расчетным воздухообменом.</w:t>
      </w:r>
    </w:p>
    <w:bookmarkEnd w:id="219"/>
    <w:bookmarkStart w:name="z21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200. Воздух, выбрасываемый в атмосферный воздух из систем местных отсосов и общеобменной вентиляции производственных помещений, содержащий вредные вещества очищается и рассеивается в атмосферном воздухе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Гигиеническими нормативами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атмосферному воздуху в городских и сельских населенных пунктах,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Кодекса.</w:t>
      </w:r>
    </w:p>
    <w:bookmarkEnd w:id="220"/>
    <w:bookmarkStart w:name="z21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На производственных объектах предусматриваются мастерские по ремонту, наладке и контролю систем отопления, вентиляции, кондиционирования и установок очистки вентиляционных выбросов.</w:t>
      </w:r>
    </w:p>
    <w:bookmarkEnd w:id="221"/>
    <w:bookmarkStart w:name="z213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Санитарно-эпидемиологические требования к водоснабжению, водоотведению и утилизации промышленных отходов на производственных объектах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6 - в редакции приказа Министра здравоохранения РК от 05.07.2020 </w:t>
      </w:r>
      <w:r>
        <w:rPr>
          <w:rFonts w:ascii="Times New Roman"/>
          <w:b w:val="false"/>
          <w:i w:val="false"/>
          <w:color w:val="ff0000"/>
          <w:sz w:val="28"/>
        </w:rPr>
        <w:t>№ ҚР ДСМ-78/2020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1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202. Санитарно-эпидемиологическая охрана поверхностных и подземных источников централизованного и нецентрализованного хозяйственно-питьевого водоснабжения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Кодекса.</w:t>
      </w:r>
    </w:p>
    <w:bookmarkEnd w:id="223"/>
    <w:bookmarkStart w:name="z21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Соединение сетей хозяйственно-питьевого водопровода с сетями водопроводов, подающих воду не питьевого качества, не допускается. Необходимо предусматривать специальную окраску сооружений технического водопровода, исключающую возможность использования технической воды для питьевых целей.</w:t>
      </w:r>
    </w:p>
    <w:bookmarkEnd w:id="224"/>
    <w:bookmarkStart w:name="z21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На хозяйственно-питьевые нужды в производственных и вспомогательных зданиях предприятий предусматриваются сети хозяйственно-питьевого водопровода.</w:t>
      </w:r>
    </w:p>
    <w:bookmarkEnd w:id="225"/>
    <w:bookmarkStart w:name="z21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205. Качество воды для всех видов душей, ручных и ножных ванн, умывальников, а также приточных систем вентиляции, охлаждения воздуха помещений путем распыления воды для пылеподавления отвечает требованиям, предъявляемым к питьевой воде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Кодекса.</w:t>
      </w:r>
    </w:p>
    <w:bookmarkEnd w:id="226"/>
    <w:bookmarkStart w:name="z21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Допускается подводка технической воды производственных водопроводов к смывным бачкам унитазов.</w:t>
      </w:r>
    </w:p>
    <w:bookmarkEnd w:id="227"/>
    <w:bookmarkStart w:name="z21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207. Допускается использование геотермальных вод (при их наличии) на цели горячего водоснабжения в душевых и умывальных комнатах, при наличии санитарно-эпидемиологического заключения территориальных подразделений ведомства государственного органа в сфере санитарно-эпидемиологического благополучия,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Кодекса.</w:t>
      </w:r>
    </w:p>
    <w:bookmarkEnd w:id="228"/>
    <w:bookmarkStart w:name="z22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Соединение технического водопровода с хозяйственно-питьевым, подача на производственное оборудование и технологические процессы доочищенных сточных вод без разрыва струи не допускается.</w:t>
      </w:r>
    </w:p>
    <w:bookmarkEnd w:id="229"/>
    <w:bookmarkStart w:name="z22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При использовании воды в системах оборотного охлаждающего водоснабжения, включающего охладители с открытой водной поверхностью, содержание специфических ингредиентов регламентируется величинами предельно допустимых выбросов (далее – ПДВ). Для канцерогенных веществ ПДВ устанавливается с учетом приемлемого риска для здоровья рабочих и населения.</w:t>
      </w:r>
    </w:p>
    <w:bookmarkEnd w:id="230"/>
    <w:bookmarkStart w:name="z22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Устройство внутреннего водопровода и водоотведения, а также систем наружного водоснабжения и водоотведения предусматривается в производственных и вспомогательных зданиях и на промышленных площадках для подачи воды на производственные и хозяйственно-питьевые нужды и отведения сточных вод.</w:t>
      </w:r>
    </w:p>
    <w:bookmarkEnd w:id="231"/>
    <w:bookmarkStart w:name="z22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211. Спуск сточных вод из оборотных систем водоснабжения допускается только в производственную канализацию предприятия с последующей очисткой перед сбросом в водоем и другие места при наличии санитарно-эпидемиологического заключения территориальных подразделений ведомства государственного органа в сфере санитарно-эпидемиологического благополучия,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Кодекса.</w:t>
      </w:r>
    </w:p>
    <w:bookmarkEnd w:id="232"/>
    <w:bookmarkStart w:name="z22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212. Устройство прудов-накопителей, отстойников промышленных сточных вод и шламохранилищ определяется на определенный срок эксплуатации, с указанием методов их дальнейшей ликвидации и рекультивации почвы, при наличии санитарно-эпидемиологического заключения территориального подразделения ведомства государственного органа в сфере санитарно-эпидемиологического благополучия населения,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с исключением возможного загрязнения грунтовых и межпластовых подземных вод и гидравлически связанных с ним поверхностных водных объектов.</w:t>
      </w:r>
    </w:p>
    <w:bookmarkEnd w:id="233"/>
    <w:bookmarkStart w:name="z22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При отсутствии в населенном пункте централизованных систем водоснабжения и водоотведения предусматриваются местные системы.</w:t>
      </w:r>
    </w:p>
    <w:bookmarkEnd w:id="234"/>
    <w:bookmarkStart w:name="z22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Отведение сточных вод от душей, умывальников и санитарных узлов предусматривается в сеть хозяйственно-бытового водоотведения.</w:t>
      </w:r>
    </w:p>
    <w:bookmarkEnd w:id="235"/>
    <w:bookmarkStart w:name="z22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В случае отвода производственных стоков, выделяющих газы, предусматриваются меры против проникновения газов в производственные помещения.</w:t>
      </w:r>
    </w:p>
    <w:bookmarkEnd w:id="236"/>
    <w:bookmarkStart w:name="z22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Размещение установок по очистке сточных вод в производственных зданиях допускается при условии отсутствия образования и выделения вредных паров и газов (меркаптан, сероводород, цианистый водород, мышьяковистый водород) или при условии герметизации всех процессов очистки сточных вод и устройстве местной вытяжной вентиляции.</w:t>
      </w:r>
    </w:p>
    <w:bookmarkEnd w:id="237"/>
    <w:bookmarkStart w:name="z22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На производственных объектах предусматривается установка по очистке производственных стоков и организация производственного контроля ниже места сброса очищенных сточных вод в поверхностные водные объекты, а также контроль за возможным загрязнением грунтовых и межпластовых подземных вод.</w:t>
      </w:r>
    </w:p>
    <w:bookmarkEnd w:id="238"/>
    <w:bookmarkStart w:name="z23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При выборе площадки для строительства сооружений по обезвреживанию отходов используют бросовые земли, не представляющие сельскохозяйственной ценности.</w:t>
      </w:r>
    </w:p>
    <w:bookmarkEnd w:id="239"/>
    <w:bookmarkStart w:name="z23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Полигоны для захоронения и складирования не утилизируемых отходов располагают за пределами населенного пункта и производственной площадки.</w:t>
      </w:r>
    </w:p>
    <w:bookmarkEnd w:id="240"/>
    <w:bookmarkStart w:name="z23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На полигонах ведется документация, содержащая информацию о производственных отходах: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о количестве и качестве (по классам опасности) прогнозируемых объемов промышленных отходов, их физико-химических, токсикологических и радиационных свойствах;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характеристику возможных последствий воздействия промышленных отходов на окружающую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технологическое решение вопросов обезвреживания, утилизации, захоронения промышленных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мероприятия по охране почвы от вредных веществ и по рекультивации нарушенных и загрязненных почв.</w:t>
      </w:r>
    </w:p>
    <w:bookmarkStart w:name="z23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При отсутствии технической возможности введения безотходной технологии, предусматривается комплекс мероприятий по обезвреживанию, утилизации, захоронению токсичных и радиоактивных производственных отходов.</w:t>
      </w:r>
    </w:p>
    <w:bookmarkEnd w:id="242"/>
    <w:bookmarkStart w:name="z23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222. Способы и порядок сбора, накопления, затаривания, транспортировки, обезвреживания и захоронения промышленных токсичных отходов осуществляются с учетом класса опасности химических веществ в соответствии с Санитарными правилами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Кодекса.</w:t>
      </w:r>
    </w:p>
    <w:bookmarkEnd w:id="243"/>
    <w:bookmarkStart w:name="z23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Производственные отходы подвергаются уничтожению, захоронению или утилизации на объекте или в специализированных организациях.</w:t>
      </w:r>
    </w:p>
    <w:bookmarkEnd w:id="244"/>
    <w:bookmarkStart w:name="z23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Производственные отходы складируются на территории предприятия в соответствии с классом опасности, в условиях исключающих загрязнение окружающей среды и воздействия на здоровье персонала и населения.</w:t>
      </w:r>
    </w:p>
    <w:bookmarkEnd w:id="245"/>
    <w:bookmarkStart w:name="z23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225. Складирование твердых отходов, содержащих токсические вещества предусматривается в соответствии с Санитарными правилами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Кодекса.</w:t>
      </w:r>
    </w:p>
    <w:bookmarkEnd w:id="246"/>
    <w:bookmarkStart w:name="z23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Захоронение промышленных отходов производится вне промплощадки предприятия и территории населенных мест в соответствии с классом опасности. Для захоронения используются полигоны промотходов и специально оборудованные сооружения (золотвалы, шламо- шлаконакопители, хвостохранилища, отвалы, и другие сооружения, обеспечивающие по проектным решениям нормативную защиту окружающей среды и населения.</w:t>
      </w:r>
    </w:p>
    <w:bookmarkEnd w:id="247"/>
    <w:bookmarkStart w:name="z263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Организация и проведение санитарно-противоэпидемических мероприятий по локализации очагов инфекции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Санитарные правила дополнены главой 7 в соответствии с приказом Министра здравоохранения РК от 05.07.2020 </w:t>
      </w:r>
      <w:r>
        <w:rPr>
          <w:rFonts w:ascii="Times New Roman"/>
          <w:b w:val="false"/>
          <w:i w:val="false"/>
          <w:color w:val="ff0000"/>
          <w:sz w:val="28"/>
        </w:rPr>
        <w:t>№ ҚР ДСМ-78/2020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6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В случае угрозы завоза и распространения инфекционных заболеваний, на объектах вводятся ограничительные мероприятия и обеспечивается соблюдение усиленного санитарно- дезинфекционного режима.</w:t>
      </w:r>
    </w:p>
    <w:bookmarkEnd w:id="249"/>
    <w:bookmarkStart w:name="z26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Деятельность промышленных предприятиях и производственных объектов, в том числе работающих вахтовым методом осуществляется в соответствии с требованиями согласно приложению 5 к настоящим Санитарным правилам.</w:t>
      </w:r>
    </w:p>
    <w:bookmarkEnd w:id="250"/>
    <w:bookmarkStart w:name="z26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Выезд (въезд) работников предприятий, работающих вахтовым методом осуществляется в соответствии с требованиями согласно приложению 6 к настоящим Санитарным правилам.</w:t>
      </w:r>
    </w:p>
    <w:bookmarkEnd w:id="251"/>
    <w:bookmarkStart w:name="z26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Деятельность организаций и работников, задействованных на весенне-полевых работах осуществляется с соблюдением требований согласно приложению 7 к настоящим Санитарным правилам.</w:t>
      </w:r>
    </w:p>
    <w:bookmarkEnd w:id="2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зданиям и сооружениям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назначения"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Освещенность рабочей зоны монтажного стола</w:t>
      </w:r>
      <w:r>
        <w:br/>
      </w:r>
      <w:r>
        <w:rPr>
          <w:rFonts w:ascii="Times New Roman"/>
          <w:b/>
          <w:i w:val="false"/>
          <w:color w:val="000000"/>
        </w:rPr>
        <w:t>за пределами микроскопа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954"/>
        <w:gridCol w:w="2548"/>
        <w:gridCol w:w="2684"/>
        <w:gridCol w:w="3361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объекта различения, угловые минуты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точной зрительной работы в процентах ко времени рабочей смены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Освещенность, люкс (далее — люкс)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Яркость рабочей поверхности, кд/м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1,5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 до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 до 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1,5 до 3,0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 до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150 до 300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3,5 до 5,0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 до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750 до 150</w:t>
            </w:r>
          </w:p>
        </w:tc>
      </w:tr>
    </w:tbl>
    <w:p>
      <w:pPr>
        <w:spacing w:after="0"/>
        <w:ind w:left="0"/>
        <w:jc w:val="left"/>
      </w:pPr>
    </w:p>
    <w:bookmarkStart w:name="z24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Уровни освещенности рабочих мест с экранами</w:t>
      </w:r>
      <w:r>
        <w:br/>
      </w:r>
      <w:r>
        <w:rPr>
          <w:rFonts w:ascii="Times New Roman"/>
          <w:b/>
          <w:i w:val="false"/>
          <w:color w:val="000000"/>
        </w:rPr>
        <w:t>визуального наблюдения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3290"/>
        <w:gridCol w:w="1069"/>
        <w:gridCol w:w="2472"/>
        <w:gridCol w:w="2473"/>
        <w:gridCol w:w="2473"/>
      </w:tblGrid>
      <w:tr>
        <w:trPr>
          <w:trHeight w:val="30" w:hRule="atLeast"/>
        </w:trPr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экрана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Освещенность, лк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рабочем столе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плоскости экрана при коэффициенте отражения экрана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0,2—0,4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0,4—0,6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0,6—0,8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Телевизионные: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яркостью знака от 0,5 до 150 кд/м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150 до 500 кд/м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включительно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200—300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300—500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100—200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200—300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75—100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150—200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Дисплейные устройства с обратным контрастом: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яркостью знака от 0,5 до 150 кд/м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150 до 500 кд/м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включительно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200—400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200—400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100—200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100—200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75—150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75—150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Дисплейные устройства с прямым контрастом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100—150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50—75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зданиям и сооружениям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назначения"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Площадь медицинского пункта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5632"/>
        <w:gridCol w:w="5405"/>
      </w:tblGrid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работающих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квадратный метр (далее —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150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151 до 300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 предприятиях, где предусматривается возможность использования труда инвалидов, площадь медицинского пункта допускается увеличивать на 3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4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и площади помещений фельдшерского здравпункта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3845"/>
        <w:gridCol w:w="6602"/>
      </w:tblGrid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фельдшерского здравпункта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 — ожидальная с раздевалкой и регистратура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(10)*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фельдшерского здравпункта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временного пребывания больных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9(9)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Процедурные кабинеты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(12) (2 помещения)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приема больных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(10)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физиотерапии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стоматолога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гинеколога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лекарственных форм и медицинского оборудования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(6)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Уборная с умывальником в тамбуре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унитаз (На 1 унитаз)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скобках даны показатели для мобильных зданий.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1: Кабинет стоматолога необходимо предусматривать по согласованию с местными органами здравоохранения.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2: Кабинет гинеколога следует предусматривать при списочной численности работающих женщин не менее 1200 чел. Число обслуживаемых одним кабинетом гинеколога — не более 2400 чел. При наличии в составе фельдшерского здравпункта кабинета гинеколога следует предусматривать помещение личной гигиены женщин.</w:t>
      </w:r>
    </w:p>
    <w:bookmarkStart w:name="z24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и площади помещений общезаводских врачебных здравпунктов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1"/>
        <w:gridCol w:w="2111"/>
        <w:gridCol w:w="3402"/>
        <w:gridCol w:w="3402"/>
        <w:gridCol w:w="1834"/>
      </w:tblGrid>
      <w:tr>
        <w:trPr>
          <w:trHeight w:val="30" w:hRule="atLeast"/>
        </w:trPr>
        <w:tc>
          <w:tcPr>
            <w:tcW w:w="1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врачебных здравпунктов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категории травмпунктов</w:t>
            </w:r>
          </w:p>
        </w:tc>
        <w:tc>
          <w:tcPr>
            <w:tcW w:w="1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размещении здравпунктов в мобильных зданиях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 с местами для ожидания и регистратуры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Перевязочные – гнойная и чистая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(2 помещения)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(2 помещения)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для приема больных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(4 помещения)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(2 помещения)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физиотерапии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стоматолога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(2 помещения)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Процедурный кабинет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временного пребывания больных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заведующего здравпунктом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гинеколога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лекарственных форм с киоском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автоклава и перевязочных материалов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медицинского оборудования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Уборная с умывальником в тамбуре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унитаз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душевую сетку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 предприятиях, где предусматривается возможность использования труда физически ослабленных лиц и инвалидов, состав помещений врачебного здравпункта допускается дополнить по согласованию с местными органами здравоохранения с учетом вида инвалидности, групп заболеваний и степени утраты трудоспособности работающих.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примечанием 2 Таблицы 1.</w:t>
      </w:r>
    </w:p>
    <w:bookmarkStart w:name="z24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санитарно-бытовых помещений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1302"/>
        <w:gridCol w:w="4968"/>
        <w:gridCol w:w="1133"/>
        <w:gridCol w:w="961"/>
        <w:gridCol w:w="1820"/>
        <w:gridCol w:w="1478"/>
      </w:tblGrid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производственных процессов</w:t>
            </w:r>
          </w:p>
        </w:tc>
        <w:tc>
          <w:tcPr>
            <w:tcW w:w="4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характеристика процессов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Расчетное количество человек</w:t>
            </w:r>
          </w:p>
        </w:tc>
        <w:tc>
          <w:tcPr>
            <w:tcW w:w="1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гардеробных, количество отделений на 1 человека</w:t>
            </w:r>
          </w:p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обработка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душевую сетку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кран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1—а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1—б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1—в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Процессы, вызывающие загрязнение тела и спецодежды веществами 3 и 4 классов опасности: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рук;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тела и спецодежды, удаляемое без применения специальных моющих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тела и спецодежды, удаляемое с применением моющих средств;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общие, одно отделение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общие, одно отделение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раздельные, по одному отделению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химчистка спецодежды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2—а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2—б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2—в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2—г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Процессы, протекающие при избытке явного тепла или неблагоприятных метеоусловиях: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избытке конвекционного тепла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избытке лучистого тепла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воздействием влаги, вызывающие намокание одежды и обуви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температуре воздуха +1 ҮС и ниже, включая работы на открытом воздухе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общие, два отделения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общие, два отделения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раздельных отделения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раздельных отделения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охлаждения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охлаждения, полудуши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сушка спецодежды и обуви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обогрева, сушка спецодежды и обуви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3—а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3—б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Процессы, вызывающие загрязнения тела и спецодежды веществами 1 и 2 классов опасности, а так же веществами, обладающими стойким запахом: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вызывающие загрязнения, как правило, только рук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вызывающие загрязнение тела и спецодежды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общие, одно отделение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раздельных отделения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Химчистка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искусственная вентиляция мест хранения спецодежды, дезодорация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процессы с особыми санитарно-эпидемиологическими или технологическими требованиями к качеству продукции, организации хранения спецодежды, а так же к обработке спецодежды и тела перед началом работы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действующими нормативными правовыми актами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сочетании признаков различных групп производственных процессов тип гардеробных, душевые и умывальники предусматриваются по группе с наиболее высокими требованиями, а специальные бытовые и устройства — по суммарным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процессах группы 1а душевые допускается при соответствующем обосновании не предусматривать;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любых процессах, вызывающих запыление спецодежды и обуви, предусматриваются помещения и устройства для их обеспылевания;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мобильных зданиях из блок-контейнеров допускается уменьшать расчетное количество душевых сеток до 40 %;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работах с инфицированными и радиоактивными материалами, а так же веществами опасными при поступлении через кожу, санитарно-бытовые помещения проектируются в соответствии с действующими НПА.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зданиям и сооружениям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назначения"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Нормируемые параметры ионизирующего излучения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931"/>
        <w:gridCol w:w="4726"/>
        <w:gridCol w:w="2477"/>
        <w:gridCol w:w="3204"/>
      </w:tblGrid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облучаемых лиц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помещений и территорий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облучения час-год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эквивалентной дозы микроЗиверт в час (мкЗв/час)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постоянного пребывания персонала при работе с источниками излучения (радиометрические, фасовочные, моечные).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Б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временного пребывания персонала.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объекта и территория санитарно—защитной зоны, где находится персонал группы 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Любые другие помещения и территории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таблице приведены значения мощности дозы от технических источников излучения, имеющихся на объектах. Переход от измеряемых значений эквивалентной дозы к эффективной осуществляется согласно методическим указаниям.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зданиям и сооружениям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назначения"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Естественная или механическая вентиляция на</w:t>
      </w:r>
      <w:r>
        <w:br/>
      </w:r>
      <w:r>
        <w:rPr>
          <w:rFonts w:ascii="Times New Roman"/>
          <w:b/>
          <w:i w:val="false"/>
          <w:color w:val="000000"/>
        </w:rPr>
        <w:t>производственных объектах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4550"/>
        <w:gridCol w:w="1324"/>
        <w:gridCol w:w="508"/>
        <w:gridCol w:w="2625"/>
        <w:gridCol w:w="2768"/>
      </w:tblGrid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с естественным проветриванием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естественного проветривания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Приточные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 метрах кубических в час (далее –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/ч) на 1 человека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на 1 человека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(далее – % ) общего воздухообмена, не более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(при объеме помещения на 1 человека менее 20 кубических метров (далее –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рециркуляции или с рециркуляцией при кратности воздухообмена 10 обменов в час и менее.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(при объеме помещения на 1 человека 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более)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рециркуляцией при кратности общего воздухообмена менее 10 обменов в час.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под помещением "без естественного проветривания" следует понимать помещение без открываемых окон и проемов в наружных стенах или помещение с открываемыми окнами и проемами площадью менее 20 % общей площади окон, а так же зону помещений с открывающимися окнами, расположенными на расстоянии, превышающем 5-ти кратную высоту помещений.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Санитарным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"Санитарно-эпидемиологические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зданиям и сооружениям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назначения"</w:t>
            </w:r>
          </w:p>
        </w:tc>
      </w:tr>
    </w:tbl>
    <w:bookmarkStart w:name="z269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требования к промышленным предприятиям и производственным объектам, в том числе работающих вахтовым методом, на период введения ограничительных мероприятий, в том числе карантина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Санитарные правила дополнены приложением 5 в соответствии с приказом Министра здравоохранения РК от 05.07.2020 </w:t>
      </w:r>
      <w:r>
        <w:rPr>
          <w:rFonts w:ascii="Times New Roman"/>
          <w:b w:val="false"/>
          <w:i w:val="false"/>
          <w:color w:val="ff0000"/>
          <w:sz w:val="28"/>
        </w:rPr>
        <w:t>№ ҚР ДСМ-78/2020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7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трудовым законодательством продолжительность периода вахты работников, по решению работодателя может быть продлена, с соответствующим регулированием работодателем оплаты труда.</w:t>
      </w:r>
    </w:p>
    <w:bookmarkEnd w:id="258"/>
    <w:bookmarkStart w:name="z27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режиме карантина, все сотрудники и рабочие находятся на территории вахтового поселка. Выход в город для персонала ограничивается.</w:t>
      </w:r>
    </w:p>
    <w:bookmarkEnd w:id="259"/>
    <w:bookmarkStart w:name="z27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Корпоративные мероприятия в том числе участие работников в массовых мероприятиях в коллективах не проводятся.</w:t>
      </w:r>
    </w:p>
    <w:bookmarkEnd w:id="260"/>
    <w:bookmarkStart w:name="z27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доставки сотрудников до вахтового поселка автобусами, предусматривается регулярная дезинфекция транспортных средств.</w:t>
      </w:r>
    </w:p>
    <w:bookmarkEnd w:id="261"/>
    <w:bookmarkStart w:name="z27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Персонал доставляются на рабочие места служебным, общественным или личным транспортом, при соблюдении санитарно-эпидемиологических мер. Доставка персонала служебным транспортом осуществляется при соблюдении санитарных мер, транспорт заполняется в соответствии с количеством посадочных мест, пассажиры в транспорте находятся в медицинских масках.</w:t>
      </w:r>
    </w:p>
    <w:bookmarkEnd w:id="262"/>
    <w:bookmarkStart w:name="z27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входе персонала в организацию (предприятие) осуществляется обработка рук кожными антисептиками, предназначенными для данных целей (в том числе с помощью установленных дозаторов), или дезинфицирующими салфетками.</w:t>
      </w:r>
    </w:p>
    <w:bookmarkEnd w:id="263"/>
    <w:bookmarkStart w:name="z27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входе персонала в организацию (предприятие) и в течении рабочего дня (по показаниям) осуществляется контроль температуры тела работников. В случае выявления персонала с повышенной температурой тела и с признаками заболевания данные лица незамедлительно отстраняются от рабочего процесса.</w:t>
      </w:r>
    </w:p>
    <w:bookmarkEnd w:id="264"/>
    <w:bookmarkStart w:name="z27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Медицинским работником организации обеспечивается ежедневное проведение мониторинга выхода на работу с выяснением причины отсутствия, особое внимание уделяется заболеваниям ОРВИ, гриппу и другим вирусным заболеваниям.</w:t>
      </w:r>
    </w:p>
    <w:bookmarkEnd w:id="265"/>
    <w:bookmarkStart w:name="z27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Персонал объекта обеспечивают средствами индивидуальной защиты (халат, медицинская маска, перчатки).</w:t>
      </w:r>
    </w:p>
    <w:bookmarkEnd w:id="266"/>
    <w:bookmarkStart w:name="z27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возвращения из-за рубежа работник находится на самоизоляции на дому в течение установленного срока (14 дней).</w:t>
      </w:r>
    </w:p>
    <w:bookmarkEnd w:id="267"/>
    <w:bookmarkStart w:name="z28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прибытию трудовых мигрантов из-за рубежа руководство объектов незамедлительно информируют территориальный департамент контроля качества и безопасности товаров и услуг (далее - ТД) по телефону, электронной почте с предоставлением пофамильных списков, с указанием даты прибытия, страны и иных запрашиваемых сведений.</w:t>
      </w:r>
    </w:p>
    <w:bookmarkEnd w:id="268"/>
    <w:bookmarkStart w:name="z28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Прибывших трудовых мигрантов размещают в местах проживания (общежития) отдельно от других рабочих предприятия, путем выделения отдельного помещения (здания), исключающего контакт с персоналом.</w:t>
      </w:r>
    </w:p>
    <w:bookmarkEnd w:id="269"/>
    <w:bookmarkStart w:name="z28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Обеспечивается режим кварцевания медицинского пункта (здравпункта) объекта и мест массового скопления людей, с целью обезвреживания воздуха (по возможности).</w:t>
      </w:r>
    </w:p>
    <w:bookmarkEnd w:id="270"/>
    <w:bookmarkStart w:name="z28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Медицинские пункты обеспечиваются необходимым медицинским оборудованием и медицинскими изделиями (термометрами, шпателями, средствами индивидуальной защиты другие).</w:t>
      </w:r>
    </w:p>
    <w:bookmarkEnd w:id="271"/>
    <w:bookmarkStart w:name="z28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Медицинских работников медицинского пункта (здравпункта) обеспечивают средствами индивидуальной защиты (медицинские маски или респираторы высокой степени защиты (респиратор N95 или по стандарту FFP2, FFP3), перчатки; очками или экранами для защиты лица, чистым, нестерильным, водостойким халатом с длинными рукавами (или водостойкий одноразовый костюм, или водостойкий комбинезон), резиновыми сапогами или высокими прорезиненными бахилами) и средствами дезинфекции.</w:t>
      </w:r>
    </w:p>
    <w:bookmarkEnd w:id="272"/>
    <w:bookmarkStart w:name="z28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Обеспечивается соблюдение оптимальных параметров температурного режима в помещениях объекта, проводится регулярное (каждые 2 часа) проветривание рабочих помещений.</w:t>
      </w:r>
    </w:p>
    <w:bookmarkEnd w:id="273"/>
    <w:bookmarkStart w:name="z28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Обеспечивается соблюдение работниками правил личной/общественной гигиены: режима регулярного мытья рук с мылом или обработки кожными антисептиками в течение всего рабочего дня, после каждого посещения туалета.</w:t>
      </w:r>
    </w:p>
    <w:bookmarkEnd w:id="274"/>
    <w:bookmarkStart w:name="z28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Проводится регулярная уборка помещений с применением дезинфицирующих средств, с дезинфекцией дверных ручек, выключателей, поручней, перил, контактных поверхностей (столов и стульев работников, орг.техники), мест общего пользования (комнаты приема пищи, отдыха, туалетных комнат, комнаты и оборудования для занятия спортом), во всех помещениях – с кратностью обработки каждые 2 часа.</w:t>
      </w:r>
    </w:p>
    <w:bookmarkEnd w:id="275"/>
    <w:bookmarkStart w:name="z28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Администрацией объекта обеспечивается наличие в организации (предприятии) не менее чем пятидневного запаса дезинфицирующих средств для уборки помещений и обработки рук сотрудников, средств индивидуально защиты органов дыхания на случай выявления лиц с признаками инфекционного заболевания (медицинские маски, респираторы).</w:t>
      </w:r>
    </w:p>
    <w:bookmarkEnd w:id="276"/>
    <w:bookmarkStart w:name="z28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Работодатель переводит работников на дистанционную форму работы.</w:t>
      </w:r>
    </w:p>
    <w:bookmarkEnd w:id="277"/>
    <w:bookmarkStart w:name="z29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выявлении в вахтовом поселке подозрения на CОVІD-19:</w:t>
      </w:r>
    </w:p>
    <w:bookmarkEnd w:id="278"/>
    <w:bookmarkStart w:name="z29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изолируется в изолятор медицинского пункта до прибытия скорой медицинской помощи;</w:t>
      </w:r>
    </w:p>
    <w:bookmarkEnd w:id="279"/>
    <w:bookmarkStart w:name="z29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вводится запрет входа и выхода из/в здание, помещения всех лиц, прекращается сообщение между этажами;</w:t>
      </w:r>
    </w:p>
    <w:bookmarkEnd w:id="280"/>
    <w:bookmarkStart w:name="z29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оповещаются остальные работники о защите органов дыхания масками, при их отсутствии имеющимися подручными средствами (полотенца, платки, салфетки и др.);</w:t>
      </w:r>
    </w:p>
    <w:bookmarkEnd w:id="281"/>
    <w:bookmarkStart w:name="z29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составляется список всех контактных лиц, находившихся в здании/подразделении с заболевшим работником для последующего обследования и установления наблюдения;</w:t>
      </w:r>
    </w:p>
    <w:bookmarkEnd w:id="282"/>
    <w:bookmarkStart w:name="z29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 приостанавливаются работы, не требующие срочности до соответствующего распоряжения руководства;</w:t>
      </w:r>
    </w:p>
    <w:bookmarkEnd w:id="283"/>
    <w:bookmarkStart w:name="z29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ожидают прибытие врачей скорой медицинской помощи и эпидемиологов ТД и исполнение их распоряжений;</w:t>
      </w:r>
    </w:p>
    <w:bookmarkEnd w:id="284"/>
    <w:bookmarkStart w:name="z29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эвакуации заболевшего проведение силами филиала Национального центра экспертизы соответствующей территории заключительной дезинфекции.</w:t>
      </w:r>
    </w:p>
    <w:bookmarkEnd w:id="285"/>
    <w:bookmarkStart w:name="z29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Ответственные лица проводят разъяснительную работу среди работающих.</w:t>
      </w:r>
    </w:p>
    <w:bookmarkEnd w:id="286"/>
    <w:bookmarkStart w:name="z29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Прилегающая территория мест сбора твердых бытовых отходов содержится в удовлетворительном санитарном состоянии, осуществляется своевременный вывоз отходов.</w:t>
      </w:r>
    </w:p>
    <w:bookmarkEnd w:id="287"/>
    <w:bookmarkStart w:name="z30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Прилегающую к объекту территорию обрабатывают дезинфицирующими средствами не реже 1 раза в сутки.</w:t>
      </w:r>
    </w:p>
    <w:bookmarkEnd w:id="288"/>
    <w:bookmarkStart w:name="z30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Сотрудникам, осуществляющим санитарно-противоэпидемические (профилактические) и дезинфекционные мероприятия обеспечивается беспрепятственный доступ на территорию организации и расположенные на ней объекты.</w:t>
      </w:r>
    </w:p>
    <w:bookmarkEnd w:id="289"/>
    <w:bookmarkStart w:name="z30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Администрация объекта проводит за счет своих средств или по эпидемиологическим показаниям по постановлениям должностных лиц санитарно-эпидемиологической службы дезинфекционные, дезинсекционные и дератизационные мероприятия.</w:t>
      </w:r>
    </w:p>
    <w:bookmarkEnd w:id="290"/>
    <w:bookmarkStart w:name="z30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объектах питания рабочих:</w:t>
      </w:r>
    </w:p>
    <w:bookmarkEnd w:id="291"/>
    <w:bookmarkStart w:name="z30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обеспечивается использование посуды однократного применения с последующим ее сбором, обеззараживанием и уничтожением в установленном порядке;</w:t>
      </w:r>
    </w:p>
    <w:bookmarkEnd w:id="292"/>
    <w:bookmarkStart w:name="z30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использовании посуды многократного применения – ее обработку проводят в специальных моечных машинах, в соответствии с инструкцией по ее эксплуатации с применением режимов обработки, обеспечивающих дезинфекцию посуды и столовых приборов при температуре не ниже 650С в течение 90 минут или ручным способом при той же температуре с применением дезинфицирующих средств в соответствии с требованиями по их применению;</w:t>
      </w:r>
    </w:p>
    <w:bookmarkEnd w:id="293"/>
    <w:bookmarkStart w:name="z30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реализацию продуктов питания в столовых проводят в фасованном виде, за исключением не нарезанных овощей и фруктов;</w:t>
      </w:r>
    </w:p>
    <w:bookmarkEnd w:id="294"/>
    <w:bookmarkStart w:name="z30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реализацию хлебобулочных, кондитерских и иных изделий, к которым есть доступ покупателей, осуществляют только в упакованном виде;</w:t>
      </w:r>
    </w:p>
    <w:bookmarkEnd w:id="295"/>
    <w:bookmarkStart w:name="z30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работники столовых (продавцы, повара, официанты, кассиры и другие сотрудники, имеющие непосредственный контакт с продуктами питания) оказывают свои услуги рабочим в одноразовых перчатках, подлежащих замене не менее двух раз в смену и при нарушении целостности, использование персоналом одноразовых медицинских масок при работе (смена масок не реже 1 раза в 2 часа).</w:t>
      </w:r>
    </w:p>
    <w:bookmarkEnd w:id="296"/>
    <w:bookmarkStart w:name="z30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обслуживание посетителей проводится персоналом;</w:t>
      </w:r>
    </w:p>
    <w:bookmarkEnd w:id="297"/>
    <w:bookmarkStart w:name="z31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устанавливаются санитайзеры для обработки рук;</w:t>
      </w:r>
    </w:p>
    <w:bookmarkEnd w:id="298"/>
    <w:bookmarkStart w:name="z31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обеденных залах, с целью максимального исключения скопления персонала соблюдают дистанцирование. Проводится регулярное проветривание объектов, ревизия, ремонт и дезинфекция приточно-вытяжных установок, увеличивают фильтрацию и проветривание помещений путем забора воздуха снаружи;</w:t>
      </w:r>
    </w:p>
    <w:bookmarkEnd w:id="299"/>
    <w:bookmarkStart w:name="z31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количество одновременно обслуживающихся посетителей составляет не более 5 человек, с соблюдением дистанцирования;</w:t>
      </w:r>
    </w:p>
    <w:bookmarkEnd w:id="300"/>
    <w:bookmarkStart w:name="z31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 окончании рабочей смены (или не реже, чем через 6 часов) проводится влажная уборка помещений, с применением дезинфицирующих средств путем протирания дезинфицирующими салфетками (или растворами дезинфицирующих средств) ручек дверей, поручней, столов, спинок стульев (подлокотников кресел), раковин для мытья рук при входе в обеденный зал (столовую), витрин самообслуживания;</w:t>
      </w:r>
    </w:p>
    <w:bookmarkEnd w:id="301"/>
    <w:bookmarkStart w:name="z31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соблюдение усиленного дезинфекционного режима: каждый час обрабатывать столы, стулья в столовой специальными дезинфекционными средствами.</w:t>
      </w:r>
    </w:p>
    <w:bookmarkEnd w:id="3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Санитарным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"Санитарно-эпидемиологические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зданиям и сооружениям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назначения"</w:t>
            </w:r>
          </w:p>
        </w:tc>
      </w:tr>
    </w:tbl>
    <w:bookmarkStart w:name="z316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выезду (въезду) работников предприятий, работающих вахтовым методом, на период введения ограничительных мероприятий, в том числе карантина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Санитарные правила дополнены приложением 6 в соответствии с приказом Министра здравоохранения РК от 05.07.2020 </w:t>
      </w:r>
      <w:r>
        <w:rPr>
          <w:rFonts w:ascii="Times New Roman"/>
          <w:b w:val="false"/>
          <w:i w:val="false"/>
          <w:color w:val="ff0000"/>
          <w:sz w:val="28"/>
        </w:rPr>
        <w:t>№ ҚР ДСМ-78/2020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1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Дополнительные меры по предотвращению распространения COVID-19 на предприятии, непредусмотренные настоящим Порядком, определяются по усмотрению работодателя.</w:t>
      </w:r>
    </w:p>
    <w:bookmarkEnd w:id="304"/>
    <w:bookmarkStart w:name="z31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Руководитель Предприятия формирует список вахтовых работников, подлежащих выезду с вахты, с указанием ИИН (за исключением нерезидентов), фактического адреса проживания, контактных данных (номер мобильного телефона) и медицинской организации, к которой прикреплен работник.</w:t>
      </w:r>
    </w:p>
    <w:bookmarkEnd w:id="305"/>
    <w:bookmarkStart w:name="z31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какой-либо из вышеуказанной информации по вахтовым работникам не является основанием для непринятия указанных списков в работу оперативным штабом по координации мероприятий по недопущению возникновения и распространения COVID-19.</w:t>
      </w:r>
    </w:p>
    <w:bookmarkEnd w:id="306"/>
    <w:bookmarkStart w:name="z32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Руководитель Предприятия собирает у всех вахтовых работников, согласно списку, подписанные расписки об обязательном исполнении работниками режима домашней самоизоляции на 14 дней по месту прибытия. </w:t>
      </w:r>
    </w:p>
    <w:bookmarkEnd w:id="307"/>
    <w:bookmarkStart w:name="z32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5 календарных дней до выезда с вахты, списки, анкеты и расписки предоставляются на электронный адрес оперативного штаба, на территории которого расположено Предприятие.</w:t>
      </w:r>
    </w:p>
    <w:bookmarkEnd w:id="308"/>
    <w:bookmarkStart w:name="z32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Оперативный штаб по месту нахождения Предприятия направляет списки, анкеты и расписки рабочих в оперативный штаб по месту прибытия вахтовых работников.</w:t>
      </w:r>
    </w:p>
    <w:bookmarkEnd w:id="309"/>
    <w:bookmarkStart w:name="z32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Оперативный штаб по месту прибытия вахтовых работников направляет списки, анкеты и расписки работников в Управление здравоохранения, Департамент контроля качества и безопасности товаров и услуг и Департамент полиции для проведения мониторинга состояния здоровья прибывших, контроля за соблюдением правил изоляции на дому и соблюдением самоизоляции на дому.</w:t>
      </w:r>
    </w:p>
    <w:bookmarkEnd w:id="310"/>
    <w:bookmarkStart w:name="z32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Руководитель Предприятия ежедневно в течение 5 последних дней до момента выезда из вахтового поселка проводит контрольное обследование (осмотр, замер температуры), за пять дней до выезда с вахты лабораторное обследование на COVID-19 работников, которые находились на вахте менее 14 календарных дней, не проходили тестирование при въезде на вахту и (или) во время контрольных обследований у них выявлены признаки, не исключающие симптомы COVID-19. В случае положительного результата экспресс-тестирования, работнику Предприятия назначается повторное экспресс-тестирование.</w:t>
      </w:r>
    </w:p>
    <w:bookmarkEnd w:id="311"/>
    <w:bookmarkStart w:name="z32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положительных результатах экспресс-тестирования лица с признаками заражения COVID-19 направляют в изолятор при Предприятии до прибытия скорой медицинской помощи.</w:t>
      </w:r>
    </w:p>
    <w:bookmarkEnd w:id="312"/>
    <w:bookmarkStart w:name="z32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работника клинических признаков, не исключающих симптомы COVID-19, руководитель Предприятия принимает меры по недопущению выезда работника из вахтового поселка с размещением его в изолятор при Предприятии до прибытия скорой медицинской помощи и оповещает об этом ближайшую организацию по оказанию первичной медико-санитарной помощи (далее – ПМСП) и ТД.</w:t>
      </w:r>
    </w:p>
    <w:bookmarkEnd w:id="313"/>
    <w:bookmarkStart w:name="z32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удаленности предприятия от ПМСП, при которой оперативное прибытие скорой медицинской помощи невозможно, работодатель самостоятельно осуществляет транспортировку работника с признаками заражения COVID-19 до ближайшего ПМСП.</w:t>
      </w:r>
    </w:p>
    <w:bookmarkEnd w:id="314"/>
    <w:bookmarkStart w:name="z32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выяснения обстоятельств и причин Предприятие обеспечивает соблюдение противоэпидемических требований.</w:t>
      </w:r>
    </w:p>
    <w:bookmarkEnd w:id="315"/>
    <w:bookmarkStart w:name="z32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выявлении на Предприятии больных CОVІD-19 решение по дальнейшему режиму работы Предприятия либо отдельных участков принимается оперативным штабом с участием уполномоченных представителей Предприятия.</w:t>
      </w:r>
    </w:p>
    <w:bookmarkEnd w:id="316"/>
    <w:bookmarkStart w:name="z33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Руководители Предприятий организовывают централизованную доставку выезжающих работников из вахтового поселка в аэропорт (вокзал) либо до места фактического проживания.</w:t>
      </w:r>
    </w:p>
    <w:bookmarkEnd w:id="317"/>
    <w:bookmarkStart w:name="z33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Работники доставляются служебным транспортом при соблюдении санитарно-дезинфекционного режима, транспорт заполняется в соответствии с количеством посадочных мест, пассажиры в транспорте находятся в медицинских масках.</w:t>
      </w:r>
    </w:p>
    <w:bookmarkEnd w:id="318"/>
    <w:bookmarkStart w:name="z33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контрольно-пропускном пункте Предприятия работник охраны проверяет у лиц, выезжающих с вахты, наличие медицинской справки об отсутствии признаков CОVІD-19.</w:t>
      </w:r>
    </w:p>
    <w:bookmarkEnd w:id="319"/>
    <w:bookmarkStart w:name="z33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объявления карантина на Предприятии, весь персонал вахты проживает на территории вахтового поселка. Выезд, выход (въезд, вход) персонала ограничивается.</w:t>
      </w:r>
    </w:p>
    <w:bookmarkEnd w:id="320"/>
    <w:bookmarkStart w:name="z33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Передвижение работника разрешается в пределах территории Предприятия в случае производственной необходимости.</w:t>
      </w:r>
    </w:p>
    <w:bookmarkEnd w:id="321"/>
    <w:bookmarkStart w:name="z33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наличия симптомов вирусной инфекции, повышения температуры тела, отдышки или кашля - незамедлительное обращаться в службу скорой медицинской помощи (103).</w:t>
      </w:r>
    </w:p>
    <w:bookmarkEnd w:id="322"/>
    <w:bookmarkStart w:name="z33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 прибытию с вахты работник находится на самоизоляции. </w:t>
      </w:r>
    </w:p>
    <w:bookmarkEnd w:id="323"/>
    <w:bookmarkStart w:name="z33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Руководители предприятий формируют список вахтовых работников, подлежащих прибытию (въезду) на вахту с указанием ИИН (за исключением нерезидентов), фактического адреса проживания, контактных данных (номер мобильного телефона) и медицинской организации, к которой был прикреплен работник (по возможности).</w:t>
      </w:r>
    </w:p>
    <w:bookmarkEnd w:id="324"/>
    <w:bookmarkStart w:name="z33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Отсутствие какой-либо из вышеуказанной информации по вахтовым работникам не является основанием для непринятия указанных списков в работу оперативным штабом.</w:t>
      </w:r>
    </w:p>
    <w:bookmarkEnd w:id="325"/>
    <w:bookmarkStart w:name="z33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 5 календарных дней до въезда на вахту, списки и анкеты предоставляются на электронный адрес оперативного штаба.</w:t>
      </w:r>
    </w:p>
    <w:bookmarkEnd w:id="326"/>
    <w:bookmarkStart w:name="z34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Оперативный штаб региона, откуда планируется выезд работников, направляет списки и анкеты работников на электронный адрес оперативного штаба по месту нахождения Предприятия.</w:t>
      </w:r>
    </w:p>
    <w:bookmarkEnd w:id="327"/>
    <w:bookmarkStart w:name="z34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Работник, планирующий выезд на вахтовую смену, за счет работодателя проходит контрольное обследование (осмотр, инструментальные и лабораторные исследования по показаниям), а также за пять дней до выезда на вахту лабораторное обследование на COVID-19.</w:t>
      </w:r>
    </w:p>
    <w:bookmarkEnd w:id="328"/>
    <w:bookmarkStart w:name="z34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Для проживающих в одной области работодатель организует тестирование работников в одном медицинском учреждении (лаборатории), срок тестирования определяется работодателем. </w:t>
      </w:r>
    </w:p>
    <w:bookmarkEnd w:id="329"/>
    <w:bookmarkStart w:name="z34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пунктов тестирования, решение по привлечению работника без справки принимает работодатель.</w:t>
      </w:r>
    </w:p>
    <w:bookmarkEnd w:id="330"/>
    <w:bookmarkStart w:name="z34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положительных результатов лабораторного обследования на COVID-19 и наличия клинических признаков, не исключающих симптомы COVID-19, государственные органы и организации приступают к исполнению мероприятий, предусмотренных Порядком проведения мероприятий при выявлении случаев COVID-19. Государственные органы и организации уведомляют работодателя о случаях выявления COVID-19.</w:t>
      </w:r>
    </w:p>
    <w:bookmarkEnd w:id="331"/>
    <w:bookmarkStart w:name="z34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Руководители Предприятий организовывают централизованную доставку, въезжающих работников на вахтовый поселок.</w:t>
      </w:r>
    </w:p>
    <w:bookmarkEnd w:id="332"/>
    <w:bookmarkStart w:name="z34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доставляются на рабочие места служебным транспортом при соблюдении санитарно-дезинфекционного режима, транспорт заполняется в соответствии с количеством посадочных мест, пассажиры в транспорте находятся в медицинских масках.</w:t>
      </w:r>
    </w:p>
    <w:bookmarkEnd w:id="333"/>
    <w:bookmarkStart w:name="z34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Транспортное средство, которым обеспечивается доставка работников, дезинфицируется до посадки пассажиров, дезинфекция проводится специализированными организациями либо силами работодателя.</w:t>
      </w:r>
    </w:p>
    <w:bookmarkEnd w:id="334"/>
    <w:bookmarkStart w:name="z34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Перевозчик обеспечивает проведение дезинфекции салона транспортного средства.</w:t>
      </w:r>
    </w:p>
    <w:bookmarkEnd w:id="335"/>
    <w:bookmarkStart w:name="z34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контрольно-пропускном пункте Предприятия работник охраны проверяет у лиц, въезжающих на вахту наличие лабораторного обследования на выявление CoVID-19 с отрицательным результатом.</w:t>
      </w:r>
    </w:p>
    <w:bookmarkEnd w:id="336"/>
    <w:bookmarkStart w:name="z35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 прибытию сотрудников на вахту медицинскими работниками Предприятия проводится централизованный сбор и осмотр общего состояния работников, проверяется наличие лабораторного обследования на выявление CОVID-19 с отрицательным результатом.</w:t>
      </w:r>
    </w:p>
    <w:bookmarkEnd w:id="337"/>
    <w:bookmarkStart w:name="z35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Руководители Предприятий обеспечивают контроль температуры тела работников при входе в вахтовый поселок, предсменно и послесменно, с обязательным отстранением от нахождения на рабочем месте лиц, с повышенной температурой тела и с признаками COVID-19.</w:t>
      </w:r>
    </w:p>
    <w:bookmarkEnd w:id="338"/>
    <w:bookmarkStart w:name="z35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входе работников в вахтовый поселок обеспечивается возможность обработки рук кожными антисептиками, предназначенными для этих целей (в том числе с помощью установленных дозаторов), или дезинфицирующими салфетками и устанавливают контроль за соблюдением гигиенической процедуры.</w:t>
      </w:r>
    </w:p>
    <w:bookmarkEnd w:id="339"/>
    <w:bookmarkStart w:name="z35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Перемещения по территории объектов осуществляется персоналом с соответствующим уровнем допуска.</w:t>
      </w:r>
    </w:p>
    <w:bookmarkEnd w:id="340"/>
    <w:bookmarkStart w:name="z35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Обеспечивается ежедневное проведение мониторинга выхода на работу с выяснением причины отсутствия, особое внимание уделяется заболеваниям ОРВИ, гриппу и другим вирусным заболеваниям.</w:t>
      </w:r>
    </w:p>
    <w:bookmarkEnd w:id="341"/>
    <w:bookmarkStart w:name="z35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Персоналу необходимо своевременно выдавать средства защиты, в том числе обеспечить доступ к санитайзерам.</w:t>
      </w:r>
    </w:p>
    <w:bookmarkEnd w:id="342"/>
    <w:bookmarkStart w:name="z35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Руководители и персонала Предприятий обеспечивают строгое соблюдение Порядка санитарно-дезинфекционных мероприятий на промышленных предприятиях и производственных объектах, в том числе работающих вахтовым методом, согласно настоящему приложению.</w:t>
      </w:r>
    </w:p>
    <w:bookmarkEnd w:id="3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Санитарным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"Санитарно-эпидемиологические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зданиям и сооружениям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назначения"</w:t>
            </w:r>
          </w:p>
        </w:tc>
      </w:tr>
    </w:tbl>
    <w:bookmarkStart w:name="z358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требования к деятельности организаций и работников, задействованных на весенне-полевых работах, на период введения ограничительных мероприятий, в том числе карантина</w:t>
      </w:r>
    </w:p>
    <w:bookmarkEnd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Санитарные правила дополнены приложением 7 в соответствии с приказом Министра здравоохранения РК от 05.07.2020 </w:t>
      </w:r>
      <w:r>
        <w:rPr>
          <w:rFonts w:ascii="Times New Roman"/>
          <w:b w:val="false"/>
          <w:i w:val="false"/>
          <w:color w:val="ff0000"/>
          <w:sz w:val="28"/>
        </w:rPr>
        <w:t>№ ҚР ДСМ-78/2020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5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Выезд сельскохозяйственной техники и работников сельского (крестьянского) хозяйства предприятий осуществляется без возвращения в населенный пункт до окончания карантина, с обязательным включением в базу данных "Сергек блокпост";</w:t>
      </w:r>
    </w:p>
    <w:bookmarkEnd w:id="345"/>
    <w:bookmarkStart w:name="z36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Выезд организаций, обеспечивающих финансирование, лизинг и обслуживание специализированной техники с/х предприятий осуществляется с правом возвращения в город при соблюдении обязательных санитарно-эпидемиологических требований, с обязательным включением в базу данных "Сергек блокпост"</w:t>
      </w:r>
    </w:p>
    <w:bookmarkEnd w:id="346"/>
    <w:bookmarkStart w:name="z36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Централизованная доставка работников с мест проживания на работы и с работы на служебном автобусе/автотранспорте;</w:t>
      </w:r>
    </w:p>
    <w:bookmarkEnd w:id="347"/>
    <w:bookmarkStart w:name="z36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Наличие у водителя транспортного средства антисептика для обработки рук и средств индивидуальной защиты (спецодежда, маски и перчатки, средства защиты глаз/маска для лица), с обязательной их сменой с требуемой частотой;</w:t>
      </w:r>
    </w:p>
    <w:bookmarkEnd w:id="348"/>
    <w:bookmarkStart w:name="z36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Проводится дезинфекция салона автотранспорта перед каждым рейсом с последующим проветриванием.</w:t>
      </w:r>
    </w:p>
    <w:bookmarkEnd w:id="349"/>
    <w:bookmarkStart w:name="z36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Входа и выхода работников осуществляется при одномоментном открытии всех дверей в автобусах/микроавтобусах.</w:t>
      </w:r>
    </w:p>
    <w:bookmarkEnd w:id="350"/>
    <w:bookmarkStart w:name="z36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Допускаются в салон пассажиры в масках в количестве, не превышающем количество сидячих мест.</w:t>
      </w:r>
    </w:p>
    <w:bookmarkEnd w:id="351"/>
    <w:bookmarkStart w:name="z36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Проводится инструктаж среди работников о необходимости соблюдения правил личной/общественной гигиены, а также отслеживание их неукоснительного соблюдения.</w:t>
      </w:r>
    </w:p>
    <w:bookmarkEnd w:id="352"/>
    <w:bookmarkStart w:name="z36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Проводится ежедневный мониторинг выхода на работу.</w:t>
      </w:r>
    </w:p>
    <w:bookmarkEnd w:id="3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