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2c07d" w14:textId="6f2c0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использовании органами государственных доходов сведений, представляемых банками и организациями, осуществляющими отдельные виды банковских операции, и соответствии с Кодексом Республики Казахстан "О налогах и других обязательных платежах и бюджет" (Налоговый кодекс)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30 марта 2015 года № 229. Зарегистрирован в Министерстве юстиции Республики Казахстан 5 мая 2015 года № 10931. Утратил силу приказом Первого заместителя Премьер-Министра Республики Казахстан – Министра финансов Республики Казахстан от 26 июля 2019 года № 776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Первого заместителя Премьер-Министра РК – Министра финансов РК от 26.07.2019 </w:t>
      </w:r>
      <w:r>
        <w:rPr>
          <w:rFonts w:ascii="Times New Roman"/>
          <w:b w:val="false"/>
          <w:i w:val="false"/>
          <w:color w:val="ff0000"/>
          <w:sz w:val="28"/>
        </w:rPr>
        <w:t>№ 776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581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10 декабря 2008 года "О налогах и других обязательных платежах в бюджет" (Налоговый кодекс)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использования органами государственных доходов сведений, представляемых банками и организациями, осуществляющими отдельные виды банковских операций, в соответствии с Кодексом Республики Казахстан "О налогах и других обязательных платежах в бюджет" (Налоговый кодекс).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государственных доходов Министерства финансов Республики Казахстан (Ергожин Д.Е.)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направление его на официальное опубликование в периодических печатных изданиях и в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па интернет-ресурсе Министерства финансов Республики Казахстан.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со дня его государственной регистрации.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финансов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Султанов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Исполняющий обязанности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Председателя Национального Банка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 К. Кожахметов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 марта 2015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марта 2015 года № 229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использования органами государственных доходов</w:t>
      </w:r>
      <w:r>
        <w:br/>
      </w:r>
      <w:r>
        <w:rPr>
          <w:rFonts w:ascii="Times New Roman"/>
          <w:b/>
          <w:i w:val="false"/>
          <w:color w:val="000000"/>
        </w:rPr>
        <w:t>сведений, представляемых банками и организациями,</w:t>
      </w:r>
      <w:r>
        <w:br/>
      </w:r>
      <w:r>
        <w:rPr>
          <w:rFonts w:ascii="Times New Roman"/>
          <w:b/>
          <w:i w:val="false"/>
          <w:color w:val="000000"/>
        </w:rPr>
        <w:t>осуществляющими отдельные виды банковских операций, в</w:t>
      </w:r>
      <w:r>
        <w:br/>
      </w:r>
      <w:r>
        <w:rPr>
          <w:rFonts w:ascii="Times New Roman"/>
          <w:b/>
          <w:i w:val="false"/>
          <w:color w:val="000000"/>
        </w:rPr>
        <w:t>соответствии с Кодексом Республики Казахстан "О налогах и</w:t>
      </w:r>
      <w:r>
        <w:br/>
      </w:r>
      <w:r>
        <w:rPr>
          <w:rFonts w:ascii="Times New Roman"/>
          <w:b/>
          <w:i w:val="false"/>
          <w:color w:val="000000"/>
        </w:rPr>
        <w:t>других обязательных платежах в бюджет" (Налоговый кодекс)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разработаны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581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10 декабря 2008 года "О налогах и других обязательных платежах в бюджет" (Налоговый кодекс) и устанавливают основные требования к использованию органами государственных доходов сведений, представляемыми банками и организациями, осуществляющими отдельные виды банковских операций, в соответствии с Налоговым кодексом.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Сведения, представленные банками и организациями, осуществляющими отдельные виды банковских операций, в соответствии с Налоговым кодексом (далее - сведения), органам государственных доходов составляют налоговую тайну и не подлежат разглашению должностными лицами органов государственных доходов, за исключением случаев,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статьей 557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 и законодательными актами Республики Казахстан.</w:t>
      </w:r>
    </w:p>
    <w:bookmarkEnd w:id="6"/>
    <w:bookmarkStart w:name="z1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использования сведении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Сведения, полученные органами государственных доходов, используются исключительно в целях налогового администрирования.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в редакции приказа Министра финансов РК от 19.02.2019 </w:t>
      </w:r>
      <w:r>
        <w:rPr>
          <w:rFonts w:ascii="Times New Roman"/>
          <w:b w:val="false"/>
          <w:i w:val="false"/>
          <w:color w:val="000000"/>
          <w:sz w:val="28"/>
        </w:rPr>
        <w:t>№ 121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Сведения, для целей налогового администрирования используются органами государственных доходов в следующих случаях: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приостановления расходных операций по банковским счетам в случаях,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611 Налогового кодекса, а также в случаях,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21 июня 2013 года "О пенсионном обеспечении в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25 апреля 2003 года "Об обязательном социальном страховании";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взыскания налоговой задолженности за счет денег, находящихся на банковских счетах,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статьей 615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кодекса, а также при взыскании задолженности по обязательным пенсионным взносам, обязательным профессиональным пенсионным взносам с банковских счетов агентов в случаях,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пенсионном обеспечении в Республики Казахстан", и при взыскании задолженности по социальным отчислениям в случае,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обязательном социальном страховании";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осуществлении налогового контроля в отношении физического лица, состоящего на регистрационном учете в качестве индивидуального предпринимателя, частного нотариуса, частного судебного исполнителя, адвоката, профессионального медиатора, юридического лица и (или) его структурного подразделения;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осуществлении налогового контроля в отношении индивидуальных предпринимателей и юридических лиц при прекращении деятельности в случае подачи налогоплательщиком налогового заявления в порядке, установленном Налоговым кодексом;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рассмотрении вопроса по прекращению деятельности юридического лица и (или) его структурного подразделения, индивидуального предпринимателя, фактическое отсутствие которых по месту нахождения подтверждено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статьей 558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кодекса, либо не представивших налоговую отчетность до истечения шести месяцев после установленного Налоговым кодексом срока ее представления, за исключением периода продления такого срока в случаях, предусмотренных Налоговым кодексом;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ведении учета по исполнению налогового обязательства при уплате налогов, других обязательных платежей в бюджет, обязательных пенсионных взносов, обязательных профессиональных пенсионных взносов, социальных отчислений;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выявлении сделок, сокрытого имущества и имущественных обязательств, приведших к изменению финансового состояния и неплатежеспособности налогоплательщиков, имеющих налоговую задолженность в размере более 10000-кратного размера месячного расчетного показателя, не погашенной в течение четырех месяцев со дня ее возникновения;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осуществлении контроля физических лиц, снятых с регистрационного учета в качестве индивидуального предпринимателя в упрощенном порядке за период времени, не превышающем срок исковой давности, установленного </w:t>
      </w:r>
      <w:r>
        <w:rPr>
          <w:rFonts w:ascii="Times New Roman"/>
          <w:b w:val="false"/>
          <w:i w:val="false"/>
          <w:color w:val="000000"/>
          <w:sz w:val="28"/>
        </w:rPr>
        <w:t>статьей 46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проведении налоговой проверки в отношении индивидуальных предпринимателей, частных нотариусов, адвокатов, частных судебных исполнителей, профессиональных медиаторов, юридических лиц и (или) его структурных подразделений по вопросу исполнения норм налогового и иного законодательства Республики Казахстан, контроль за которым возложен на органы государственных доходов;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осуществлении налогового контроля в отношении лица, зарегистрированного в </w:t>
      </w:r>
      <w:r>
        <w:rPr>
          <w:rFonts w:ascii="Times New Roman"/>
          <w:b w:val="false"/>
          <w:i w:val="false"/>
          <w:color w:val="000000"/>
          <w:sz w:val="28"/>
        </w:rPr>
        <w:t>установленном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порядке</w:t>
      </w:r>
      <w:r>
        <w:rPr>
          <w:rFonts w:ascii="Times New Roman"/>
          <w:b w:val="false"/>
          <w:i w:val="false"/>
          <w:color w:val="000000"/>
          <w:sz w:val="28"/>
        </w:rPr>
        <w:t xml:space="preserve"> в качестве кандидата в Президенты Республики Казахстан, депутаты Парламента Республики Казахстан и маслихата, а также в члены органов местного самоуправления, и его супруги (супруга), лица являющегося кандидатом на государственную должность либо на должность, связанную с выполнением государственных или приравненных к ним функций, и его супруги (супруга), лица занимающего государственную должность, в период выполнения им своих полномочий и его супруги (супруга) в этот же период и лица освобожденного условно-досрочно от отбывания наказания;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обмена информацией с компетентными органами иностранных государств или административно-территориальных единиц государств, с которыми Республикой Казахстан заключены соответствующие международные договоры Республики Казахстан.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