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f66f4" w14:textId="3af66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таможенного транзита и временного хранения товаров и транспортных средств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31 марта 2015 года № 249. Зарегистрирован в Министерстве юстиции Республики Казахстан 29 апреля 2015 года № 10884. Утратил силу приказом Министра финансов Республики Казахстан от 16 февраля 2018 года № 215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16.02.2018 </w:t>
      </w:r>
      <w:r>
        <w:rPr>
          <w:rFonts w:ascii="Times New Roman"/>
          <w:b w:val="false"/>
          <w:i w:val="false"/>
          <w:color w:val="ff0000"/>
          <w:sz w:val="28"/>
        </w:rPr>
        <w:t>№ 215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статьями </w:t>
      </w:r>
      <w:r>
        <w:rPr>
          <w:rFonts w:ascii="Times New Roman"/>
          <w:b w:val="false"/>
          <w:i w:val="false"/>
          <w:color w:val="000000"/>
          <w:sz w:val="28"/>
        </w:rPr>
        <w:t>260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30 июня 2010 года "О таможенном деле в Республике Казахстан"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Правила подтверждения помещения товаров в места временного хранения, приема и регистрации документов, подтверждающих помещение товаров и транспортных средств на временное хранение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Правила таможенного сопровождения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Правила регистрации подачи документов, представляемых для завершения таможенной процедуры таможенного транзита,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(Ергожин Д.Е.)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Султанов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2015 года № 249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подтверждения помещения товаров в места временного хранения,</w:t>
      </w:r>
      <w:r>
        <w:br/>
      </w:r>
      <w:r>
        <w:rPr>
          <w:rFonts w:ascii="Times New Roman"/>
          <w:b/>
          <w:i w:val="false"/>
          <w:color w:val="000000"/>
        </w:rPr>
        <w:t>приема и регистрации документов, подтверждающих помещение</w:t>
      </w:r>
      <w:r>
        <w:br/>
      </w:r>
      <w:r>
        <w:rPr>
          <w:rFonts w:ascii="Times New Roman"/>
          <w:b/>
          <w:i w:val="false"/>
          <w:color w:val="000000"/>
        </w:rPr>
        <w:t>товаров и транспортных средств на временное хранение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подтверждения помещения товаров в места временного хранения, приема и регистрации документов, подтверждающих помещение товаров и транспортных средств на временное хранение разработаны в соответствии со статьями </w:t>
      </w:r>
      <w:r>
        <w:rPr>
          <w:rFonts w:ascii="Times New Roman"/>
          <w:b w:val="false"/>
          <w:i w:val="false"/>
          <w:color w:val="000000"/>
          <w:sz w:val="28"/>
        </w:rPr>
        <w:t>260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30 июня 2010 года "О таможенном деле в Республике Казахстан" (далее - Кодекс) и определяют порядок подтверждения помещения товаров в места временного хранения, приема и регистрации документов, подтверждающих помещение товаров и транспортных средств на временное хранение.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таможенный орган отправления - орган государственных доходов и (или) иной таможенный орган государства-члена Таможенного союза, который совершает таможенные операции, связанные с помещением товаров под таможенную процедуру таможенного транзита;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таможенный орган назначения - орган государственных доходов и (или) иной таможенный орган государства-члена Таможенного союза, в регионе деятельности которого находится установленное таможенным органом отправления место доставки товаров, либо который завершает таможенную процедуру таможенного транзита.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Для помещения товаров на временное хранение перевозчик, иные лица, обладающие полномочиями в отношении товаров, или их представители представляют в орган государственных доходов транспортные (перевозочные), коммерческие и (или) таможенные документы, содержащие сведения о товарах, отправителе (получателе) товаров, стране их отправления (назначения).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Такие документы представляются в орган государственных доходов в бумажном или электронном виде.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Орган государственных доходов, расположенный в пункте пропуска, принимает два экземпляра заверенных копий транспортных (перевозочных) и коммерческих документов, а таможенный орган назначения принимает </w:t>
      </w:r>
      <w:r>
        <w:rPr>
          <w:rFonts w:ascii="Times New Roman"/>
          <w:b w:val="false"/>
          <w:i w:val="false"/>
          <w:color w:val="000000"/>
          <w:sz w:val="28"/>
        </w:rPr>
        <w:t>транзитную декларацию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. В случае прибытия товаров железнодорожным транспортом, орган государственных доходов расположенный в пункте пропуска принимает железнодорожную накладную единого образца, а также два экземпляра заверенных копий железнодорожной накладной и коммерческих документов, а таможенный орган назначения принимает транзитную декларацию. 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Документы, предоставляемые в орган государственных доходов для подтверждения помещения товаров на временное хранение, содержат: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отметки о завершении таможенной процедуры таможенного транзита;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места временного хранения и учетного номера места временного хранения, заверенные печатью владельца (при ее наличии) места временного хранения.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Учетный номер товара, размещенного в месте временного хранения, формируется по следующей схеме: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112233/444444, где,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 и 22 - соответственно день и месяц регистрации,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33 - две последние цифры текущего года,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444444 - порядковый номер по книге учета товаров, размещенных в месте временного хранения.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случаях временного хранения товаров в иных местах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265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Кодекса, на представленных документах указывается адрес места хранения и дата размещения на временное хранение, которые заверяются печатью получателя товара, если данное лицо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имеет печать.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помещении товаров и транспортных средств в иные места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временного хранения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265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дополнительно предоставляются: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письменное заявление лица в произвольной форме, обладающего полномочиями в отношении товара;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обеспечение уплаты таможенных пошлин, налогов;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помещении товаров и транспортных средств в иные места временного хранения,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265 Кодекса, копия документа, подтверждающего, что территория, на которой находится иное место временного хранения, принадлежит получателю на праве собственности или используется им на праве аренды;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помещении товаров и транспортных средств в иные места временного хранения,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265 Кодекса, копия документа, подтверждающего, что участок железнодорожного пути, на котором находится иное место временного хранения, является собственностью лица, обладающего полномочиями в отношении товара, либо используется указанным лицом на праве аренды.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Ответственное должностное лицо органа государственных доходов производит регистрацию документа, подтверждающего помещение товаров и транспортных средств на временное хранение в журнале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1"/>
    <w:bookmarkStart w:name="z3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Регистрационный номер документов, подтверждающих помещение товаров на временное хранение, формируется по следующей схеме: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11111/223344/555555, где,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11111 - код органа государственных доходов, зарегистрировавшего документ, подтверждающий помещение товаров и транспортных средств на временное хранение,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 и 33 - соответственно день и месяц регистрации,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44 - две последние цифры текущего года,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555555 - порядковый номер по журналу регистрации.</w:t>
      </w:r>
    </w:p>
    <w:bookmarkStart w:name="z3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Подтверждением помещения товаров и транспортных средств на временное хранение является проставление на свободном месте первых листов представленных документов и их копий штампа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содержащей сведения о регистрационном номере, месте временного хранения, дате и времени регистрации, дате окончания срока временного хранения, которые заверяются подписью и оттиском личной номерной печати ответственного должностного лица.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помещения товаров прибывших железнодорожным транспортом и транспортных средств на временное хранение является проставление на свободном месте всех листов железнодорожной накладной, а также первых листов представленных документов и их копий штампа по форме согласно приложению.</w:t>
      </w:r>
    </w:p>
    <w:bookmarkStart w:name="z3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органе государственных доходов, расположенном в пункте пропуска, один экземпляр копий транспортных (перевозочных) и коммерческих документов с отметками о регистрации выдается перевозчику, или иным лицам, обладающим полномочиями в отношении товаров, или их представителям, а второй экземпляр копии с отметками органа государственных доходов о регистрации остается в органе государственных доходов.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таможенном органе назначения транзитная декларация с отметками органа государственных доходов о регистрации выдаются перевозчику, или иным лицам, обладающим полномочиями в отношении товаров, или их представителям.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подтверждения помещения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товаров в места временного хранения,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приема и регистрации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подтверждающих помещение товаров и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</w:t>
      </w:r>
      <w:r>
        <w:br/>
      </w:r>
      <w:r>
        <w:rPr>
          <w:rFonts w:ascii="Times New Roman"/>
          <w:b/>
          <w:i w:val="false"/>
          <w:color w:val="000000"/>
        </w:rPr>
        <w:t>учета товаров и транспортных средств, находящихся</w:t>
      </w:r>
      <w:r>
        <w:br/>
      </w:r>
      <w:r>
        <w:rPr>
          <w:rFonts w:ascii="Times New Roman"/>
          <w:b/>
          <w:i w:val="false"/>
          <w:color w:val="000000"/>
        </w:rPr>
        <w:t>на временном хранении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5"/>
        <w:gridCol w:w="382"/>
        <w:gridCol w:w="1178"/>
        <w:gridCol w:w="723"/>
        <w:gridCol w:w="631"/>
        <w:gridCol w:w="245"/>
        <w:gridCol w:w="245"/>
        <w:gridCol w:w="1360"/>
        <w:gridCol w:w="587"/>
        <w:gridCol w:w="587"/>
        <w:gridCol w:w="381"/>
        <w:gridCol w:w="382"/>
        <w:gridCol w:w="519"/>
        <w:gridCol w:w="587"/>
        <w:gridCol w:w="381"/>
        <w:gridCol w:w="1360"/>
        <w:gridCol w:w="382"/>
        <w:gridCol w:w="381"/>
        <w:gridCol w:w="1362"/>
        <w:gridCol w:w="382"/>
      </w:tblGrid>
      <w:tr>
        <w:trPr>
          <w:trHeight w:val="30" w:hRule="atLeast"/>
        </w:trPr>
        <w:tc>
          <w:tcPr>
            <w:tcW w:w="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помещения на временное хранение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Выпущено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(при наличии)</w:t>
            </w:r>
          </w:p>
        </w:tc>
        <w:tc>
          <w:tcPr>
            <w:tcW w:w="3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транзитной декларации или книжки МДП (при перевозке товаров в соответствии с Конвенцией МДП)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Лицо, помещающее товары и транспортные средства на временное хранение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регистрационный номер транспортного средства (прицепа)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товаров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 товара брутто (кг), объем в дополнительных единица измерения по транспортным (перевозочным) документам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места временного хранения, номер по реестру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по журналу учета места временного хранения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временного хранения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должностного лица таможенного органа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декларации на товары или транзитной декларации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оформление декларации на товары или транзитной декларации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 товара брутто (кг), объем в дополнительных единица измерения по транспортным (перевозочным) документам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должностного лица таможенного органа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 товара брутто (кг), объем в дополнительных единица измерения по транспортным (перевозочным) документам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подтверждения помещения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 в места временного 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приема и регистрации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подтверждающих помещение товаров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транспортных средств на временное хранение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</w:t>
      </w:r>
    </w:p>
    <w:bookmarkStart w:name="z1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штампа, подтверждающего регистрацию документов о</w:t>
      </w:r>
      <w:r>
        <w:br/>
      </w:r>
      <w:r>
        <w:rPr>
          <w:rFonts w:ascii="Times New Roman"/>
          <w:b/>
          <w:i w:val="false"/>
          <w:color w:val="000000"/>
        </w:rPr>
        <w:t>помещении товаров на временное хранение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(Наименование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"ТОВАР ПОМЕЩЕН НА ВРЕМЕННОЕ ХРАНЕНИЕ"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код                Регистрационный № документов, подтверждающих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орган              помещение товара на временное хранение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государственных   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доходов            Место временного 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окончания срока 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"_____" ____________ 20 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рекомендуемый размер штампа - 60 х 90 мм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2015 года № 249</w:t>
            </w:r>
          </w:p>
        </w:tc>
      </w:tr>
    </w:tbl>
    <w:bookmarkStart w:name="z1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таможенного сопровождения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таможенного сопровождения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322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30 июня 2010 года "О таможенном деле в Республике Казахстан" (далее - Кодекс) и определяют порядок осуществления таможенного сопровождения транспортных средств, перевозящих товары в соответствии с таможенной процедурой таможенного транзита. 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Таможенное сопровождение осуществляется должностными лицами органов государственных доходов в соответствии с настоявшими Правилами, в целях обеспечения соблюдения таможенной процедуры таможенного транзита, автомобильных транспортных средств. 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используются следующие понятия: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таможенный орган отправления - орган государственных доходов и (или) иной таможенный орган государства-члена Таможенного союза, который совершает таможенные операции, связанные с помещением товаров под таможенную процедуру таможенного транзита;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таможенный наряд - состав должностных лиц органов государственных доходов, уполномоченный на осуществление таможенного сопровождения транспортных средств, перевозящих товары в соответствии с таможенной процедурой таможенного транзита;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таможенный орган назначения - орган государственных доходов и (или) иной таможенный орган государства-члена Таможенного союза, в регионе деятельности которого находится установленное таможенным органом отправления место доставки товаров, либо который завершает таможенную процедуру таможенного транзита.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Решение о таможенном сопровождении принимается руководителем органа государственных доходов, совершающего таможенные операции, связанные с помещением товаров под таможенную процедуру таможенного транзита в случаях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322 Кодекса.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принятия органом государственных доходов решения о таможенном сопровождении, орган государственных доходов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322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Кодекса, организует его не позднее двадцати четырех часов с момента принятия такого решения.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Таможенные сборы за таможенное сопровождение,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120 Кодекса, уплачиваются после принятия решения о таможенном сопровождении, но не позднее дня начала организации таможенного сопровождения.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Расходы, возникшие у перевозчика товаров, связанные с таможенным сопровождением, органами государственных доходов Республики Казахстан не возмещаются. </w:t>
      </w:r>
    </w:p>
    <w:bookmarkStart w:name="z2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осуществления таможенного сопровождения транспортных</w:t>
      </w:r>
      <w:r>
        <w:br/>
      </w:r>
      <w:r>
        <w:rPr>
          <w:rFonts w:ascii="Times New Roman"/>
          <w:b/>
          <w:i w:val="false"/>
          <w:color w:val="000000"/>
        </w:rPr>
        <w:t>средств, перевозящих товары в соответствии с таможенной</w:t>
      </w:r>
      <w:r>
        <w:br/>
      </w:r>
      <w:r>
        <w:rPr>
          <w:rFonts w:ascii="Times New Roman"/>
          <w:b/>
          <w:i w:val="false"/>
          <w:color w:val="000000"/>
        </w:rPr>
        <w:t>процедурой таможенного транзита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случае принятия решения о таможенном сопровождении: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органом государственных доходов оформляются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решение о таможенном сопровождении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план-задание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акт приема-передачи таможенного сопровождения товаров и транспортных средств, составляемый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акт осмотра транспортного средства (составляется в таможенном органе отправления);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акт о перегрузке товара на другое транспортное средство, составляемый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перевозчиком либо лицом, обладающим полномочиями в отношении товара, предоставляются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транзитная декларация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либо иные документы, определенные международными договорами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документ, подтверждающий оплату сбора за таможенное сопровождение (квитанция об оплате, чек, выдаваемый электронным терминалом, квитанция кассы банка или электронный чек, формируемый в системе электронного правительства). </w:t>
      </w:r>
    </w:p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Решение о таможенном сопровождении, акт приема-передачи и план-задание регистрируются в журнале учета сопровождаемых товаров и транспортных средств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принятом решении о таможенном сопровождении направляется в таможенный орган назначения по оперативным каналам связи.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первого января каждого последующего года нумерация журнала учета сопровождаемых товаров и транспортных средств начинается с единицы.</w:t>
      </w:r>
    </w:p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Акт приема-передачи товаров и транспортных средств составляется в двух экземплярах. Один экземпляр после подписания хранится в таможенном органе отправления, а второй - в таможенном органе назначения. В акте приема-передачи в обязательном порядке заполняются все графы. 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Таможенное сопровождение осуществляется таможенным нарядом на сопровождаемом транспортном средстве перевозчика либо лица, обладающего полномочиями в отношении товара, или на автотранспортном средстве органа государственных доходов. 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осуществлении таможенного сопровождения один таможенный наряд сопровождает не более 10 транспортных средств. Во время движения и остановок таможенный наряд контролирует сопровождаемый транспорт на протяжении установленного маршрута. 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При неисправности одного из сопровождаемых транспортных средств задерживается вся колонна до окончания ремонта или перегрузки товара на другое транспортное средство. 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перегрузке товара на другое транспортное средство вследствие аварии или поломки транспортного средства грузовой отсек транспорта пломбируется. Таможенным нарядом составляется акт о перегрузке товара на другое транспортное средство (далее - акт)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, в двух экземплярах, где указываются причины перегрузки товара, количество и другие особенности товара, номера старой и новой пломбы. Невозможность наложения пломбы отражается в акте. Акт подписывается должностным лицом таможенного наряда и перевозчиком. Первый экземпляр акта остается у должностного лица таможенного наряда, а второй экземпляр акта предоставляется в таможенный орган назначения.</w:t>
      </w:r>
    </w:p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При аварии или действии непреодолимой силы таможенный наряд оказывает содействие перевозчику в исполнении его обязанностей. Протокол о транспортном происшествии составляется при участии старшего таможенного наряда. 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Таможенный наряд формируется исходя из вида, количества транспортных средств, срока и условий перевозки, характера перевозимого товара, а также других факторов, влияющих на состав наряда.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Перед началом таможенного сопровождения проводится инструктаж личного состава таможенного наряда, проверяется его состояние здоровья, снаряжение, знание служебных обязанностей.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таможенного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сопровождения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</w:t>
      </w:r>
    </w:p>
    <w:bookmarkStart w:name="z34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Решение №</w:t>
      </w:r>
      <w:r>
        <w:br/>
      </w:r>
      <w:r>
        <w:rPr>
          <w:rFonts w:ascii="Times New Roman"/>
          <w:b/>
          <w:i w:val="false"/>
          <w:color w:val="000000"/>
        </w:rPr>
        <w:t>о таможенном сопровождении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принятия решения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государственного органа, Ф.И.О. должностного лица),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рассмотрев материалы перемещения под таможенным контролем товаров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транзитной декларации (книжке МДП) _____________________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представленные для таможенного контроля и оформления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товаросопроводительные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товаротранспортные документы;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коммерческие документы;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таможенные и другие документы,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Установил: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Автомобильным транспортным средством, регистрационный номер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____________, по таможенной территории Республики Казахстан (маршрут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следования) перемещаются товары, находящиеся под таможенным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контролем,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товара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Основания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322 Кодекса,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принятия решения о применении таможенного сопровождения: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30200" cy="22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1) рекомендации системы управления рисками.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30200" cy="22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2) непредставление либо недостаточность обеспечения уплаты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таможенных пошлин, налогов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30200" cy="22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3) неоднократное невыполнение перевозчиком обязанностей при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перевозке товаров в соответствии с таможенной процедурой таможенного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транзита, которое было установлено вступившими в законную силу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постановлениями о привлечении к административной ответственности,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хотя бы одно из этих постановлений не исполнено.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30200" cy="22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4) неисполнение перевозчиком обязанности по уплате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таможенных пошлин, налогов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331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30200" cy="22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5) предусмотрено международными договорами.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(укажите в соответствующей ячейке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66700" cy="24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изложенного,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статьей 322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 от 30 июня 2010 года "О таможенном деле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Республике Казахстан".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Осуществить таможенное сопровождение автотранспортного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средства регистрационный номер ______________, по маршруту от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государственных доходов ________________ до органа государственных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Взыскать сборы за таможенное сопровождение в сумме __ тенге.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органа государственных доходов ____________ Ф.И.О.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(при наличии отчества),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(при наличии отчество), подпись, личная номерная печать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должностного лица, оформившего Решение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решением ознакомлен, согласен _________________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 перевозчика)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Оплачено "__" ______________ 20__г.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оплату таможенных сборов за таможенное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сопровождение ______ № ____________ от "__" _______ 20__г.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Подготовку документов и проверку поступления платежей провел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 лицо органа государственных доходов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(при наличии отчества), подпись, оттиск личной номерной печати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таможенного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сопровождения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</w:t>
      </w:r>
    </w:p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"УТВЕРЖДАЮ"          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территориального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органа государственных доходов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Ф.И.О. (при наличии отчество)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"__" ________ 20__г.        </w:t>
      </w:r>
    </w:p>
    <w:bookmarkStart w:name="z41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План-задание №___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Состав таможенного наряда: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органа государственных доходов, Ф.И.О. (при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наличии отчество),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специальных средств (при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Время работы с "__" _______ 20__г. по "__" _______20__г.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Маршрут движения таможенного наряда: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(маршрут движения, государственные регистрационные номера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сопровождаемых транспортных средств, номера сопроводительных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документов (транзитной декларации).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Задание на командировку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подразделения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органа государственных доходов                           Ф.И.О.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(при наличии отчество), подпись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таможенного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сопровождения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</w:t>
      </w:r>
    </w:p>
    <w:bookmarkStart w:name="z43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</w:t>
      </w:r>
      <w:r>
        <w:br/>
      </w:r>
      <w:r>
        <w:rPr>
          <w:rFonts w:ascii="Times New Roman"/>
          <w:b/>
          <w:i w:val="false"/>
          <w:color w:val="000000"/>
        </w:rPr>
        <w:t>приема-передачи таможенного сопровождения товаров и</w:t>
      </w:r>
      <w:r>
        <w:br/>
      </w:r>
      <w:r>
        <w:rPr>
          <w:rFonts w:ascii="Times New Roman"/>
          <w:b/>
          <w:i w:val="false"/>
          <w:color w:val="000000"/>
        </w:rPr>
        <w:t>транспортных средств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__________________________________             </w:t>
      </w:r>
      <w:r>
        <w:rPr>
          <w:rFonts w:ascii="Times New Roman"/>
          <w:b w:val="false"/>
          <w:i w:val="false"/>
          <w:color w:val="000000"/>
          <w:sz w:val="28"/>
        </w:rPr>
        <w:t>"__" 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населенного пункта)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наряда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 сдал,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органа государственных доходов, Ф.И.О. (при наличии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отчество), должность) а старший наряда _______________________ принял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органа государственных доходов, должность, Ф.И.О. (при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наличии отчество)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 (транспортное средство), следующий на автотранспортных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средствах с государственными регистрационными номерами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товаросопроводительных документах: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 (транспортное средство) находится в неизменном состоянии,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грузовые отсеки опечатаны пломбами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Дополнительно наложены пломбы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наряда _____________________           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органа государственных         (оттиск личной номерной,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доходов, должность, Ф.И.О. (при наличии отчество),   печати,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наряда _____________________           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органа государственных         (оттиск личной номерной,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должность, Ф.И.О. (при наличии отчество),    печати, 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таможенного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сопровождения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</w:t>
      </w:r>
    </w:p>
    <w:bookmarkStart w:name="z45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перегрузки товаров на другое транспортное средство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 время начала перегрузки товаров на другое транспортное средство: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 20__г.                                        __ч.___мин.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(должность, Ф.И.О. (при наличии отчество), осуществляющих таможенное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сопровождение)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 присутствии декларанта, лица, обладающего полномочиями в отношении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товаров (транспортных средств), либо их представителей: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(место работы, должность, Ф.И.О. (при наличии отчество) и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документа, удостоверяющего личность, место жительства)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Причины перегрузки товара: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и другие особенности товара: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 из _____ мест. Вес брутто по документам ____________________ кг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Номера старой пломбы: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Номера новой пломбы: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Наложены средства идентификации __________в количестве __________ шт.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Должностные лица: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(подпись, Ф.И.О. (при наличии отчество), личная номерная печать)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(подпись, Ф.И.О. (при наличии отчество), личная номерная печать)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присутствии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(подпись, Ф.И.О. (при наличии отчество)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выгружаемого транспортного средства: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загружаемого транспортного средства: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проведен таможенный перегруз товара (партии товаров), отправленного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(й) отправителем: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организации; УНП (БИН, ИИН)/ИНН; для физического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Ф.И.О. (при наличии отчество), наименование и номер документа,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удостоверяющего личность),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(в):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(страна)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адрес получателя (заполняется при ввозе):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организации; УНП (БИН, ИИН)/ИНН;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физического лица - Ф.И.О. (при наличии отчество), наименование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документа, удостоверяющего личность)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документам: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(таможенная декларация, книжка МДП, транспортные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(перевозочные) документы, коммерческие и иные документы)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перегрузки товаров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Применялись технические средства таможенного контроля: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В результате перегруза установлено следующее: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Фактический вес товара нетто ____ кг, брутто ____ кг, кол-во мест 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(указываются данные расчета)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перегруза: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акту прилагаются: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(при наличии: документы, фотографии, и т.п.)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 время окончания таможенного перегруза товаров: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 20__г.                                    __ч. ___ мин.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экземпляр акта получил на руки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(дата, время подпись, Ф.И.О. (при наличии отчество)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Служебные отметки (заполняется только в экземпляре для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государственных доходов)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таможенного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сопровождения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</w:t>
      </w:r>
    </w:p>
    <w:bookmarkStart w:name="z47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учета сопровождаемых товаров и транспортных средств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2"/>
        <w:gridCol w:w="1062"/>
        <w:gridCol w:w="311"/>
        <w:gridCol w:w="398"/>
        <w:gridCol w:w="658"/>
        <w:gridCol w:w="311"/>
        <w:gridCol w:w="312"/>
        <w:gridCol w:w="3056"/>
        <w:gridCol w:w="2855"/>
        <w:gridCol w:w="1323"/>
        <w:gridCol w:w="1207"/>
        <w:gridCol w:w="485"/>
      </w:tblGrid>
      <w:tr>
        <w:trPr>
          <w:trHeight w:val="30" w:hRule="atLeast"/>
        </w:trPr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решения о таможенном сопровождении План-задания, Акта приема-передачи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транзит ной декларации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регистрационный номер сопровождавмого авто транспортного средства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платежного документа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отправителя (для юридического лица - наименование и адрес по месту регистрации, для физического лица - Ф.И.О. (при наличии отчество), адрес места жительства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получателя (для юридического лица наименование и адрес по месту регистрации, для физического лица - Ф.И.О. (при наличии отчество), адрес места жительства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Таможенный орган назначения (орган государственных доходов при смене наряда в пути следования)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наряда (Ф.И.О) (при наличии отчество)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старшего наряда</w:t>
            </w:r>
          </w:p>
        </w:tc>
      </w:tr>
      <w:tr>
        <w:trPr>
          <w:trHeight w:val="30" w:hRule="atLeast"/>
        </w:trPr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Журнал должен быть зарегистрирован в номенклатуре дел органа государственных доходов, прошнурован, пронумерован и скреплен печатью органа государственных доходов.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2015 года № 249</w:t>
            </w:r>
          </w:p>
        </w:tc>
      </w:tr>
    </w:tbl>
    <w:bookmarkStart w:name="z49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регистрации подачи документов, представляемых для</w:t>
      </w:r>
      <w:r>
        <w:br/>
      </w:r>
      <w:r>
        <w:rPr>
          <w:rFonts w:ascii="Times New Roman"/>
          <w:b/>
          <w:i w:val="false"/>
          <w:color w:val="000000"/>
        </w:rPr>
        <w:t>завершения таможенной процедуры таможенного транзита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регистрации подачи документов, представляемых для завершения таможенной процедуры таможенного транзита,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329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30 июня 2010 года "О таможенном деле в Республике Казахстан" (далее - Кодекс) и определяют порядок регистрации подачи перевозчиком документов таможенному органу назначения для завершения таможенной процедуры таможенного транзита. 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Правилах используются следующие термины, установленные Кодексом: </w:t>
      </w:r>
    </w:p>
    <w:bookmarkEnd w:id="39"/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таможенный орган отправления - орган государственных доходов и (или) иной таможенный орган государства-члена Таможенного союза, который совершает таможенные операции, связанные с помещением товаров под таможенную процедуру таможенного транзита;</w:t>
      </w:r>
    </w:p>
    <w:bookmarkEnd w:id="40"/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таможенный орган назначения - орган государственных доходов и (или) иной таможенный орган государства-члена Таможенного союза, в регионе деятельности которого находится установленное таможенным органом отправления место доставки товаров, либо который завершает таможенную процедуру таможенного транзита;</w:t>
      </w:r>
    </w:p>
    <w:bookmarkEnd w:id="41"/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перевозчик - лицо, осуществляющее перевозку товаров и (или) пассажиров через таможенную границу Таможенного союза и (или) перевозку товаров, находящихся под таможенным контролем в пределах таможенной территории Таможенного союза, или являющееся ответственным за использование транспортных средств;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транзитная декларация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- является одним из видов таможенной декларации, применяемой при перемещении товаров в соответствии с таможенной процедурой таможенного транзита. В качестве транзитной декларации могут представляться транспортные (перевозочные), коммерческие и (или) иные документы, в том числе определенные международными договорами Республики Казахстан, содержащие сведения,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280 Кодекса.</w:t>
      </w:r>
    </w:p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Перевозчик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329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Кодекса, предоставляет транзитную декларацию, а также документы в таможенный орган назначения для регистрации подачи документов при оформлении завершения таможенной процедуры таможенного транзита.</w:t>
      </w:r>
    </w:p>
    <w:bookmarkEnd w:id="43"/>
    <w:bookmarkStart w:name="z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Должностное лицо таможенного органа назначения регистрирует документы в </w:t>
      </w:r>
      <w:r>
        <w:rPr>
          <w:rFonts w:ascii="Times New Roman"/>
          <w:b w:val="false"/>
          <w:i w:val="false"/>
          <w:color w:val="000000"/>
          <w:sz w:val="28"/>
        </w:rPr>
        <w:t>журнале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регистрации уведомлений о прибытии по форме согласно приложению к настоящим Правилам в течение одного часа с момента предоставления перевозчиком документов. </w:t>
      </w:r>
    </w:p>
    <w:bookmarkEnd w:id="44"/>
    <w:bookmarkStart w:name="z5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Уполномоченное должностное лицо таможенного органа назначения после регистрации документов выдает письменное подтверждение перевозчику о такой регистрации. 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 о регистрации документов составляется уполномоченным должностным лицом в произвольной форме с указанием номеров поданных документов, общего количества листов, даты и времени регистрации документов с проставлением подписи и оттиска личной номерной печати.</w:t>
      </w:r>
    </w:p>
    <w:bookmarkStart w:name="z5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Уполномоченное должностное лицо таможенного органа назначения регистрирует документы в случаях, представления при завершении транзита: 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транзитной декларации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с отметками таможенного органа отправления;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документов, указанных в описи документов, составляющих транзитную декларацию (в случае использования в качестве транзитной декларации транспортных (перевозочных) и (или) коммерческих документов);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товаров по требованию таможенного органа назначения;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документов органу государственных доходов, правомочному совершать таможенные операции, связанные с завершением таможенной процедуры таможенного транзита, за исключением случаев,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324 </w:t>
      </w:r>
      <w:r>
        <w:rPr>
          <w:rFonts w:ascii="Times New Roman"/>
          <w:b w:val="false"/>
          <w:i w:val="false"/>
          <w:color w:val="000000"/>
          <w:sz w:val="28"/>
        </w:rPr>
        <w:t>Кодекса.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в регистрации документов оформляется уполномоченным должностным лицом в письменной форме с указанием основания для отказа, который заверяется подписью и оттиском личной номерной печати уполномоченного должностного лица с проставлением даты и времени принятия решения о таком отказе.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об отказе в регистрации документов, уполномоченное должностное лицо органа государственных доходов возвращает перевозчику предоставленные документы.</w:t>
      </w:r>
    </w:p>
    <w:bookmarkStart w:name="z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случае устранения замечаний уполномоченного должностного лица органа государственных доходов, перевозчик повторно обращается в порядке, установленном настоящими Правилами. </w:t>
      </w:r>
    </w:p>
    <w:bookmarkEnd w:id="47"/>
    <w:bookmarkStart w:name="z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Решение об отказе в регистрации подачи документов при оформлении органом государственных доходов завершения таможенной процедуры таможенного транзита может быть </w:t>
      </w:r>
      <w:r>
        <w:rPr>
          <w:rFonts w:ascii="Times New Roman"/>
          <w:b w:val="false"/>
          <w:i w:val="false"/>
          <w:color w:val="000000"/>
          <w:sz w:val="28"/>
        </w:rPr>
        <w:t>обжаловано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перевозчиком в соответствии с действующим таможенным законодательством Республики Казахстан.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регистрации подачи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 представляемых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завершения таможенной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процедуры таможенного транзита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</w:t>
      </w:r>
    </w:p>
    <w:bookmarkStart w:name="z63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регистрации уведомлений о прибытии товаров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и код органа государственных доходов)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2"/>
        <w:gridCol w:w="1578"/>
        <w:gridCol w:w="1714"/>
        <w:gridCol w:w="4136"/>
        <w:gridCol w:w="747"/>
        <w:gridCol w:w="2963"/>
      </w:tblGrid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 уведомления о прибытии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принятия уведомления о прибытии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транспортного средства (прицепа)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вес брутто (кг) объем, в дополнительных единицах измерения по транспортным (перевозочным) документам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перевозчика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книжки МДП (при перевозке товаров в соответствии с Конвенцией МДП)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8"/>
        <w:gridCol w:w="1969"/>
        <w:gridCol w:w="2514"/>
        <w:gridCol w:w="4773"/>
        <w:gridCol w:w="1146"/>
      </w:tblGrid>
      <w:tr>
        <w:trPr>
          <w:trHeight w:val="30" w:hRule="atLeast"/>
        </w:trPr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транспортных (перевозочных) документов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талона контроля при въезде при наличии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акта таможенного осмотра (досмотра) при наличии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наличии отчество), и номер личной номерной печати должностного лица, зарегистрировавшего уведомление о прибытии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