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1445" w14:textId="507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258. Зарегистрирован в Министерстве юстиции Республики Казахстан 29 апреля 2015 года № 10883.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27.08.2019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статистической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</w:t>
      </w:r>
      <w:r>
        <w:rPr>
          <w:rFonts w:ascii="Times New Roman"/>
          <w:b w:val="false"/>
          <w:i w:val="false"/>
          <w:color w:val="000000"/>
          <w:sz w:val="28"/>
        </w:rPr>
        <w:t>, не предусмотренной графиком распространения официальной статистической информации"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Министерствo).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"РГП на ПХВ "Информационно-вычислительный центр Комитета по статистике Министерства национальной экономики Республики Казахстан" и его филиалами в областях, городах Нур-Султане, Алматы и Шымкенте" (далее – услугодатель) для физических и юридических лиц (далее – услугополучатель).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альтернативной основе через: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государственной услуги через портал, Государственную корпорацию или услугодателя 11 (одиннадцать) календарных дней с момента подачи заявления;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корпорации или к услугодателю – 15 (пятнадцать)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или у услугодателя – 20 (двадцать) минут.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день приема заявлений не входит в срок оказания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через портал: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предоставлении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или услугодателя: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на бумажном носителе;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предоставлении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электронном формате;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по </w:t>
      </w:r>
      <w:r>
        <w:rPr>
          <w:rFonts w:ascii="Times New Roman"/>
          <w:b w:val="false"/>
          <w:i w:val="false"/>
          <w:color w:val="000000"/>
          <w:sz w:val="28"/>
        </w:rPr>
        <w:t>ценам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10161). Прейскурант по оказанию государственной услуги размещен на интернет-ресурсах Министерства www.economy.gov.kz, Комитета по статистике Министерства (далее – Комитет) www.stat.gov.kz и услугодателя www.statdata.kz.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оплаты – наличный и безналичный расчет. Оплата производится согласно выставленному счету на оплату через платежный шлюз "электронного правительства" (далее – ПШЭП) или банки второго уровня.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ПШЭП.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по безналичному расчету услугополучателю требуется указать в платежном поручении номер и дату выписки счета на оплату.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оказания государственной услуги посредством портала график приема заявлений и выдачи результатов оказания государственной услуги осуществляется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портал: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(квитанция об оплате или платежное поручение с отметкой банка о проведении платежа).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или через услугодателя (по документу удостоверяющему личность, по документу, подтверждающему полномочия или по доверенности):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(квитанция об оплате или платежное поручение с отметкой банка о проведении платежа).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с указанием отсутствующего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случаях: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запрашиваемая статистическая информация является конфиденциальной или отсутствует согласие респондента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 жалоба подается на имя руководителя услугодателя или на имя руководителя Министерства, Государственной корпорации либо посредством портала по адресам и номерам телефонов, размещенным на интернет-ресурсах Министерства, портала, Государственной корпорации и (или) услугодателя, указанных в пунктах 15 и 16 настоящего Стандарта.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Министерства или Государственной корпорации, а также в электронной форме через портал.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по адресам и телефонам, размещенным на интернет-ресурсе www.kyzmet.gov.kz.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или Государственной корпорации, подлежит рассмотрению в течении 5 (пяти) рабочих дней со дня ее регистрации.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Оказания государственной услуги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приема документов, производится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использования электронной цифровой подписи через портал, получения информации о порядке и статусе оказания государственной услуги в режиме удаленного доступа.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www.economy.gov.kz;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Комитета – www.stat.gov.kz;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 – www.egov.kz;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Государственной корпорации – www.gov4c.kz;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услугодателя – www.statdata.kz.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 8 (7172) 55-24-22, Единого контакт-центра по вопросам оказания государственных услуг 1414, 8 800 080 7777.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предоставлении статистической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"___" _________ 20 ____ года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Ваш запрос от __________ 201__ года за № ____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сообщает, что _________ данные сформированы и направлены на электронный адрес услугополучателя.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оказании государственной услуги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Ваш запрос __________ 20__ года за № ____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"ИВЦ"), сообщает Вам о том, что согласно подпункту ___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27 марта 2015 года № 258 (зарегистрирован в Реестре государственной регистрации нормативных правовых актов за № 10883) РГП "ИВЦ" отказывает Вам в оказании государственной услуги.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Государственной корпорации "Правительство для граждан" (далее – Государственная корпорация)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актах за № 13248), работник Государственной корпорации отказывает в приеме документов, необходимых для получения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ввиду представления Вами неполного пакета документов согласно перечню, предусмотренному Стандартом, а именно: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 Государственной корпорации) (подпись)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Фамилия, имя, отчество (при его наличии) __________ подпись услугополучателя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юридических лиц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 настоящему заявлению, для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цель получения статистической информации, период, периодичность)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желаемый результат государственной услуги: электронный или бумажный)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листе(-ах).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 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________________Телефон: 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844"/>
        <w:gridCol w:w="2776"/>
        <w:gridCol w:w="1708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1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физических лиц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 настоящему заявлению, для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цель получения статистической информации, период, периодичность)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желаемый результат государственной услуги: электронный или бумажный)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листе(-ах).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физического лица: 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личности _____________________________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 _____________________________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            (Фамилия, имя, отчество (при его наличии)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844"/>
        <w:gridCol w:w="2776"/>
        <w:gridCol w:w="1708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7"/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