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b86f" w14:textId="500b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обязательных услуг 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января 2015 года № 75. Зарегистрирован в Министерстве юстиции Республики Казахстан 29 апреля 2015 года № 10868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26-8)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июля 2004 года «О внутреннем водном транспорте»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обязательных услуг 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государственной.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Касымбек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Е.А.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марта 2015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2015 года № 75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обязательных услуг порта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Услуги за заход судна в порт для производства грузовых операций и (или) иных целей с последующим выходом из порта (судозаход):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корабельные - предоставление входа судна в порт и выхода из него;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причальные - предоставление стоянки судам у причалов под грузовыми и вспомогательными операциями;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якорные - предоставление стоянки судна на внутреннем рейде или у рейдового причала;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швартовые - разноска швартовых концов судна, отшвартовка, перетяжка и перешвартовка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сфере природоохранных мероприятий - принятие с судна без каких-либо ограничений всех видов имеющихся загрязнений (за исключением балластных вод) за время стоянки в 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карантинные - услуги порта по обеспечению: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помещения для временной изоляции больных карантинными инфекциями и лиц, которые могут быть носителями инфекции;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поддержания в надлежащем санитарном состоянии территории и объектов 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профилактического истребления грызунов и насекомых на транспортных судах, портовых объектах.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