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f75c" w14:textId="095f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добровольной возмездной сдачи гражданами незаконно хранящихся огнестрельного оружия, боеприпасов и взрывчатых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марта 2015 года № 266. Зарегистрирован в Министерстве юстиции Республики Казахстан 29 апреля 2015 года № 10840.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30 декабря 1998 года "О государственном контроле за оборотом отдельных видов оружия",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гражданами незаконно хранящихся огнестрельного оружия, боеприпасов и взрывчатых веществ.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приказа, на интернет-ресурсе Министерства внутренних дел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№ 266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добровольной возмездной сдачи гражданами</w:t>
      </w:r>
      <w:r>
        <w:br/>
      </w:r>
      <w:r>
        <w:rPr>
          <w:rFonts w:ascii="Times New Roman"/>
          <w:b/>
          <w:i w:val="false"/>
          <w:color w:val="000000"/>
        </w:rPr>
        <w:t>незаконно хранящихся огнестрельного оружия, боеприпасов и</w:t>
      </w:r>
      <w:r>
        <w:br/>
      </w:r>
      <w:r>
        <w:rPr>
          <w:rFonts w:ascii="Times New Roman"/>
          <w:b/>
          <w:i w:val="false"/>
          <w:color w:val="000000"/>
        </w:rPr>
        <w:t>взрывчатых веществ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добровольной возмездной сдачи гражданами незаконно хранящихся огнестрельного оружия, боеприпасов и взрывчатых веществ (далее - Правила) разработаны в целях повышения эффективности профилактических мероприятий, совершенствования работы по выявлению и изъятию на возмездной основе незаконно хранящегося огнестрельного оружия, боевых припасов, взрывчатых веществ.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 оружие - оружие, в котором выбрасывание пули, снаряда, гранаты из канала ствола происходит в результате воздействия энергии порохового или иного заряда;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взрывчатое вещество - вещество,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боеприпасы (патроны) - устройства или предметы, конструктивно предназначенные для выстрела из оружия соответствующего вида и поражения цели;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оружие - устройства и предметы, конструктивно предназначенные для поражения живой или иной цели, а также для подачи сигналов.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Граждане, добровольно сдавшие незаконно хранящееся у них огнестрельное оружие, боеприпасы и взрывчатые вещества получают денежное вознаграждение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расходов за возмездную сдачу огнестрельного оружия, боеприпасов и взрывчатых веществ производится за счет средств республиканского бюджета, предусмотренных на эти цели.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добровольно сданное огнестрельное оружие, боеприпасы, взрывчатые вещества подлежат утилизации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 от 30 декабря 1998 года № 339.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Антикварное оружие (огнестрельное оружие, изготовленное до 1899 года, за исключением огнестрельного оружия, изготовленного для стрельбы унитарными патронами центрального боя) и оружие, имеющее культурную ценность, по решению комиссии может передаваться в натурные коллекции оперативно-криминалистических подразделений или музеи Министерства внутренних дел, департаментов полиции областей, городов республиканского значения, столицы и на транспорте.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сдачи и регистрации огнестрельного оружия, боеприпасов и взрывчатых веществ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Гражданин, изъявивший желание сдать незаконно хранящееся у него огнестрельное оружие, боеприпасы, взрывчатые вещества за денежное вознаграждение, обращается с заявлением в любой из городских, районных органов внутренних дел, в котором указывает свои данные, наименование сдаваемых предметов вооружения, марку, калибр, номер оружия, количество боеприпасов и источник их получения (приобретения).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о добровольной сдаче, а также все добровольно сданное огнестрельное оружие, боеприпасы и взрывчатые вещества регистрируются и оформляются в соответствии с приказом Министра внутренних дел "Об утверждении Правил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материалов" от 26 марта 2015 года № 150.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заявлении (сообщении) гражданином в орган внутренних дел по телефону или с использованием других электронных средств связи о желании добровольно сдать огнестрельное оружие, боеприпасы или взрывчатые вещества на место нахождения данных предметов выезжает сотрудник органа внутренних дел, который производит прием заявления и принимает данные предметы.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Сдаваемое гражданами огнестрельное оружие проверяется по учетам Интегрированного банка данных Министерства внутренних дел Республики Казахстан: "Криминальное оружие" и "Зарегистрированное оружие" (далее - ИБД МВД РК "Криминальное оружие" и "Зарегистрированное оружие").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сдаваемое оружие имеет идентификационный номер и не состоит на учете "Зарегистрированное оружие", то на оружие заполняется информационно-поисковая карточка "КримО" и направляется в региональное подразделение информационно-технической службы для ввода информации в банк данных "Криминальное оружие".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Сданное нарезное оружие подлежит отстрелу. Отстрелянные пули и гильзы направляются в Криминалистическую пулегильзотеку Министерства внутренних дел Республики Казахстан для проведения проверки.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 и работы комиссии по установлению вознаграждения за сданное огнестрельное оружие, боеприпасы и взрывчатые вещества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Вопросы об установлении вознаграждения гражданам за сданное огнестрельное оружие, боеприпасы и взрывчатые вещества решаются комиссионно.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комиссий утверждается приказами начальников Департаментов полиции областей, городов республиканского значения, столицы и состоит из сотрудников подразделений тылового и финансового обеспечения, по контролю за оборотом гражданского и служебного оружия, криминальной полиции, собственной безопасности, оперативно-криминалистической, информатизации 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один из заместителей начальника городского или районного органа внутренних дел (далее - ГОРОВД).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сотрудник лицензионно-разрешительной работы ГОРОВД, который организует заседания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Комиссии создаются в каждом ГОРОП Департаментов полиции областей, городов республиканского значения и столицы.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в срок не более одного месяца рассматривает представленные материалы, определяет техническое состояние добровольно сданных предметов и веществ, а также размеры вознаграждений за их добровольную сдачу.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на основании заявления гражданина о  добровольной сдаче предметов и веществ формирует "Дело о добровольной возмездной сдаче предметов и веществ" (далее - Дело) состоящее из следующих материалов: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о добровольной сдаче;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заключения специалиста-криминалиста о том, что данные предметы являются огнестрельным оружием, боеприпасами или взрывчатыми веществами, а также пригодности или непригодности оружия к производству выстрела;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материалов о проверке по учетам ИБД МВД РК "Криминальное оружие" и "Зарегистрированное оружие";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проверке отстрелянных пуль и гильз (нарезное оружие) по Криминалистической пулегильзотеке МВД Республики Казахстан.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проведения предусмотренных проверок комиссией выносится письменное заключение в двух экземплярах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состоянии сдаваемых предметов, веществ и размерах вознаграждения, которое утверждается начальником ГОРОВД и скрепляется гербовой печатью.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заключения направляется в бухгалтерию Департаментов полиции областей, городов республиканского значения, столицы и является основанием для выплаты вознаграждения гражданину за сданное вооружение.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приобщается к Делу, которое хранится у секретаря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работы комиссий ГОРОП еженедельно обобщаются департаментами полиции областей, городов республиканского значения и столицы, направляются в соответствующие службы (комитеты административной, криминальной полиции и Департамент финансового обеспечения) центрального аппарата Министерства внутренних дел по утвержденным формам отчетности.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вознаграждений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Гражданам, сдавшим незаконно хранящееся у них огнестрельное оружие, боеприпасы, взрывчатые вещества, устанавливается вознаграждение в размере следующих месячных расчетных показателей, установленных Законом Республики Казахстан о республиканском бюджете на соответствующий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стократного месячного расчетного показателя за каждую единицу огнестрельного автоматического нарезного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пятидесятикратного месячного расчетного показателя за каждую единицу огнестрельного нарезного длинноствольного оружия (винтовки, карабины);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сорокакратного месячного расчетного показателя за каждую единицу огнестрельного нарезного короткоствольного оружия (пистолеты, револьверы);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 тридцатикратного месячного расчетного показателя за каждую единицу огнестрельного гладкоствольного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 десятикратного месячного расчетного показателя за каждую единицу травматического пистолета или револьвера;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 семикратного месячного расчетного показателя за каждую гранату, мину, взрывчатое устройство и артиллерийский снаряд;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7)до шестикратного месячного расчетного показателя за каждые 1000 грамм взрывчатых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 одной тридцать пятой месячного расчетного показателя за каждую единицу патронов калибра более 5,6 миллиметра к нарезному оружию;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 одной сто пятнадцатой месячного расчетного показателя за каждую единицу патронов калибра 5,6 миллиметра к нарезному (мелкокалиберному) оружию. 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определении размеров вознаграждения комиссиями должно учитываться техническое состояние предметов вооружения.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Комиссиями при определении технического состояния оружия применяются 3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 1 категории, оплата производится из расчета 100 % от рекомендуемой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ко 2 категории, оплата производится из расчета 70 % от рекомендуемой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 3 категории, оплата производится из расчета 30 % от рекомендуемой стоимости.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Вознаграждению не подлежат предметы и вещества: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признанные на основании заключения криминалиста-специалиста огнестрельным оружием, боеприпасами или взрывчатым веществом;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состоящие на учете в ИБД МВД РК "Криминальное оружие" и "Зарегистрированное оружие";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самодельно изготовленные боеприпасы;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патроны к гладкоствольному, газовому и травматическому оружию.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вознаграждения осуществляется службами финансового обеспечения территориальных органов внутренних дел перечислением с бюджетного счета, открытого для возмещения затрат по возмездному изъятию у населения огнестрельного оружия, боеприпасов, взрывчатых веществ.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Сотрудники подразделения по контролю за оборотом гражданского и служебного оружия ГОРОП (члены комиссий) для выплаты денежных средств направляют в службы финансового обеспечения (бухгалтерии) Департаментов полиции областей, городов республиканского значения и столицы следующие документы: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заключение, утвержденное начальником ГОРОВД и подписанное всеми членами комиссии по техническому состоянию сдаваемого гражданами огнестрельного оружия, взрывчатых веществ, боеприпасов и определению вознаграждения за их сдачу;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лица добровольно сдавшего огнестрельное оружие, взрывчатые вещества или боеприпасы;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листов книжки вкладчика (сберегательной книжки), в которых указаны данные получателя денег и номер лицевого счета или платежной карточки (карт-счета), открытые в банке по выбору получателя денег.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Гражданин получает сумму вознаграждения путем перечисления ему денежных средств на его карт-счет, лицевой счет либо через кассу органа внутренних дел.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нарушение требований настоящих Правил, повлекших неправомерную выплату денежных средств, должностные лица, по вине которых это произошло, несут ответственность в порядке, установленным законом.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сдачи гражданами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хранящихся огнестрельного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 и взрывчатых веществ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ОВД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201_ года.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комиссии по техническому состоянию сдаваемого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огнестрельного оружия, взрывчатых веществ,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определению вознаграждения за их сдачу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Председателя:_______________________________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о добровольной сдаче гражданином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(дом.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калибр, номер, год выпуска)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вес,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боеприпасов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(количество, калибр, от какого оружия) проверив их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Сданное гр.____________________________________________________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попадают под действие приказа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" " 2015 г. № за их сдачу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выплатить следующие вознаграждение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в ___________ - кратном размере месячного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 взрывчатые вещества в _________ - кратном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месячного расчетного показателя боеприпасы в __________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кратном размере месячного расчетного показателя не попадают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вышеуказанного постановления сданные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(оружие, боеприпасы, взрывчатые вещества) по следующим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подлежит к выплате: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201_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сдачи гражданами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хранящихся огнестрельного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 и взрывчатых веществ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огнестрельного оружия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оружию 1 категории относится: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оружие, не находившееся в эксплуатации и не имеющее технических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оружие, ранее находившееся в эксплуатации, но не имеющее видимых или сокрытых неисправностей, утраты товарного вида. 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оружию 2 категории относится: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оружие, не находившееся в эксплуатации либо эксплуатировавшееся, у которого имеются отдельные технические неисправности или дефекты товарного вида, не препятствующие его дальнейшему использованию, не требующие устранения либо устраняемые путем ремонта, не связанного с заменой или восстановлением узлов и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нему относится оружие, имеющее: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частичную (местную) утрату декоративных, антикоррозийных покрытий и элементов; отдельные неисправности, вызванные повреждениями или утратой, устраняемые или восполняемые ремонтом;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или отклонения в функционировании отдельных узлов и механизмов, вызванные их неправильной сборкой, отладкой или загрязнением, устраняемым ремонтом, без их замены или восстановления, либо чистой или смазкой;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локальную маловыраженную коррозию наружных и внутренних поверхностей деталей, не образующую после ее удаления значительных дефектов этих поверхностей.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оружию 3 категории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оружие, непригодное для дальнейшего использования или опасное в эксплуатации вследствие наличия технических неисправностей основных узлов, механизмов, деталей, ремонт, восстановление или замена которых по техническим или экономическим причинам нецелесообразны.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нему относится оружие, имеющее: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обширную коррозию наружных и внутренних поверхностей деталей или ее следы в виде глубоких раковин; изменение формы и размеров деталей в результате коррозийных процессов; заклинивание и другие нарушения функций механизмов, вызванные коррозией;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повреждения или отсутствие деталей запирающего механизма, препятствующие запиранию стволов или вызывающие самопроизвольное их отпирание при механических воздействиях на оружие (сотрясение, толчки, удары, приложение усилия "на излом");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повреждения стволов в виде трещин, вмятин, раздутий в любой их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изменения, внесенные в стандартные профиль и размеры стволов и их каналов, патронников (обточка, расточка, обковка, шустовка, рассверливание, запрессовка вставок);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следов ремонта, выполненного вне условий специализированных мастерских (сварка, пайка, наложение бандажей, зачеканка трещин, наличие пробок и заплат, самодельно изготовленных деталей или деталей оружия других моделей и прочих их заменителей);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неисправности предохранительных устройств, влекущие возможность случайных выстрелов (изношенность предохранительных взводов наружных курков, самопроизвольное включение предохранителей или несрабатывание их после заряжения);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уменьшение более чем на 20 процентов усилия, необходимого для спуска курка (ударника) с боевого взвода по сравнению с нормой, установленной для оружия соответствующих моделей или групп, вызванное изношенностью деталей ударно-спусковых механизмов или достигнутое специально путем внесения в них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шатание (люфт) ложи в месте сопряжения с колодкой; шатание (люфт) стволов относительно колодки, вызванные повреждениями ложи, изношенностью деталей запирающего механизма; наличие зазора свыше 0,2 мм между казенной частью стволов и колодкой;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повреждения ложи, самодельные изменения формы и размеров ложи по сравнению со стандартными.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