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d24d" w14:textId="025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охране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18-03/146. Зарегистрирован в Министерстве юстиции Республики Казахстан 10 апреля 2015 года № 10700.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от 9 июля 2004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охране животного мира.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18-03/146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охране животного мира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государственной охране животного мира (далее - Положение) разработано в соответствии с подпунктом 48)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охрана животного мира Республики Казахстан (далее – государственная охрана животного мира) организуется в структурах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осуществляющего функции управления, контроля и надзора в области охраны, воспроизводства и использования животного мира (далее – уполномоченный орган).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государственной охраны животного мира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государственной охраны животного мира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и пресечение правонарушений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уполномоченные, правоохранительные и судебные органы информации, исковых требований и иных материалов по фактам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Организационная структура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охраны животного мира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охрана животного мира состоит из работников специализированных организаций по охране животного мира, ведающих вопросами охраны, воспроизводства и использования животного мира.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Должностными лицами государственной охраны животного мира являются: директор, инспекторы по охране животного мира.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охране животного мира для выполнения возложенных на нее обязанностей предоставляется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у физических и юридических лиц документы на право охоты и (или)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составлять протоколы об административных правонарушениях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задерживать и доставлять в правоохранительные органы лиц, совершивших правонарушения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в соответствии с законодательством Республики Казахстан досмотр транспортных средств, иных объектов и мест, а при необходимости - личный досмотр задержанных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 у физических и юридических лиц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запрещенные виды орудий добывания, незаконно добытые объекты животного мира и продукты их жизнедеятельности и решать вопрос об их дальнейшей принадлежности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ношение форменной одежды со знаками различия (без погон) и служебного оружия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экологии, геологии и природных ресурсов РК от 22.01.2020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Должностным лицам государственной охраны животного мира разрешаются хранение, ношение и применение специальных средств и служебного оружия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Должностные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охраны животного мира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обеспечиваются форменной одеждой со знаками различия (без погон) и служебным оружием.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