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4a16" w14:textId="e174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парниковых газов, являющихся объектами государственного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марта 2015 года № 177. Зарегистрирован в Министерстве юстиции Республики Казахстан 10 апреля 2015 года № 10682.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парниковых газов, являющихся объектами государственного регулирования.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  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177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парниковых газов, являющихся объектами государственного регулирования*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Двуокись углерода (СО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Метан (СН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Закись азота (N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O).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Перфторуглероды (ПФУ).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отчете об инвентаризации выбросов парниковых газов указываются данные по четырем парниковым газам (двуокись углерода, метан, закись азота, перфторуглероды), при этом к квотированию подлежат парниковые газы, определяемые соответствующим национальным планом распределения квот на выбросы парниковых газов.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