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4a16" w14:textId="e174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парниковых газов, являющихся объектами государственного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марта 2015 года № 177. Зарегистрирован в Министерстве юстиции Республики Казахстан 10 апреля 2015 года № 10682. Утратил силу приказом и.о. Министра экологии, геологии и природных ресурсов Республики Казахстан от 4 августа 2021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парниковых газов, являющихся объектами государственного регулирования.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  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2015 года № 177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парниковых газов, являющихся объектами государственного регулирования*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Двуокись углерода (СО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Метан (СН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Закись азота (N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Перфторуглероды (ПФУ).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отчете об инвентаризации выбросов парниковых газов указываются данные по четырем парниковым газам (двуокись углерода, метан, закись азота, перфторуглероды), при этом к квотированию подлежат парниковые газы, определяемые соответствующим национальным планом распределения квот на выбросы парниковых газов.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