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3deb9" w14:textId="713de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лесорубочного билета и лесного билета, правил их учета, хранения, заполнения и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26 января 2015 года № 18-02/40. Зарегистрирован в Министерстве юстиции Республики Казахстан 10 апреля 2015 года № 10676.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195)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экологии и природных ресурсов Республики Казахстан, утвержденного постановлением Правительства Республики Казахстан от 5 июля 2019 года № 479 "Вопросы Министерства экологии и природных ресурсов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экологии и природных ресурсов РК от 15.12.2025 </w:t>
      </w:r>
      <w:r>
        <w:rPr>
          <w:rFonts w:ascii="Times New Roman"/>
          <w:b w:val="false"/>
          <w:i w:val="false"/>
          <w:color w:val="000000"/>
          <w:sz w:val="28"/>
        </w:rPr>
        <w:t>№ 346-Ө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лесорубочного билета,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лесного билета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Правила учета, хранения, заполнения и выдачи лесорубочного и лесного билета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развитию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февраля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марта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экономики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февраля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18-02/40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1- в редакции приказа Министра экологии и природных ресурсов РК от 17.11.2025 </w:t>
      </w:r>
      <w:r>
        <w:rPr>
          <w:rFonts w:ascii="Times New Roman"/>
          <w:b w:val="false"/>
          <w:i w:val="false"/>
          <w:color w:val="ff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70100" cy="2133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100" cy="213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</w:tbl>
    <w:bookmarkStart w:name="z3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АҒАШ КЕСУ БИЛЕТІ</w:t>
      </w:r>
      <w:r>
        <w:br/>
      </w:r>
      <w:r>
        <w:rPr>
          <w:rFonts w:ascii="Times New Roman"/>
          <w:b/>
          <w:i w:val="false"/>
          <w:color w:val="000000"/>
        </w:rPr>
        <w:t>ЛЕСОРУБОЧНЫЙ БИЛЕТ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Облысы ____________________________ "___" __________ 20 ___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Мекеме (орман иеленуші)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Учреждение (лесовладелец)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Ағашты кесу тәсілі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Способ рубки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Орманшылық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Лесничество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орман қоры санаты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Категория государственного лесного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Пайдалану түрі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Есепке алу тәсілі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Способ учета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Негізінде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Рұқсат етіледі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Разрешается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20__ жылдың кеспе ағаш қоры есебіне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сүректер кесуге рұқсат беріледі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Вырубить в счет лесосечного фонда 20__ года ___________________ древесины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Ағаштарды тартып шығаратын аралық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Расстояние вывозки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Орамдардың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кварталов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Телім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выдела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Кеспе- ағаштың №/ауданы, гектар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лесосеки/ площадь, гектар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Мөлдектердің №/ ауданы, гектар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делянок/ площадь, гектар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Өскендердің сақталуын қамтамасыз ету қажет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сохранение подроста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гектар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площади, гектар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 саны, мың дана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тыс. шт. на 1 гектар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Тығыздалған текше метрдегі сүрек көлемі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древесины в плотных куб.м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бойынша құны теңгемен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по ставке в тенге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Төленуге тиіс,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Причитается к уплате,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Кәделі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деловой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дровяной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шөпшектер мен бұтақтар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хвороста и сучьев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ағаш ресурстары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второстепенные древесные ресурсы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Кәделі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деловой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дровяной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шөпшектер мен бұтақтар,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хвороста и сучьев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ағаш ресурстары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второстепенные древесные ресурсы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Дайындалатын ағаш өнімі үшін төлемақыны бюджетке енгізу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Сроки внесения в бюджет платы за заготавливаемую лесопродукцию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Кесуге жатпайды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Рубке не подлежат (тұқымдық ағаштар, тұқымдық жерлер және басқа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ағаштардың саны - количество семенников, семенных куртин и других деревьев)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Ағаш дайындауды аяқтау мерзімі "___" ___________ 20 __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окончания заготовки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Уақытша қоймалар орны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Места временных складов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Тасып әкетуге рұқсат берілді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Вывозка разрешается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Тасып әкету мерзімі "___" ____________ 20 __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окончания вывозки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Мезгілінен бұрын кесуге рұқсат етіледі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Досрочная вырубка разрешается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Ағаштың қабығын аршу, ағашты химиялық өңдеу мерзімі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Сроки окорки, химической обработки древесины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Кеспеағашты тазарту тәсілі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Способ очистки лесосеки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Ағаштарды бекітілген технологиялық картаға сәйкес кесу керек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Разработку лесосек произвести согласно утвержденным технологическим картам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Ерекше шарттар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Особые условия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Инженер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(тегі, аты, әкесінің аты(бар болса), қолы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подпись, 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Орман пайдаланушылар Қазақстан Республикасының ормандарында сүректі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түбірімен босату қағидаларын және Қазақстан Республикасының ормандарында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өрт қауіпсіздігі қағидаларын қатаң сақтауға міндетті. Көрсетілген қағидаларды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бұзғаны үшін, сондай-ақ орман пайдаланушы ағаш кесілген жерді тазартудан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жалтарған кезде, орман шаруашылығы мемлекеттік басқару органдары, сүрек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дайындауды және орман пайдаланушылар жүргізіп жатқан басқа да жұмыстарды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тоқтата тұрады.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Лесопользователи обязаны строго соблюдать правила отпуска древесины на корню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лесах Республики Казахстан и правила пожарной безопасности в лесах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Казахстан. За нарушение указанных правил, а также при уклонении лесопользователя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очистки мест рубок, государственные органы управления лесным хозяйством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приостанавливают заготовку древесины и иные работы, проводимые лесопользователями.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Сүректі түбірімен босату қағидаларымен және өрт қауіпсіздігі қағидаларымен таныстым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правилами отпуска древесины на корню и правилами пожарной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ознакомлен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Орман пайдаланушы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Лесопользователь (лауазымы, қолы, тегі, аты, әкесінің аты (бар болса)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должность, подпись, 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Ағаштарды тасып әкету мерзімдерінің ұзартылғаны туралы белгілер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Отметки о представлении отсрочек по вывозке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Ағаш кесетін жерді куәләндіру мәліметтері бойынша орманды қалпына келтіру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жөніндегі іс-шаралар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Мероприятия по восстановлению леса по материалам освидетельствования мест рубок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Орманның қалпына келуін қамтамасыз ететін өскінді сақтау _______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Сохранение подроста, обеспечивающего восстановление леса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Мыналар талап етіледі: требуется: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Орман ағаштарын отырғызу _____________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Создание лесных культур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Ағаштың табиғи өсуіне көмектесу _________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Содействие естественному возобновлению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Мекеме басшысы (тегі, аты, әкесінің аты (бар болса)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учреждения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Бұл құжат Қазақстан Республикасының "Электронды құжат және электронды сандық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 қою" туралы заңның 7 бабы, 1 тармағына сәйкес қағаз бетіндегі заңмен тең.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Электрондық құжат www.tabigat.gov.kz порталында құрылған.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электронном документе и электронной цифровой подписи" равнозначен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документу на бумажном носителе. Электронный документ сформирован на портале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www.tabigat.gov.kz.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18-02/40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экологии, геологии и природных ресурсов РК от 01.06.2020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Серисы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7"/>
          <w:p>
            <w:pPr>
              <w:spacing w:after="20"/>
              <w:ind w:left="20"/>
              <w:jc w:val="both"/>
            </w:pPr>
          </w:p>
          <w:bookmarkEnd w:id="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70100" cy="2133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100" cy="213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</w:tbl>
    <w:bookmarkStart w:name="z16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ОРМАН БИЛЕТІ ЛЕСНОЙ БИЛЕТ</w:t>
      </w:r>
    </w:p>
    <w:bookmarkEnd w:id="9"/>
    <w:p>
      <w:pPr>
        <w:spacing w:after="0"/>
        <w:ind w:left="0"/>
        <w:jc w:val="both"/>
      </w:pPr>
      <w:bookmarkStart w:name="z163" w:id="10"/>
      <w:r>
        <w:rPr>
          <w:rFonts w:ascii="Times New Roman"/>
          <w:b w:val="false"/>
          <w:i w:val="false"/>
          <w:color w:val="000000"/>
          <w:sz w:val="28"/>
        </w:rPr>
        <w:t>
      на ______________________________________________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(орман пайдаланудың түрі – вид лесопользования)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_______________ 20 __ жыл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Облысы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Мекеме (орман иеленуші)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Учреждение (лесовладелец)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Орманшылық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Лесничество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Айналым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Обход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Орам мен телімнің нөмірлері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Номера кварталов и выделов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Негізінде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Рұқсат етілсін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Допустить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(орман пайдаланушы және оның пошталық мекен–жайы – лесопользователь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почтовый адрес)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(орман пайдаланудың түрі – вид лесопользования)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Ауданда ______________________________, мөлшерде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площади (га) в размере (саны, көлемі – количество, объем)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Такса бойынша құны _________________________________________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Стоимость по таксе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Ерекше шарттар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Особые условия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Пайдалану мерзімі "__"_________ 20 ___ жылдан "__"______ 20____ жылға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пользования с "__"___________20____года по "__"_______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Мекеме басшысы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Инженер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Инженер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Орман пайдаланушы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Лесопользователь (Лауазымы, қолы, тегі (бар болса), аты-жөні – должность,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подпись, фамилия, имя, отчество(при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2015 года № 18-02/40</w:t>
            </w:r>
          </w:p>
        </w:tc>
      </w:tr>
    </w:tbl>
    <w:bookmarkStart w:name="z1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Правила</w:t>
      </w:r>
      <w:r>
        <w:br/>
      </w:r>
      <w:r>
        <w:rPr>
          <w:rFonts w:ascii="Times New Roman"/>
          <w:b/>
          <w:i w:val="false"/>
          <w:color w:val="000000"/>
        </w:rPr>
        <w:t>учета, хранения, заполнения и выдачи</w:t>
      </w:r>
      <w:r>
        <w:br/>
      </w:r>
      <w:r>
        <w:rPr>
          <w:rFonts w:ascii="Times New Roman"/>
          <w:b/>
          <w:i w:val="false"/>
          <w:color w:val="000000"/>
        </w:rPr>
        <w:t>лесорубочного билета и лесного билета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приказа Министра экологии, геологии и природных ресурсов РК от 01.06.2020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учета, хранения, заполнения и выдачи лесорубочного билета и лесного билета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195)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экологии и природных ресурсов Республики Казахстан, утвержденного постановлением Правительства Республики Казахстан от 5 июля 2019 года № 479 "Вопросы Министерства экологии и природных ресурсов Республики Казахстан" и определяют порядок учета, хранения, заполнения и выдачи лесорубочного билета и лесного билета.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экологии и природных ресурсов РК от 15.12.2025 </w:t>
      </w:r>
      <w:r>
        <w:rPr>
          <w:rFonts w:ascii="Times New Roman"/>
          <w:b w:val="false"/>
          <w:i w:val="false"/>
          <w:color w:val="000000"/>
          <w:sz w:val="28"/>
        </w:rPr>
        <w:t>№ 346-Ө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 государственном лесном фонде могут осуществляться следующие виды лесопользования:</w:t>
      </w:r>
    </w:p>
    <w:bookmarkEnd w:id="13"/>
    <w:bookmarkStart w:name="z16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заготовка древесины;</w:t>
      </w:r>
    </w:p>
    <w:bookmarkEnd w:id="14"/>
    <w:bookmarkStart w:name="z16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заготовка живицы, древесных соков;</w:t>
      </w:r>
    </w:p>
    <w:bookmarkEnd w:id="15"/>
    <w:bookmarkStart w:name="z16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заготовка второстепенных древесных ресурсов;</w:t>
      </w:r>
    </w:p>
    <w:bookmarkEnd w:id="16"/>
    <w:bookmarkStart w:name="z16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побочные лесные пользования (сенокошение, пастьба скота, мараловодство, звероводство, размещение ульев и пасек, огородничество, бахчеводство, садоводство и выращивание иных сельскохозяйственных культур, заготовка и сбор лекарственных растений и технического сырья, дикорастущих плодов, орехов, грибов, ягод и других пищевых продуктов, мха, лесной подстилки и опавших листьев, камыша);</w:t>
      </w:r>
    </w:p>
    <w:bookmarkEnd w:id="17"/>
    <w:bookmarkStart w:name="z17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пользование участками государственного лесного фонда для нужд охотничьего хозяйства;</w:t>
      </w:r>
    </w:p>
    <w:bookmarkEnd w:id="18"/>
    <w:bookmarkStart w:name="z17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пользование участками государственного лесного фонда для научно-исследовательских целей;</w:t>
      </w:r>
    </w:p>
    <w:bookmarkEnd w:id="19"/>
    <w:bookmarkStart w:name="z17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пользование участками государственного лесного фонда для оздоровительных, рекреационных, историко-культурных, туристских и спортивных целей;</w:t>
      </w:r>
    </w:p>
    <w:bookmarkEnd w:id="20"/>
    <w:bookmarkStart w:name="z17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пользование участками государственного лесного фонда для выращивания посадочного материала древесных и кустарниковых пород и плантационных насаждений специального назначения.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экологии, геологии и природных ресурсов РК от 01.06.2020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Бланки лесорубочных и лесных билетов изготавливаются  ведомством уполномоченного органа в области лесного хозяйства (далее – ведомство) на основании заявок территориальных подразделений ведомства уполномоченного органа (далее – территориальный орган), которые определяют общую потребность бланков лесорубочных и лесных билетов на предстоящий год.</w:t>
      </w:r>
    </w:p>
    <w:bookmarkEnd w:id="22"/>
    <w:bookmarkStart w:name="z1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Бланки лесорубочных и лесных билетов печатаются на узорной бумаге, покрытой отпечатанной сеткой, на государственном и русском языках с указанием номеров и буквенных серий.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Отпечатанные бланки брошюруются каждый отдельно по 25 комплектов в книжке.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 через свои территориальные органы снабжает бланками государственных лесовладельцев, находящихся на территории области.</w:t>
      </w:r>
    </w:p>
    <w:bookmarkStart w:name="z1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Территориальные органы и государственные лесовладельцы, получающие бланки лесорубочных и лесных билетов, ведут их учет и вместе с годовым отчетом представляют ведомству отчет о приходе и расходе бланков лесорубочных и лесных билетов, а также заявляют потребность в них на следующий за отчетным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4"/>
    <w:bookmarkStart w:name="z17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Учет и хранение бланков лесорубочных билетов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Министра экологии, геологии и природных ресурсов РК от 01.06.2020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Бланки лесорубочных и лесных билетов являются бланками строгой отчетности и подлежат учету и хранению в установленном настоящими Правилами порядке.</w:t>
      </w:r>
    </w:p>
    <w:bookmarkEnd w:id="26"/>
    <w:bookmarkStart w:name="z1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мере изготовления бланков лесорубочных и лесных билетов, но не позднее даты окончания первого квартала текущего года, ведомство рассылает указанные бланки ценными посылками или выдает их по доверенности подведомственным ему территориальным органам.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Территориальный орган в течение десяти рабочих дней со дня получения бланков обеспечивает передачу их государственным лесовладельцам, находящимся в ведении местного исполнительного органа. Выдавая бланки лесорубочных и лесных билетов, территориальный орган выписывает накладную в двух экземплярах на отпущенное количество бланков, один из которых выдается государственному лесовладельцу - получателю, а второй остается в делах территориального органа.</w:t>
      </w:r>
    </w:p>
    <w:bookmarkStart w:name="z2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Учет прихода и расхода бланков лесорубочных и лесных билетов ведется службой бухгалтерского учета государственного лесовладельца по Книге учета бланков лесорубочных и лесных билетов (далее – Книга учета бланков строгой отчетности),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Списание фактически выданных лесопользователям и испорченных бланков лесорубочных и лесных билетов с подотчета государственного лесовладельца производится на основании отчета о приходе и расходе бланков лесорубочных и лесных билетов,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2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Бланки лесорубочных и лесных билетов, израсходованные на выдачу лесопользователям, списываются государственным лесовладельцем в расход – отдельно каждый комплект билета с указанием в книге учета бланков строгой отчетности номера, даты выдачи и кому именно они выданы.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Испорченные бланки погашаются перечеркиванием с угла на угол, списываются в расход по Книге учета бланков строгой отчетности и хранятся в отдельной папке.</w:t>
      </w:r>
    </w:p>
    <w:bookmarkStart w:name="z2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Бланки лесорубочных и лесных билетов хранятся в сейфах, железных шкафах или железных ящиках с замками.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Сейфы, шкафы и ящики, где хранятся бланки, запираются замками и опечатываются печатью, которая хранится у лица, ответственного за хранение и расходование бланков.</w:t>
      </w:r>
    </w:p>
    <w:bookmarkStart w:name="z2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окончании всех расчетов с лесопользователями третий экземпляр лесорубочных и лесных билетов сдается в службу бухгалтерского учета государственного лесовладельца для хранения и отметки в Книге учета бланков строгой отчетности об их использовании.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бухгалтерского учета проверяет законченность расчетов по лесорубочным и лесным билетам и после этого принимает их на хранение.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службой бухгалтерского учета на хранение лесорубочные и лесные билеты подшиваются в порядке номеров в специальные дела под наименованием "Лесорубочные и лесные билеты за 20_ год".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подшитые в дело лесорубочные и лесные билеты и приложенные к ним материалы составляется опись, которая подшивается в конце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Принятые службой бухгалтерского учета на хранение лесорубочные и лесные билеты со всеми относящимися к ним материалами и документами хранятся в течение пяти лет, после чего подлежат уничтожению. Уничтожение дел лесорубочных и лесных билетов производится комиссией в составе трех человек, назначаемой руководителем государственного лесовладельца, с составлением акта об уничтожении бланков лесорубочных и лесных билетов,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2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окончании года в книге учета бланков выводится остаток отдельно лесорубочных билетов и лесных билетов. Остаток бланков на конец истекшего года переносится на следующий год.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Заполнение и выдача бланков лесорубочных и лесных билетов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приказа Министра экологии, геологии и природных ресурсов РК от 01.06.2020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Лесорубочные и лесные билеты заполняются в трех экземплярах, которые имеют одинаковый номер: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- выдается лесопользователю, который хранит его до окончания лесопользования и предъявляет по требованию должностных лиц государственного лесовладельца, ведомства и его территориальных органов, представителей органов государственного контроля за лесами и природоохранного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второй - направляется в лесничество, он служит основанием для предоставления участка, допуска к лесопользованию и сдается лесничим государственному лесовладельцу вместе с актом освидетельствования;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третий - остается у государственного лесовладельца.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13-1. Для получения государственной услуги "Выдача лесорубочного и лесного билета" (далее – государственная услуга) физические и юридические лица (далее – услугополучатели) подают государственным лесовладельцам (далее – услугодатель)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канцелярию услугодателя или через веб-портал "электронного правительства" www.egov.kz (далее – портал) для получения лесного билета и веб-портал "Информационная система "Интерактивная карта природных ресурсов tabigat.gov.kz (далее – портал tabigat) для получения лесорубочного билета.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31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через канцелярию услугодателя на его копии ставится отметка о принятии с указанием даты и фамилии сотрудника канцелярии услугодателя.</w:t>
      </w:r>
    </w:p>
    <w:bookmarkEnd w:id="35"/>
    <w:bookmarkStart w:name="z32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 портал tabigat в "личный кабинет" услугополучателя направляется статус о принятии запроса на оказание государственной услуги, а также уведомление с указанием даты и времени получения результата оказания государственной услуги.</w:t>
      </w:r>
    </w:p>
    <w:bookmarkEnd w:id="36"/>
    <w:bookmarkStart w:name="z32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о государственной регистрации в качестве индивидуального предпринимателя, либо о начале деятельности в качестве индивидуального предпринимателя, оплаты в бюджет за лесные пользования, услугодатель получает из соответствующих информационных систем через шлюз "электронного правительства".</w:t>
      </w:r>
    </w:p>
    <w:bookmarkEnd w:id="37"/>
    <w:bookmarkStart w:name="z32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 после 17.00 часов или в выходные и праздничные дни,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праздниках в Республике Казахстан", прием заявления и выдача результата оказания государственной услуги осуществляется следующим рабочим днем.</w:t>
      </w:r>
    </w:p>
    <w:bookmarkEnd w:id="38"/>
    <w:bookmarkStart w:name="z32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и портале tabigat результат рассмотрения заявления направляется в "личный кабинет" услугополучателя в форме электронного документа, подписанного электронной цифровой подписью уполномоченного лица услугодателя.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13-1 в соответствии с приказом Министра экологии, геологии и природных ресурсов РК от 01.06.2020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в редакции приказа Министра экологии и природных ресурсов РК от 17.11.2025 </w:t>
      </w:r>
      <w:r>
        <w:rPr>
          <w:rFonts w:ascii="Times New Roman"/>
          <w:b w:val="false"/>
          <w:i w:val="false"/>
          <w:color w:val="00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13-2. Услугодатель в течении 1 (одного) рабочего дня с момента получения документов проверяет полноту представленных документов. В случае представления услугополучателем неполного пакета документов и (или) документов с истекшим сроком действия услугодатель отказывает в приеме заявления и направляет его в форме электронного документа в "личный кабинет" услугополучателя.</w:t>
      </w:r>
    </w:p>
    <w:bookmarkEnd w:id="40"/>
    <w:bookmarkStart w:name="z18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полном пакете документов, услугодатель в течении 1 (одного) рабочего дня рассматривает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представленных данных и заполняет лесорубочный билет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или заполняет лесной билет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мотивированный отказ в оказании государственной услуги.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13-2 в соответствии с приказом Министра экологии, геологии и природных ресурсов РК от 01.06.2020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с изменением, внесенным приказом Министра экологии и природных ресурсов РК от 15.12.2025 </w:t>
      </w:r>
      <w:r>
        <w:rPr>
          <w:rFonts w:ascii="Times New Roman"/>
          <w:b w:val="false"/>
          <w:i w:val="false"/>
          <w:color w:val="000000"/>
          <w:sz w:val="28"/>
        </w:rPr>
        <w:t>№ 346-Ө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13-3. Услугодатель отказывает в оказании государственной услуги по следующим основаниям:</w:t>
      </w:r>
    </w:p>
    <w:bookmarkEnd w:id="42"/>
    <w:bookmarkStart w:name="z18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43"/>
    <w:bookmarkStart w:name="z18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данных и сведений, необходимых для оказания государственной услуги требованиям настоящих Правил;</w:t>
      </w:r>
    </w:p>
    <w:bookmarkEnd w:id="44"/>
    <w:bookmarkStart w:name="z18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45"/>
    <w:bookmarkStart w:name="z19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46"/>
    <w:bookmarkStart w:name="z19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13-3 в соответствии с приказом Министра экологии, геологии и природных ресурсов РК от 01.06.2020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Бланки лесорубочного и лесного билета заполняются с помощью средств машинописи (компьютер), а в случае их отсутствия - шариковой ручкой синего цвета аккуратно, четко и чисто каждый экземпляр. Подчистки и помарки не допускаются.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15. Исключен приказом Министра экологии, геологии и природных ресурсов РК от 01.06.2020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течение срока действия лесорубочного билета на нем при необходимости производятся записи и отметки: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разрешении вывозки заготовленных лесоматериалов;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исключен приказом Министра сельского хозяйства РК от 25.12.2015 </w:t>
      </w:r>
      <w:r>
        <w:rPr>
          <w:rFonts w:ascii="Times New Roman"/>
          <w:b w:val="false"/>
          <w:i w:val="false"/>
          <w:color w:val="000000"/>
          <w:sz w:val="28"/>
        </w:rPr>
        <w:t>№ 19-1/1124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переходе прав лесопользования по лесорубочному билету и другие.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разрешения вывозки заготовленных лесоматериалов является акт об освидетельствовании мест рубок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25 декабря 2014 года № 18-02/691 "Об утверждении Правил проведения освидетельствования мест рубок на участках государственного лесного фонда" (зарегистрированный в Реестре государственной регистрации нормативных правовых актов № 10141).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внесенными приказом Министра сельского хозяйства РК от 25.12.2015 </w:t>
      </w:r>
      <w:r>
        <w:rPr>
          <w:rFonts w:ascii="Times New Roman"/>
          <w:b w:val="false"/>
          <w:i w:val="false"/>
          <w:color w:val="000000"/>
          <w:sz w:val="28"/>
        </w:rPr>
        <w:t>№ 19-1/1124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17. Лесорубочный билет заполняется следующим образом: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6 "Вид пользования" указывается: главное, промежуточное, прочие рубки или указывается конкретный вид заготовки второстепенных древесных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3 "Способ рубки" указывается: сплошная, выборочная, постепенная, добровольно-выборочная, рубка единичных деревьев.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выписке лесорубочного билета на рубки ухода за лесом после слова "выборочная" необходимо указать вид рубок ухода (осветление, прочистка, прореживание, проходная рубка, санитарная рубка), а при выписке лесорубочного билета на прочие рубки – после способа рубки (сплошная, выборочная) указать целевое назначение рубки (санитарная рубка, уборка ликвидной захламленности, разрубка трассы линии электропередачи, расчистка площади под строительство, разрубка визиров при изыскательских работах и для иных целей). В случае заготовки второстепенных древесных ресурсов в строке делается прочерк;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7 "Способ учета" указывается способ учета: по площади, по числу деревьев, назначенных в рубку, по количеству заготовленных лесоматериалов или второстепенных древесных ресурсов.</w:t>
      </w:r>
    </w:p>
    <w:bookmarkStart w:name="z3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Учет древесины, отпускаемой на корню, в зависимости от способов рубки производится: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площади – при всех видах сплошных рубок, а также при уборке ликвидной захламленности;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числу деревьев, назначенных в рубку - при проведении выборочных и древостоя восемь сантиметров и более; выборочных санитарных рубок и рубки единичных деревьев;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количеству заготовленных лесоматериалов если предварительно не представляется возможным определить запас подлежащей вырубке древесины.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валежника, сухостоя, бурелома, ветровала отпуск древесины производится с указанием в лесорубочном билете точного количества подлежащей заготовке древесины.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подлежащей отпуску древесины при всех видах учета определяется в плотных кубометрах. При отпуске древесины саксаула разрешается производить учет по массе в тоннах.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Отпуск второстепенных древесных ресурсов производится с учетом по их количеству с применением следующих единиц измерения: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тонны – для живицы, древесных соков, коры, листьев, почек (учитываются в килограммах);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складочные кубометры – для порубочных остатков, пней, корней, хвороста, веточного корма, хвойной лапки;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штуки – для мелких сортиментов из тонкомера и хвороста, ивового прута, а также елок.</w:t>
      </w:r>
    </w:p>
    <w:bookmarkStart w:name="z3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В текстовой части лесорубочного билета после слов "На основании" указывается основание для производимого отпуска древесины на корню.</w:t>
      </w:r>
    </w:p>
    <w:bookmarkEnd w:id="52"/>
    <w:bookmarkStart w:name="z19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отпуска древесины на корню является приказ руководителя ведомства об утверждении ежегодных объемов рубок леса на территории государственного лесного фонда.</w:t>
      </w:r>
    </w:p>
    <w:bookmarkEnd w:id="53"/>
    <w:bookmarkStart w:name="z19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"разрешается" указывается полное наименование лесопользователя, его индивидуальный идентификационный номер заявителя или юридический адрес бизнес-идентификационный номер.</w:t>
      </w:r>
    </w:p>
    <w:bookmarkEnd w:id="54"/>
    <w:bookmarkStart w:name="z19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10 "Вырубить в счет лесосечного фонда 20_ года" указывается год, на который выделен лесосечный фонд, а также вырубка какого леса разрешается (растущего, сухостойного, поврежденного огнем, насекомыми, ветровального и другие).</w:t>
      </w:r>
    </w:p>
    <w:bookmarkEnd w:id="55"/>
    <w:bookmarkStart w:name="z19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11 "Расстояние вывозки" указывается расстояние удаленности лесосеки от дороги общего пользования, которая определяется по картографическим материалам по кратчайшему расстоянию от центра лесосеки до дороги и корректируется в зависимости от рельефа местности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630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июля 2025 года "Налоговый кодекс Республики Казахстан" (далее – Налоговый кодекс).</w:t>
      </w:r>
    </w:p>
    <w:bookmarkEnd w:id="56"/>
    <w:bookmarkStart w:name="z19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5 "Категория государственного лесного фонда" указывается категория государственного лесного фонда: особо охраняемые лесные территории, городские леса и лесопарки, зеленые зоны, противоэрозионные леса, поле - и почвозащитные леса или другие.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– в редакции приказа Министра экологии, геологии и природных ресурсов РК от 01.06.2020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с изменением, внесенным приказом Министра экологии и природных ресурсов РК от 15.12.2025 </w:t>
      </w:r>
      <w:r>
        <w:rPr>
          <w:rFonts w:ascii="Times New Roman"/>
          <w:b w:val="false"/>
          <w:i w:val="false"/>
          <w:color w:val="000000"/>
          <w:sz w:val="28"/>
        </w:rPr>
        <w:t>№ 346-Ө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В таблице текстовой части лесорубочного билета указывается:</w:t>
      </w:r>
    </w:p>
    <w:bookmarkEnd w:id="58"/>
    <w:bookmarkStart w:name="z19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площадь делянок в гектарах с точностью до одной десятой гектара, а также хозяйство (хвойное, твердолиственное или мягколиственное). При необходимости хозяйство указывается по главной породе: сосновое, еловое, саксауловое, ивовое и так далее;</w:t>
      </w:r>
    </w:p>
    <w:bookmarkEnd w:id="59"/>
    <w:bookmarkStart w:name="z20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графах "Обеспечить сохранение подроста" – площадь, на которой должен быть сохранен подрост и количество подроста в тысячах штук на 1 гектар, согласно проведенному при отводе лесосек учету;</w:t>
      </w:r>
    </w:p>
    <w:bookmarkEnd w:id="60"/>
    <w:bookmarkStart w:name="z20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графах "Объем древесины в плотных кубических метрах" – количество отпускаемой древесины с точностью до одного кубического метра;</w:t>
      </w:r>
    </w:p>
    <w:bookmarkEnd w:id="61"/>
    <w:bookmarkStart w:name="z20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графах "Стоимость по ставке в тенге" – размер платы за лесные пользования определяется государственным лесовладельцем на основании материально-денежной оценки лесосек, рассчитанной исходя из объемов и установленных ставок платы за древесину, отпускаемую на корню, объемов заготовки живицы, древесных соков, второстепенных древесных ресурсов их стоимости, установленных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630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13 сентября 2018 года № 383 "Об утверждении Методических указаний расчета ставок платы за лесные пользования на участках государственного лесного фонда" (зарегистрированный в Реестре государственной регистрации нормативных правовых актов за № 17560);</w:t>
      </w:r>
    </w:p>
    <w:bookmarkEnd w:id="62"/>
    <w:bookmarkStart w:name="z20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"Причитается к уплате, тенге" – сумма, причитающаяся к уплате. При бесплатном отпуске в этой графе проставляется "бесплатно".</w:t>
      </w:r>
    </w:p>
    <w:bookmarkEnd w:id="63"/>
    <w:bookmarkStart w:name="z20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заполняется по каждой делянке в отдельности.</w:t>
      </w:r>
    </w:p>
    <w:bookmarkEnd w:id="64"/>
    <w:bookmarkStart w:name="z20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случае, когда лесорубочный билет выписывается на две и более отпускные единицы (лесосеки или делянки), в конце таблицы подводится общий итог по всем отпускным единицам, внесенным в этот билет.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– в редакции приказа Министра экологии, геологии и природных ресурсов РК от 01.06.2020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с изменением, внесенным приказом Министра экологии и природных ресурсов РК от 15.12.2025 </w:t>
      </w:r>
      <w:r>
        <w:rPr>
          <w:rFonts w:ascii="Times New Roman"/>
          <w:b w:val="false"/>
          <w:i w:val="false"/>
          <w:color w:val="000000"/>
          <w:sz w:val="28"/>
        </w:rPr>
        <w:t>№ 346-Ө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строке 12 "Сроки внесения в бюджет платы за заготавливаемую лесопродукцию" указываются даты взносов и размеры взносов по каждому сроку.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при отпуске древесины на корню, живицы, древесных соков и второстепенных древесных ресурсов (с учетом по примерному количеству или по площади, а также при обнаружении ошибок) общее количество заготовленной древесины, живицы, древесных соков и второстепенных древесных ресурсов не совпадает с количеством (площадью), предусмотренным (предусмотренной) в лесорубочном билете (при условии, если заготовка произведена в пределах мест, указанных в нем), государственные лесовладельцы обеспечивают перерасчет суммы платы и ее уплату лесопользователями за фактически заготовленный объем, установленный при перерасчете. В этом случае дополнительно исчисленные суммы подлежат внесению в бюджет лесопользователями в очередной срок уплаты платежа.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государственного лесовладельца, ведающий отпуском древесины на корню, предоставляют в свою службу бухгалтерского учета третий экземпляр лесорубочного билета не позднее следующего дня после его выписки, а также после каждого внесенного в него изменения для производства соответствующих записей в лицевые счета-карточки лесопользователей. О внесении указанных записей службой бухгалтерского учета делается отметка на лесорубочном билете.</w:t>
      </w:r>
    </w:p>
    <w:bookmarkStart w:name="z3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строке 13 "Рубке не подлежат" указывается, что именно не подлежит рубке на лесосеке (делянке) согласно Порядка рубок леса, например: плюсовые деревья в количестве ___ штук, семенные деревья в количестве ___ штук и другие, не предназначенные для рубки по выписанному лесорубочному билету, процент сохранности подроста и иные.</w:t>
      </w:r>
    </w:p>
    <w:bookmarkEnd w:id="67"/>
    <w:bookmarkStart w:name="z3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строке 14 "Срок окончания заготовки" заполняется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исполняющий обязанности Министра сельского хозяйства Республики Казахстан от 27 февраля 2015 года № 18-02/178 "Об утверждении Правил отпуска древесины на корню на участках государственного лесного фонда" (зарегистрированный в Реестре государственной регистрации нормативных правовых актов № 10679).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в редакции приказа Министра сельского хозяйства РК от 25.12.2015 </w:t>
      </w:r>
      <w:r>
        <w:rPr>
          <w:rFonts w:ascii="Times New Roman"/>
          <w:b w:val="false"/>
          <w:i w:val="false"/>
          <w:color w:val="000000"/>
          <w:sz w:val="28"/>
        </w:rPr>
        <w:t>№ 19-1/1124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24. В строке 15 "Места временных складов" указываются номера кварталов, в которых располагаются временные (промежуточные) склады.</w:t>
      </w:r>
    </w:p>
    <w:bookmarkEnd w:id="69"/>
    <w:bookmarkStart w:name="z3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строке 16 "Вывозка разрешается" заполняется: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отпуске древесины с учетом по площади надлежит после слов "Вывозка разрешается" указать "одновременно с заготовкой";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отпуске древесины с учетом по количеству надлежит после слов "Вывозка разрешается" указать "одновременно с заготовкой на временные лесные склады" или "после освидетельствования заготовленного количества лесоматериалов";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отпуске древесины с учетом по количеству в насаждениях, поврежденных пожарами, а также за счет разработки бурелома и ветровала надлежит после слов "Вывозка разрешается" указать "одновременно с заготовкой".</w:t>
      </w:r>
    </w:p>
    <w:bookmarkStart w:name="z3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строке 17 "Срок окончания вывозки" заполняется в соответствии со сроками вывозки, установленные Порядком отпуска древесины на корню.</w:t>
      </w:r>
    </w:p>
    <w:bookmarkEnd w:id="71"/>
    <w:bookmarkStart w:name="z4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строке 18 "Досрочная вырубка разрешается" указывается дата, с которой эта вырубка разрешается, а также количество разрешенной к досрочной вырубке древесины и на каких лесосеках (делянках).</w:t>
      </w:r>
    </w:p>
    <w:bookmarkEnd w:id="72"/>
    <w:bookmarkStart w:name="z4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строке 19 "Сроки окорки, химической обработки древесины" проставляются сроки, в которые эти работы должны быть проведены.</w:t>
      </w:r>
    </w:p>
    <w:bookmarkEnd w:id="73"/>
    <w:bookmarkStart w:name="z4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строке 20 "Способ очистки лесосеки" необходимо указать по лесорубочному билету в целом, а при необходимости по отдельным делянкам или их частям, один из способов очистки: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порубочных остатков в кучи или прерывистые валы с оставлением их на месте для перегнивания или последующего сжигания в период, неопасный в пожарном отношении;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разбрасывание измельченных порубочных остатков (в виде щепы или отрезков не более одного метра, кроме сухих типов леса) на вырубках, когда это способствует улучшению лесорастительных условий;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укладывание порубочных остатков на волоки и уплотнение их в процессе трелевки.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Перечисленные способы очистки лесосек применяются комбинированно.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Конкретные способы очистки мест рубок устанавливаются лесовладельцем с учетом применяемого способа рубки, условий местопроизрастания и особенностей возобновления леса.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сплошных вырубках, где предусмотрено создание лесных культур или порослевое возобновление, порубочные остатки должны укладываться в параллельные кучи или валы высотой 1 – 1,2 метра при расстоянии между ними не менее двадцати метров, с последующим их сжиганием или оставлением на перегнивание.</w:t>
      </w:r>
    </w:p>
    <w:bookmarkStart w:name="z4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 строке 21 "Разработку лесосек произвести согласно утвержденным технологическим картам" указываются номера и даты приложенных к лесорубочному билету согласованных лесовладельцем и утвержденных лесопользователем технологических карт, которые составляются на каждую лесосеку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Порядком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рубок леса.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технологической карте указываются способы рубки леса и трелевки древесины, очистки мест рубок от порубочных остатков, способ лесовосстановления; схема размещения лесовозных дорог, усов, волоков, погрузочных площадок, места расположения складов, стоянок механизмов и объектов обслуживания рабочих; площади, на которых должны быть сохранены подрост и молодняк, не подлежащие рубке деревья с охранными зонами, муравейники; требования по предохранению почв от эрозии и сохранению остающейся части древостоя.</w:t>
      </w:r>
    </w:p>
    <w:bookmarkStart w:name="z4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 строке 22 "Особые условия" указываются особенности проведения лесосечных работ, а также условия, не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Порядком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отпуска древесины на корню, о которых необходимо сделать отметку в билете.</w:t>
      </w:r>
    </w:p>
    <w:bookmarkEnd w:id="76"/>
    <w:bookmarkStart w:name="z4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строке 26 "Отметки о предоставлении отсрочек по вывозке" производятся надписи за подписью руководителя государственного лесовладельца или его заместителя, заверенные печатью.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в редакции приказа Министра сельского хозяйства РК от 25.12.2015 </w:t>
      </w:r>
      <w:r>
        <w:rPr>
          <w:rFonts w:ascii="Times New Roman"/>
          <w:b w:val="false"/>
          <w:i w:val="false"/>
          <w:color w:val="000000"/>
          <w:sz w:val="28"/>
        </w:rPr>
        <w:t>№ 19-1/1124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33. В строке 27 "Мероприятия по восстановлению леса по материалам освидетельствования мест рубок" заполняется после освидетельствования лесосек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Порядком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отпуска древесины на корню.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28 "Сохранение подроста, обеспечивающего восстановление леса" указывается площадь, на которой сохранен подрост, обеспечивающий восстановление леса без проведения мер создания лесных культур или содействия естественному возобновлению.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обеспечении сохранения подроста в строках "создание лесных культур" и "содействие естественному возобновлению" прописываются требуемые объемы указанных мероприятий. При обеспечении сохранения подроста в указанных строках проставляются прочерки.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31 "Руководитель учреждения" проставляется подпись и фамилия, инициалы руководителя государственного лесовладельца, которые заверяются печатью.</w:t>
      </w:r>
    </w:p>
    <w:bookmarkStart w:name="z4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Лесной билет заполняется следующим образом: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строке 6 "На основании" приводится решение по протоколу о результатах тендера по предоставлению лесных ресурсов на участках государственного лесного фонда в долгосрочное лесопользование, решение государственного лесовладельца, решение территориального органа или ведомства о предоставлении лесопользования.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7 "Допустить" указывается наименование лесопользователя – фамилия, имя, отчество физического лица, его индивидуальный идентификационный номер и для юридического лица адрес местонахождения, бизнес-идентификационный номер и далее в строке "к" – указывается вид лесопользования: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побочные лесные пользования (с определением конкретного пользования);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пользование участками государственного лесного фонда для нужд охотничьего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пользование участками государственного лесного фонда для научно-исследовательских целей;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пользование участками государственного лесного фонда для оздоровительных, рекреационных, историко-культурных, туристских и спортивных целей;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пользование участками государственного лесного фонда для выращивания посадочного материала древесных и кустарниковых пород и плантационных насаждений специального назначения.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8 в показателях "На площади" и "в размере" – указываются площадь в гектарах и данные по лесопользованию: объемы в кубических метрах, штуках, тоннах, килограммах. При определении площади и объемов лесопользования учитываются научно-обоснованные нормы и нормативы, утверждаемые местными представительными органами.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9 "Стоимость по таксе" проставляется сумма платы за лесопользование (в тенге), которая определяется: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побочные лесные пользования и пользование участками государственного лесного фонда в научно-исследовательских, оздоровительных, рекреационных, историко-культурных, туристских и спортивных целях – по ставкам, установленным местными представительными органами на основании расчетов, составленных местными исполнительными органами областей, согласованных с территориальными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 пользование в хозяйственных целях животным миром, не относящимся к объектам охоты и рыболовства,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в бюджет платы за указанные пользования производится до получения разрешительного документа, в котором делается отметка о произведенной оплате с указанием реквизитов платежного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10 "Особые условия" приводятся основные особенности и условия, характерные для каждого вида лесопользования, которые необходимо соблюдать при его осуществлении.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краткосрочном лесопользовании необходимо указать временные сооружения – склады для хранения инструментов и кошары, сторожки, временные грунтовые дороги. Предельные размеры, вид и характер указанных строений, порядок их сноса (выноса), а также направление, протяженность и размеры прокладываемых дорог определяются в данной строке.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– в редакции приказа Министра экологии и природных ресурсов РК от 15.12.2025 </w:t>
      </w:r>
      <w:r>
        <w:rPr>
          <w:rFonts w:ascii="Times New Roman"/>
          <w:b w:val="false"/>
          <w:i w:val="false"/>
          <w:color w:val="000000"/>
          <w:sz w:val="28"/>
        </w:rPr>
        <w:t>№ 346-Ө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строке 11 "Срок пользования" устанавливаются конкретные даты начала и окончания лесопользования. По окончании лесопользования, определенного лесным билетом, составляется акт освидетельствования.</w:t>
      </w:r>
    </w:p>
    <w:bookmarkEnd w:id="80"/>
    <w:bookmarkStart w:name="z4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Срок пользования по лесному билету устанавливается на один год (с 1 января по 31 декабря) или на сезон (медосбора, заготовки, грибов, ягод и другой).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37. Исключен приказом Министра экологии, геологии и природных ресурсов РК от 01.06.2020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38. Исключен приказом Министра экологии, геологии и природных ресурсов РК от 01.06.2020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39. Исключен приказом Министра экологии, геологии и природных ресурсов РК от 01.06.2020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1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обжалования решений, действий (бездействия) услугодателя и (или) их должностных лиц по вопросам оказания государственных услуг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главой 4 в соответствии с приказом Министра экологии, геологии и природных ресурсов РК от 01.06.2020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2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Жалоба на решение, действие (бездействие) услугодателя по вопросам оказания государственных услуг может быть подана на имя руководителя услугодателя, в уполномоченный орган по оценке и контролю за качеством оказания государственных услуг,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3"/>
    <w:bookmarkStart w:name="z22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Закона, подлежит рассмотрению в течение 5 (пяти) рабочих дней со дня ее регистрации.</w:t>
      </w:r>
    </w:p>
    <w:bookmarkEnd w:id="84"/>
    <w:bookmarkStart w:name="z22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85"/>
    <w:bookmarkStart w:name="z22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несогласия с результатами оказания государственной услуги услугополучатель обращается в суд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учета, 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заполнения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лесорубочного и лесного билета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5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Отчет</w:t>
      </w:r>
      <w:r>
        <w:br/>
      </w:r>
      <w:r>
        <w:rPr>
          <w:rFonts w:ascii="Times New Roman"/>
          <w:b/>
          <w:i w:val="false"/>
          <w:color w:val="000000"/>
        </w:rPr>
        <w:t>о приходе и расходе бланков лесорубочных и лесных билетов</w:t>
      </w:r>
      <w:r>
        <w:br/>
      </w:r>
      <w:r>
        <w:rPr>
          <w:rFonts w:ascii="Times New Roman"/>
          <w:b/>
          <w:i w:val="false"/>
          <w:color w:val="000000"/>
        </w:rPr>
        <w:t>за 20___ год по __________________________________ области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Государственный лесовладелец ________________________________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Лесорубочные билеты, комплектов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 билеты, комплектов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1 января 20_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Получено в 20__ года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Израсходовано в 20_ года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1 января 20_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Необходимо на 20_ года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учета, 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заполнения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лесорубочного и лесного билета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58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Книга</w:t>
      </w:r>
      <w:r>
        <w:br/>
      </w:r>
      <w:r>
        <w:rPr>
          <w:rFonts w:ascii="Times New Roman"/>
          <w:b/>
          <w:i w:val="false"/>
          <w:color w:val="000000"/>
        </w:rPr>
        <w:t>учета бланков лесорубочных и лесных билетов</w:t>
      </w:r>
      <w:r>
        <w:br/>
      </w:r>
      <w:r>
        <w:rPr>
          <w:rFonts w:ascii="Times New Roman"/>
          <w:b/>
          <w:i w:val="false"/>
          <w:color w:val="000000"/>
        </w:rPr>
        <w:t>на 20___ год по _________________________ области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Государственный лесовладелец __________________________________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 и выдачи бланков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кого и по какому документу получены бланки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выданы бланки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Лесорубочные билеты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 билеты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номера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комплектов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номера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комплектов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номера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комплектов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номера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комплектов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учета, 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заполнения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лесорубочного и лесного билета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1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об уничтожении бланков лесорубочных и лесных билетов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акт составлен на основании приказа государственного лесовладельца "__" _______________ 20_ года о том, что в присутствии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нижеперечисленных лиц произведено уничтожение документов, срок хранения которых истек: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(наименование бланков и количество,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а также способ, дата и место уничтожения)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уничтожении присутствовали: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               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(должность, фамилия, имя, отчество) 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               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(должность, фамилия, имя, отчество) 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               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(должность, фамилия, имя, отчество)                    (подпись)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учета, 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заполнения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лесорубочного и лесного билета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4 в соответствии с приказом Министра экологии, геологии и природных ресурсов РК от 01.06.2020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в редакции приказа Министра экологии и природных ресурсов РК от 17.11.2025 </w:t>
      </w:r>
      <w:r>
        <w:rPr>
          <w:rFonts w:ascii="Times New Roman"/>
          <w:b w:val="false"/>
          <w:i w:val="false"/>
          <w:color w:val="ff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5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Ағаш кесу билетін беру туралы өтініш (заңды тұлға)/</w:t>
      </w:r>
      <w:r>
        <w:br/>
      </w:r>
      <w:r>
        <w:rPr>
          <w:rFonts w:ascii="Times New Roman"/>
          <w:b/>
          <w:i w:val="false"/>
          <w:color w:val="000000"/>
        </w:rPr>
        <w:t>Заявление на выдачу лесорубочного билета</w:t>
      </w:r>
    </w:p>
    <w:bookmarkEnd w:id="90"/>
    <w:p>
      <w:pPr>
        <w:spacing w:after="0"/>
        <w:ind w:left="0"/>
        <w:jc w:val="both"/>
      </w:pPr>
      <w:bookmarkStart w:name="z326" w:id="91"/>
      <w:r>
        <w:rPr>
          <w:rFonts w:ascii="Times New Roman"/>
          <w:b w:val="false"/>
          <w:i w:val="false"/>
          <w:color w:val="000000"/>
          <w:sz w:val="28"/>
        </w:rPr>
        <w:t>
      Өтініш нөмірі/Номер заявления: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Жасалған күні/Дата создания: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Ұйымның бизнес сәйкестендіру нөмірі/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организации: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Ұйымның толық атауы/Полное наименование организации: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Өтініш беруші/Заявитель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Лауазымы/Должность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 сәйкестендіру нөмірі/Индивидуальный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 басын куәландыратын құжат туралы мәліметтер/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документе, удостоверяющем личность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 басын куәландыратын құжаттың түрі/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Тип документа, удостоверяющего личность: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 басын куәландыратын құжаттың нөмірі/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документа, удостоверяющего личность: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Берілген күні/Дата выдачи: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Аяқталу күні/Дата окончания: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Берген орган/Орган выдачи: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Мекенжай/Адрес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Пошта индексі/Почтовый индекс: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Ел/Страна, Облысы/Область, Аудан/Район, Елді мекен/Населенный пункт: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Көше/ Улица: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Үй, ғимарат нөмірі/Номер дома, здания: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Пәтердің/кеңсенің нөмірі/Номер квартиры/офиса: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нөмірі/Номер телефона: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Облысы/Область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Мекеме (орман иеленуші)/Учреждение (лесовладелец)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Орманшылық/Лесничество: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 Орман пайдаланудың түрі/Вид лесопользования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Ақпарат формасы/Форма сведений: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Телім/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Телім ауданы га/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выдела 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жетімді телімнің ауданы га/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Доступная площадь выдела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аудан га/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Требуемая площадь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көлемі м³/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древесины м³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жетімді ағаш көлемі м³/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Доступный объем древесины м³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ағаш көлемі м³/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объем древесины м³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45" w:id="92"/>
      <w:r>
        <w:rPr>
          <w:rFonts w:ascii="Times New Roman"/>
          <w:b w:val="false"/>
          <w:i w:val="false"/>
          <w:color w:val="000000"/>
          <w:sz w:val="28"/>
        </w:rPr>
        <w:t>
      5. Келісімшарт/Договор ____ мемлекеттік орман қоры учаскелерін пайдалану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/лесопользования участков государственного лесного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 күні/от 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Сүрек дайындау көлемін бекіту бұйрығының/Приказ об утверждении объема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заготовки древесины № ______ күні/от 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Технологиялық карталар/Технологические карты: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картаның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/Номер технологической карты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картаның күні/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технологической карты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ақпарат/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54" w:id="93"/>
      <w:r>
        <w:rPr>
          <w:rFonts w:ascii="Times New Roman"/>
          <w:b w:val="false"/>
          <w:i w:val="false"/>
          <w:color w:val="000000"/>
          <w:sz w:val="28"/>
        </w:rPr>
        <w:t>
      Құрметті орман пайдаланушылар, орман пайдалану үшін төлем Қазақстан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Салық кодексіне сәйкес, ағаш кесу билетіндегі мерзімдерге сай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жүзеге асырылады/Уважаемые лесопользователи, оплата за лесное 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Налоговым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в сроки указанные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лесорубочном билете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Берілген ақпараттың дұрыстығын растаймын және теріс мәліметтер беру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жауаптылық жайында хабардармын /Подтверждаю достоверность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осведомлен об ответственности за представление недостоверных сведений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Ақпараттық жүйелерде бар, заңмен қорғалатын құпияны құрайтын мәліметтерді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пайдалануға келісемін/Согласен на использование сведений, составляющих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тайну, содержащихся в информационных системах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Сүректі түбірімен босату қағидаларымен және өрт қауіпсіздігі қағидаларымен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таныстым/С правилами отпуска древесины на корню и правилами пожарной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безопасности ознакомлен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Өтініш беруші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(қолы)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 жылғы "__"___________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__________20__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учета, 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заполнения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лесорубочного и лесного билета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5 в соответствии с приказом Министра экологии, геологии и природных ресурсов РК от 01.06.2020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в редакции приказа Министра экологии и природных ресурсов РК от 17.11.2025 </w:t>
      </w:r>
      <w:r>
        <w:rPr>
          <w:rFonts w:ascii="Times New Roman"/>
          <w:b w:val="false"/>
          <w:i w:val="false"/>
          <w:color w:val="ff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лесорубочного и лесного билета"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лесорубочного и лесного билета"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лесовладельцы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Лесорубочный билет: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веб-портал "Информационная система "Интерактивная карта природных ресурсов tabigat.gov.kz (далее – портал tabigat)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Лесной билет: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канцелярия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 www.egov.kz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Лесорубочный билет – электронная (частично автоматизированная);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Лесной билет – электронная (частично автоматизированная)/бумажная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лесорубочного билета и (или) лесного билета, либо мотивированный отказ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бесплатной основе физическим и юридическим лицам.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платы за лесные пользования на участках государственного лесного фонда определяются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587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 налогах и других обязательных платежах в бюджет (Налоговый кодекс)".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этом ставки платы устанавливаются в зависимости от вида лесных пользований и специфических их особенностей, которые измеряются: по площади - в гектарах (га), по объему - в плотных кубических метрах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или складочных кубических метрах (скл.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 по количеству - в штуках, по весу - в килограммах (кг), центнерах (ц), тоннах (т) в свежем (сырорастущем) состоянии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 – с понедельника по пятницу с 8.00 до 17.30 часов, с перерывом на обед с 13.00 до 14.30,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 (далее – Закон).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Порталы – круглосуточно, за исключением технических перерывов в связи с проведением ремонтных работ (при обращении услугополучателя после 17.00 часов,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заявлений и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порталах.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по форме согласно приложению 4 к настоящим Правилам. Сведения о документах, удостоверяющих личность услугополучателя, о государственной регистрации (перерегистрации) юридического лица, о регистрации в качестве индивидуального предпринимателя, документ, подтверждающий оплату услугодатель получает из соответствующих государственных информационных систем через шлюз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данных и сведений, необходимых для оказания государственной услуги требованиям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и портал tabigat при условии наличия электронной цифровой подписи.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на порталах, справочных служб услугодателя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