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623e" w14:textId="1936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кладбищам и объектам похоронного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февраля 2015 года № 138. Зарегистрирован в Министерстве юстиции Республики Казахстан 8 апреля 2015 года № 10646. Утратил силу приказом Министра здравоохранения Республики Казахстан от 19 августа 2021 года № ҚР ДСМ-81.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19.08.2021 </w:t>
      </w:r>
      <w:r>
        <w:rPr>
          <w:rFonts w:ascii="Times New Roman"/>
          <w:b w:val="false"/>
          <w:i w:val="false"/>
          <w:color w:val="ff0000"/>
          <w:sz w:val="28"/>
        </w:rPr>
        <w:t>№ ҚР ДСМ-81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социального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138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кладбищам и объектам похоронного назначения"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Санитарные правила "Санитарно-эпидемиологические требования к кладбищам и объектам похоронного назначения" (далее - санитарные правила) определяют санитарно-эпидемиологические требования к содержанию и эксплуатации кладбищ, организации захоронения и перезахоронения трупов, а также объектов похоронного назначения.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санитарных правилах использованы следующие термины и определения: 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похоронное бюро, бюро-магазины похоронного обслуживания - объекты, по реализации товаров и оказания услуг для проведения траурных обрядов;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кладбище - территория, специально выделенная для захоронения трупов;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кладбищенский период - время, в течение которого завершаются процессы минерализации трупов;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погребение (похороны) -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останки - неразложившиеся остатки трупа.</w:t>
      </w:r>
    </w:p>
    <w:bookmarkEnd w:id="12"/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проектированию и вводу в эксплуатацию кладбищ, объектов похоронного назначения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размещать кладбища на территориях: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первого и второго поясов </w:t>
      </w:r>
      <w:r>
        <w:rPr>
          <w:rFonts w:ascii="Times New Roman"/>
          <w:b w:val="false"/>
          <w:i w:val="false"/>
          <w:color w:val="000000"/>
          <w:sz w:val="28"/>
        </w:rPr>
        <w:t>зон санитарной охраны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источников водоснабжения и минеральных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первой зоны санитарной охраны курортов;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затапливаемых, подверженных оползням и обвалам, заболоченных участках;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берегах водоемов I и II категории, используемых населением для хозяйственно-бытовых нужд, купания и других культурно-оздоровительных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стационарно неблагополучных пунктов по сибирской язве;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мощностью эффективной дозы гамма-излучения превышающей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дозы на открытой местности более чем на 0,2 микроЗиверт в час.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Кладбища размещаются на расстоянии, считая от ограждения кладбищ: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300 метров – до первых жилых и общественных зданий, спортивно-оздоровительных и санаторно-курортных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1000 метров – до источника питьевого водоснабжения населения с подтверждением достаточности расстояния расчетами поясов зон санитарной охраны водоисточника и времени фильтрации.". Расстояние до первых жилых и общественных зданий, спортивно-оздоровительных и санаторно-курортных зон для закрытых кладбищ составляет не менее 100 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00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санитарно-защитной зоны для закрытых кладбищ не сокращается по истечении кладбищенского периода.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захоронения принимается из расчета 65-70 процентов от общей площади кладбища.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Месторасположение участка для кладбища и его размеры предусматриваются в проекте планировки и застройки населенного пункта с учетом возможности использования территории кладбища непосредственно после его закрытия под устройство парка или сада. 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Похоронные бюро, бюро-магазины похоронного обслуживания размещаются в отдельно стоящих зданиях на расстоянии не менее 50 метров от жилых и общественных зданий. 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Территория кладбища и входы в здания похоронного обслуживания обеспечиваются урнами для сбора мусора, площадками для мусоросборников с подъездами к ним.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для мусоросборников ограждаются и имеют твердое покрытие.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от дна могилы до уровня стояния грунтовых вод принимается из расчета не менее 0,5 метров.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Перезахоронение допускается при отсутствии особо опасных инфекционных заболеваний (сибирская язва, конго-крымская геморрагическая лихорадка и другие) у умерших людей в течение двух первых недель с момента погребения в последующем не ранее трех лет в песчаных грунтах не ранее одного года и наличии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заключения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Могила в случае извлечения останков дезинфицируется и засыпается землей, а останки из могил переносятся в ящиках с крышкой, гроб укладывается в ящик и переносится на новое место. При повреждении (не сохранности) гроба, в котором производилось захоронение, остатки гроба сжигаются в специально отведенных местах. 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Лица, занимающиеся перезахоронением: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прививаются против столбняка и сибирской язвы;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обеспечиваются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специальной обувью, средствами индивидуальной защиты (резиновые сапоги, резиновые рукавицы, респиратор или марлевая повязка, закрывающая рот и нос, комбинезон).</w:t>
      </w:r>
    </w:p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Стирка и обезвреживание специальной одежды в домашних условиях не допускается, а инструмент, применяемый при производстве работ не выносится за пределы кладбища.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Специальная одежда и обувь по окончании работ по эксгумации подвергаются очистке и дезинфекции в отведенных местах или сжигаются. Марлевые повязки после окончания работ по эксгумации сжигаются. 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Транспорт после перевозки эксгумированных останков подлежит дезинфекции. 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Погребение умерших людей от инфекций неясной этиологии и особо опасных инфекций совершаются в оцинкованных, герметически запаянных гробах. 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переносе кладбищ и захоронений проводится рекультивация территорий (участков). Не используется грунт с ликвидируемых мест захоронений для планировки жилой территории. 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случаях обнаружения при проведении строительных работ ранее неизвестных захоронений, проводится перезахоронение останков трупа и рекультивация территории. 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Территории кладбищ используются по истечении двадцати лет с момента его переноса. Территория в этих случаях используется только под зеленые насаждения. 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угрозы завоза и распространения инфекционных заболеваний, на религиозных объектах вводятся ограничительные мероприятия и обеспечивается соблюдение усиленного санитарно-дезинфекционного режима в соответствии с требованиями согласно приложению 1 к настоящим Санитарным правилам.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Санитарные правила дополнены пунктом 21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00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кладбищам и объектам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похоронного назначения"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санитарно-дезинфекционному режиму на религиозных объектах на период введения ограничительных мероприятий, в том числе карантина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1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 религиозных объектах (далее – объект) назначается ответственное лицо за проведением наблюдения за персоналом культовых зданий (сооружений) с проведением опроса состояния и осуществлением термометрии.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целях недопущения распространения инфекции персонал с проявлениями острых респираторных инфекций (повышенная температура, кашель, насморк) и других инфекционных заболеваний направляется для обследования.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Администрация объекта организует обеспечение персонала культовых зданий (сооружений) достаточным запасом одноразовых медицинских масок, а также дезинфицирующими салфетками, кожными антисептиками для обработки рук, дезинфицирующими средствами.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религиозных объектах обеспечивается ношение масок и медицинских перчаток персоналом и священнослужителями.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Доступ прихожан в культовые здания (сооружения) допускается при обязательном наличии масок и медицинских перчаток.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 Входные двери в культовые здания (сооружениях) должны быть открытыми.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 Для обработки рук посетителей, на видном и доступных местах (у входа, в санитарных узлах, в помещениях для проведения богослужений, в комнатах для омовения и предназначенных для распространения предметов религиозного назначения) устанавливаются кожные антисептики, санитайзеры.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Совершение молитв в культовых зданиях (сооружениях) осуществляется с участием общего количества людей не более 30 человек, при соблюдении дистанции не менее 1,5 м.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Проведение религиозных обрядов осуществляется при участии не более 30 человек.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 Коллективные богослужения, религиозные обряды, церемонии и собрания в культовых зданиях (сооружениях) и на отведенной им территории, в местах поклонения, в учреждениях и помещениях религиозных объединений, жилищах и объектах общественного питания не проводятся.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комнатах, отведенных для совершения религиозных ритуалов обеспечивается соблюдение санитарно-гигиенических норм.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обеспечения оптимальных условий температуры и влажности воздуха проводится ревизия (очистка, мойка, дезинфекция, замена фильтров) систем вентиляции и кондиционирования воздушной среды.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течение суток проводится регулярное проветривание всех помещений продолжительностью не менее 15 минут с кратностью не менее 5 раз в день.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 целью регулярного обеззараживания воздуха в местах скопления посетителей применяются бактерицидные лампы (используются в отсутствии посетителей и персонала) и (или) рециркуляторов воздуха (разрешается использовать в присутствии людей).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помещениях культовых зданий (сооружений) проводится ежедневная уборка с применением дезинфицирующих средств. Все виды работ с дезинфицирующими средствами следует выполнять во влагонепроницаемых герметичных перчатках.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проведения дезинфекции применяются дезинфицирующие средства, зарегистрированные в установленном порядке и разрешенные к применению, в инструкциях по применению которых указаны режимы обеззараживания объектов при вирусных инфекциях, со следующей кратностью: санитарные узлы (пол, санитарно-техническое оборудование, в том числе вентили кранов, спуск бачков унитаза) и перила обрабатываются 3 раза в день.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