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2ae69" w14:textId="c82ae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Заместителя Премьер-Министра Республики Казахстан - Министра финансов Республики Казахстан от 28 апреля 2014 года № 191 "Об утверждении Правил проведения квалификационного экзамена"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16 февраля 2015 года № 93. Зарегистрирован в Министерстве юстиции Республики Казахстан 31 марта 2015 года № 10596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5 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марта 2014 года «О реабилитации и банкротстве»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финансов Республики Казахстан от 28 апреля 2014 года № 191 «Об утверждении Правил проведения квалификационного экзамена» (зарегистрированный в Реестре государственной регистрации нормативных правовых актов за № 9479, опубликованный в информационно-правовой системе «Әділет» 2 июля 2014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квалификационного экзамена,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Лицо, претендующее на осуществление деятельности в качестве временного администратора, реабилитационного, временного и банкротного управляющих (далее - претендент) направляет письменное заявление о сдаче квалификационного экзамена (далее - заявление) в произвольной форме, с обязательным указанием языка (казахского или русского) сдачи квалификационного экзамена в комиссию по проведению квалификационного экзамена (далее - Комиссия) через Комитет государственных доходов Министерства финансов Республики Казахстан (далее - Комитет)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копии документа, удостоверяющего личность гражданина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 диплома о высшем юридическом или экономическом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образовании (нотариально засвидетельствованной в случае непредставления оригинала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копий документов, подтверждающих наличие опыта работы не менее трех лет в экономической, финансовой или юридической сферах деятельности (нотариально засвидетельствованной в случае непредставления оригинала для сверки).».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«3-1. Организация и прием квалификационного экзамена осуществляется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 Комиссии утверждается приказом председателя Комитета.»;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Комиссия является постоянно действующим органом, состоящим из председателя и шести членов - двух администраторов, пяти представителей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Кандидатуры администраторов определяются членами профессиональных объединений лиц, осуществляющих деятельность по управлению имуществом и делами несостоятельного должника (далее - профессиональные объединения), сроком не более, чем на год, и рекомендуются для включения в состав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Избранные профессиональным объединением кандидаты должны иметь опыт работы в сфере реабилитации и банкротства не менее пяти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рекомендуемых для включения в состав Комиссии кандидатах ежегодно, не позднее 15 января, направляются в Комитет с указанием следующей информации: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профессионального объединения, избравшее кандидата;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количественный состав профессионального объединения;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 кандидата и опыт его работы в сфере реабилитации и банкротства.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 в Комитет более двух кандидатов, избранных профессиональными объединениями, в состав Комиссии включаются администраторы, имеющие больший опыт работы в сфере реабилитации и банкротства. При равенстве стажа работы включается кандидат, избранный профессиональным объединением, с большим количеством 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Представители Комитета включаются в состав Комиссии на основании представления заместителя председателя Комитета курирующего вопросы реабилитации и банкротства.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Заседание Комиссии правомочно, если на нем присутствуют не менее трех ее 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организации деятельности Комиссии из числа сотрудников Комитета назначается секретарь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формирует повестку дня заседания Комиссии и оформляет протоколы заседаний. Секретарь не является членом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 Комиссии не может участвовать на заседании и подлежит отводу (самоотводу), если он является близким родственником лица, сдающего экзамен.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выявлении факта не заявления самоотвода, член Комиссии исключается из состава Комиссии и не может быть включен в состав Комиссии в течение года, с даты исключения.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Самоотвод и отвод с указанием причины заявляются, членом Комиссии и (или) лицом, сдающим экзамен, как до начала заседания, так и в ходе заседания.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о самоотводе (отводе) принимается в письменной форме большинством голосов членов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равенстве голосов членов Комиссии голос председателя является решающим. Секретарь комиссии права голоса не имеет.»;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Претендент, допущенный к квалификационному экзамену, уведомляется Комитетом о дате, времени, месте проведения квалификационного экзамена не позднее чем, за десять рабочих дней до ее проведения.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Надлежащим уведомлением претендента признается направление письменного уведомления на почтовый адрес, указанный им при подаче заявления о допуске к сдаче квалификационного экзамена.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Списки претендентов, допущенных к квалификационному экзамену не позднее, чем за десять рабочих дней до дня его проведения, размещаются на интернет-ресурсе Комитета с указанием даты, времени и места проведения квалификационного экзамена.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явке на квалификационный экзамен претенденту необходимо иметь при себе документ, удостоверяющий его личность.»;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Квалификационный экзамен проводится в течение одного дня в два этапа: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сдача компьютерного тестирования на знание законодательства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проверка знаний претендента по экзаменационным билетам.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тестовых вопросов и экзаменационных билетов утверждается решением Комиссии и обновляется по мере необходимости.»;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«12. Содержание тестовых вопросов предполагает знание общих юридических норм, норм законодательства о реабилитации и банкротстве, иных смежных отраслей, связанных с проведением процедур реабилитации и банкротства. Вопросы должны содержать не менее трех вариантов ответа.»;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 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 итогам второго этапа секретарь Комиссии производит подсчет результатов, выставленных членами Комиссией, и выводит общий средний балл.»;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«18. По результатам тестирования и (или) ответов на экзаменационные вопросы Комиссия выносит мотивированное решение о сдаче (не сдаче) квалификационного экзамена.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квалификационного экзамена оглашаются претенденту в день прохождения квалификационного экзамена после его окончания.»;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«19. Решение Комиссии о сдаче квалификационного экзамена является основанием для регистрации претендента в качестве администратора.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о сдаче квалификационного экзамена действительно в течение года со дня проведения квалификационного экзамена.»;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«20. Лицо, не сдавшее квалификационный экзамен, может сдать его повторно не ранее, чем через шесть месяцев со дня проведения квалификационного экзамена, по результатам которого лицо признано не прошедшим квалификационный экзамен.»;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«22. В случае неявки претендента, его заявление остается без рассмотрения и возвращается Комитетом вместе с представленными документами не позднее пяти рабочих дней со дня проведения квалификационного экзамена.»;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(Ергожин Д.Е.)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 интернет-ресурсе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rPr>
          <w:rFonts w:ascii="Times New Roman"/>
          <w:b w:val="false"/>
          <w:i/>
          <w:color w:val="000000"/>
          <w:sz w:val="28"/>
        </w:rPr>
        <w:t>  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Султанов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