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26c503" w14:textId="126c50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отчета формы № 4 "О работе по исполнению судебных актов" и Инструкции по его составлению</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И.о Генерального Прокурора Республики Казахстан от 24 февраля 2015 года № 38. Зарегистрирован в Министерстве юстиции Республики Казахстан 27 марта 2015 года № 10567. Утратил силу приказом и.о. Генерального Прокурора Республики Казахстан от 15 января 2020 года № 10.</w:t>
      </w:r>
    </w:p>
    <w:p>
      <w:pPr>
        <w:spacing w:after="0"/>
        <w:ind w:left="0"/>
        <w:jc w:val="both"/>
      </w:pPr>
      <w:r>
        <w:rPr>
          <w:rFonts w:ascii="Times New Roman"/>
          <w:b w:val="false"/>
          <w:i w:val="false"/>
          <w:color w:val="ff0000"/>
          <w:sz w:val="28"/>
        </w:rPr>
        <w:t xml:space="preserve">
      Сноска. Утратил силу приказом и.о. Генерального Прокурора РК от 15.01.2020 </w:t>
      </w:r>
      <w:r>
        <w:rPr>
          <w:rFonts w:ascii="Times New Roman"/>
          <w:b w:val="false"/>
          <w:i w:val="false"/>
          <w:color w:val="ff0000"/>
          <w:sz w:val="28"/>
        </w:rPr>
        <w:t>№ 10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86"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14)</w:t>
      </w:r>
      <w:r>
        <w:rPr>
          <w:rFonts w:ascii="Times New Roman"/>
          <w:b w:val="false"/>
          <w:i w:val="false"/>
          <w:color w:val="000000"/>
          <w:sz w:val="28"/>
        </w:rPr>
        <w:t xml:space="preserve"> пункта 3 статьи 12 Закона Республики Казахстан от 22 декабря 2003 года "О государственной правовой статистике и специальных учетах" </w:t>
      </w:r>
      <w:r>
        <w:rPr>
          <w:rFonts w:ascii="Times New Roman"/>
          <w:b/>
          <w:i w:val="false"/>
          <w:color w:val="000000"/>
          <w:sz w:val="28"/>
        </w:rPr>
        <w:t>ПРИКАЗЫВАЮ</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в редакции приказа Генерального Прокурора РК от 26.09.2017 </w:t>
      </w:r>
      <w:r>
        <w:rPr>
          <w:rFonts w:ascii="Times New Roman"/>
          <w:b w:val="false"/>
          <w:i w:val="false"/>
          <w:color w:val="000000"/>
          <w:sz w:val="28"/>
        </w:rPr>
        <w:t>№ 108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7" w:id="1"/>
    <w:p>
      <w:pPr>
        <w:spacing w:after="0"/>
        <w:ind w:left="0"/>
        <w:jc w:val="both"/>
      </w:pPr>
      <w:r>
        <w:rPr>
          <w:rFonts w:ascii="Times New Roman"/>
          <w:b w:val="false"/>
          <w:i w:val="false"/>
          <w:color w:val="000000"/>
          <w:sz w:val="28"/>
        </w:rPr>
        <w:t xml:space="preserve">
      1. Утвердить </w:t>
      </w:r>
      <w:r>
        <w:rPr>
          <w:rFonts w:ascii="Times New Roman"/>
          <w:b w:val="false"/>
          <w:i w:val="false"/>
          <w:color w:val="000000"/>
          <w:sz w:val="28"/>
        </w:rPr>
        <w:t>отчет формы № 4</w:t>
      </w:r>
      <w:r>
        <w:rPr>
          <w:rFonts w:ascii="Times New Roman"/>
          <w:b w:val="false"/>
          <w:i w:val="false"/>
          <w:color w:val="000000"/>
          <w:sz w:val="28"/>
        </w:rPr>
        <w:t xml:space="preserve"> "О работе по исполнению судебных актов" и </w:t>
      </w:r>
      <w:r>
        <w:rPr>
          <w:rFonts w:ascii="Times New Roman"/>
          <w:b w:val="false"/>
          <w:i w:val="false"/>
          <w:color w:val="000000"/>
          <w:sz w:val="28"/>
        </w:rPr>
        <w:t>Инструкцию</w:t>
      </w:r>
      <w:r>
        <w:rPr>
          <w:rFonts w:ascii="Times New Roman"/>
          <w:b w:val="false"/>
          <w:i w:val="false"/>
          <w:color w:val="000000"/>
          <w:sz w:val="28"/>
        </w:rPr>
        <w:t xml:space="preserve"> по его составлению.</w:t>
      </w:r>
    </w:p>
    <w:bookmarkEnd w:id="1"/>
    <w:bookmarkStart w:name="z88" w:id="2"/>
    <w:p>
      <w:pPr>
        <w:spacing w:after="0"/>
        <w:ind w:left="0"/>
        <w:jc w:val="both"/>
      </w:pPr>
      <w:r>
        <w:rPr>
          <w:rFonts w:ascii="Times New Roman"/>
          <w:b w:val="false"/>
          <w:i w:val="false"/>
          <w:color w:val="000000"/>
          <w:sz w:val="28"/>
        </w:rPr>
        <w:t xml:space="preserve">
      2. Признать утратившим силу </w:t>
      </w:r>
      <w:r>
        <w:rPr>
          <w:rFonts w:ascii="Times New Roman"/>
          <w:b w:val="false"/>
          <w:i w:val="false"/>
          <w:color w:val="000000"/>
          <w:sz w:val="28"/>
        </w:rPr>
        <w:t>приказ</w:t>
      </w:r>
      <w:r>
        <w:rPr>
          <w:rFonts w:ascii="Times New Roman"/>
          <w:b w:val="false"/>
          <w:i w:val="false"/>
          <w:color w:val="000000"/>
          <w:sz w:val="28"/>
        </w:rPr>
        <w:t xml:space="preserve"> Генерального Прокурора Республики Казахстан от 22 января 2014 года № 9 "Об утверждении отчета формы № 4 "О работе по исполнению судебных актов" и Инструкции по его составлению" (зарегистрированный в Реестре государственной регистрации нормативных правовых актов № 9169, опубликованный 28 марта 2014 года в информационно-правовой системе "Әділет").</w:t>
      </w:r>
    </w:p>
    <w:bookmarkEnd w:id="2"/>
    <w:bookmarkStart w:name="z89" w:id="3"/>
    <w:p>
      <w:pPr>
        <w:spacing w:after="0"/>
        <w:ind w:left="0"/>
        <w:jc w:val="both"/>
      </w:pPr>
      <w:r>
        <w:rPr>
          <w:rFonts w:ascii="Times New Roman"/>
          <w:b w:val="false"/>
          <w:i w:val="false"/>
          <w:color w:val="000000"/>
          <w:sz w:val="28"/>
        </w:rPr>
        <w:t>
      3. Комитету по правовой статистике и специальным учетам Генеральной прокуратуры Республики Казахстан (далее - Комитет) настоящий приказ направить:</w:t>
      </w:r>
    </w:p>
    <w:bookmarkEnd w:id="3"/>
    <w:p>
      <w:pPr>
        <w:spacing w:after="0"/>
        <w:ind w:left="0"/>
        <w:jc w:val="both"/>
      </w:pPr>
      <w:r>
        <w:rPr>
          <w:rFonts w:ascii="Times New Roman"/>
          <w:b w:val="false"/>
          <w:i w:val="false"/>
          <w:color w:val="000000"/>
          <w:sz w:val="28"/>
        </w:rPr>
        <w:t>
      1) на государственную регистрацию в Министерство юстиции Республики Казахстан;</w:t>
      </w:r>
    </w:p>
    <w:p>
      <w:pPr>
        <w:spacing w:after="0"/>
        <w:ind w:left="0"/>
        <w:jc w:val="both"/>
      </w:pPr>
      <w:r>
        <w:rPr>
          <w:rFonts w:ascii="Times New Roman"/>
          <w:b w:val="false"/>
          <w:i w:val="false"/>
          <w:color w:val="000000"/>
          <w:sz w:val="28"/>
        </w:rPr>
        <w:t>
      2) на официальное опубликование;</w:t>
      </w:r>
    </w:p>
    <w:p>
      <w:pPr>
        <w:spacing w:after="0"/>
        <w:ind w:left="0"/>
        <w:jc w:val="both"/>
      </w:pPr>
      <w:r>
        <w:rPr>
          <w:rFonts w:ascii="Times New Roman"/>
          <w:b w:val="false"/>
          <w:i w:val="false"/>
          <w:color w:val="000000"/>
          <w:sz w:val="28"/>
        </w:rPr>
        <w:t>
      3) в Министерство юстиции Республики Казахстан для сведения и использования в работе, в территориальные органы Комитета для исполнения.</w:t>
      </w:r>
    </w:p>
    <w:bookmarkStart w:name="z90" w:id="4"/>
    <w:p>
      <w:pPr>
        <w:spacing w:after="0"/>
        <w:ind w:left="0"/>
        <w:jc w:val="both"/>
      </w:pPr>
      <w:r>
        <w:rPr>
          <w:rFonts w:ascii="Times New Roman"/>
          <w:b w:val="false"/>
          <w:i w:val="false"/>
          <w:color w:val="000000"/>
          <w:sz w:val="28"/>
        </w:rPr>
        <w:t>
      4. Контроль за исполнением настоящего приказа возложить на Председателя Комитета.</w:t>
      </w:r>
    </w:p>
    <w:bookmarkEnd w:id="4"/>
    <w:bookmarkStart w:name="z91" w:id="5"/>
    <w:p>
      <w:pPr>
        <w:spacing w:after="0"/>
        <w:ind w:left="0"/>
        <w:jc w:val="both"/>
      </w:pPr>
      <w:r>
        <w:rPr>
          <w:rFonts w:ascii="Times New Roman"/>
          <w:b w:val="false"/>
          <w:i w:val="false"/>
          <w:color w:val="000000"/>
          <w:sz w:val="28"/>
        </w:rPr>
        <w:t>
      5. Настоящий приказ вводится в действие со дня его первого официального опубликования.</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И.о. Генерального Прокурора</w:t>
            </w:r>
            <w:r>
              <w:br/>
            </w:r>
            <w:r>
              <w:rPr>
                <w:rFonts w:ascii="Times New Roman"/>
                <w:b w:val="false"/>
                <w:i/>
                <w:color w:val="000000"/>
                <w:sz w:val="20"/>
              </w:rPr>
              <w:t>Республики Казахстан</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И. Меркель</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Утверждено</w:t>
            </w:r>
            <w:r>
              <w:br/>
            </w:r>
            <w:r>
              <w:rPr>
                <w:rFonts w:ascii="Times New Roman"/>
                <w:b w:val="false"/>
                <w:i w:val="false"/>
                <w:color w:val="000000"/>
                <w:sz w:val="20"/>
              </w:rPr>
              <w:t>приказом и.о. Генерального Прокурора</w:t>
            </w:r>
            <w:r>
              <w:br/>
            </w:r>
            <w:r>
              <w:rPr>
                <w:rFonts w:ascii="Times New Roman"/>
                <w:b w:val="false"/>
                <w:i w:val="false"/>
                <w:color w:val="000000"/>
                <w:sz w:val="20"/>
              </w:rPr>
              <w:t>Республики Казахстан</w:t>
            </w:r>
            <w:r>
              <w:br/>
            </w:r>
            <w:r>
              <w:rPr>
                <w:rFonts w:ascii="Times New Roman"/>
                <w:b w:val="false"/>
                <w:i w:val="false"/>
                <w:color w:val="000000"/>
                <w:sz w:val="20"/>
              </w:rPr>
              <w:t>от 24 февраля 2015 года № 38</w:t>
            </w:r>
          </w:p>
        </w:tc>
      </w:tr>
    </w:tbl>
    <w:bookmarkStart w:name="z6" w:id="6"/>
    <w:p>
      <w:pPr>
        <w:spacing w:after="0"/>
        <w:ind w:left="0"/>
        <w:jc w:val="left"/>
      </w:pPr>
      <w:r>
        <w:rPr>
          <w:rFonts w:ascii="Times New Roman"/>
          <w:b/>
          <w:i w:val="false"/>
          <w:color w:val="000000"/>
        </w:rPr>
        <w:t xml:space="preserve"> Отчет формы № 4. Таблица № 1 "Движение исполнительных</w:t>
      </w:r>
      <w:r>
        <w:br/>
      </w:r>
      <w:r>
        <w:rPr>
          <w:rFonts w:ascii="Times New Roman"/>
          <w:b/>
          <w:i w:val="false"/>
          <w:color w:val="000000"/>
        </w:rPr>
        <w:t>документов"</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0"/>
        <w:gridCol w:w="682"/>
        <w:gridCol w:w="374"/>
        <w:gridCol w:w="442"/>
        <w:gridCol w:w="384"/>
        <w:gridCol w:w="268"/>
        <w:gridCol w:w="268"/>
        <w:gridCol w:w="241"/>
        <w:gridCol w:w="241"/>
        <w:gridCol w:w="613"/>
        <w:gridCol w:w="729"/>
        <w:gridCol w:w="266"/>
        <w:gridCol w:w="374"/>
        <w:gridCol w:w="374"/>
        <w:gridCol w:w="376"/>
        <w:gridCol w:w="374"/>
        <w:gridCol w:w="374"/>
        <w:gridCol w:w="593"/>
        <w:gridCol w:w="374"/>
        <w:gridCol w:w="972"/>
        <w:gridCol w:w="953"/>
        <w:gridCol w:w="420"/>
        <w:gridCol w:w="420"/>
        <w:gridCol w:w="374"/>
        <w:gridCol w:w="792"/>
        <w:gridCol w:w="792"/>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исполнительных производств на начало отчетного периода</w:t>
            </w:r>
          </w:p>
        </w:tc>
        <w:tc>
          <w:tcPr>
            <w:tcW w:w="3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Возбуждено исполнительных производств в отчетном периоде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 них </w:t>
            </w:r>
          </w:p>
        </w:tc>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Направлено по территориальности </w:t>
            </w:r>
          </w:p>
        </w:tc>
        <w:tc>
          <w:tcPr>
            <w:tcW w:w="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Общее количество исполнительных производств находилось на исполнении в отчетном периоде </w:t>
            </w:r>
          </w:p>
        </w:tc>
        <w:tc>
          <w:tcPr>
            <w:tcW w:w="7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количество исполнительных документов, производство по которым окончено в отчетном периоде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том числе </w:t>
            </w:r>
          </w:p>
        </w:tc>
        <w:tc>
          <w:tcPr>
            <w:tcW w:w="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документов оконченных в срок свыше установленного (статья 39 Закона)</w:t>
            </w:r>
          </w:p>
        </w:tc>
        <w:tc>
          <w:tcPr>
            <w:tcW w:w="4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Остаток неисполненных документов на конец отчетного периода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повторно возбужденные исполнительные производства </w:t>
            </w:r>
          </w:p>
        </w:tc>
        <w:tc>
          <w:tcPr>
            <w:tcW w:w="2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взыскано в солидарном порядке </w:t>
            </w:r>
          </w:p>
        </w:tc>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принято по территориальности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количество оконченных исполнительных производств </w:t>
            </w:r>
          </w:p>
        </w:tc>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исполнено документов непосредственно судебными исполнителями</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3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исполнено должником до предъявления исполнительного документа</w:t>
            </w:r>
          </w:p>
        </w:tc>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возвращено исполнительных документов взыскателю</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возвращено исполнительных документов по требованию суда или других государственных органов</w:t>
            </w:r>
          </w:p>
        </w:tc>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прекращено</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 исполнительным документам находящимся на периодическом исполнении </w:t>
            </w:r>
          </w:p>
        </w:tc>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Всего приостановлено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исполнено администратором бюджетной программы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связи с частичным исполнением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прекращено по подпункту 6 пункта 1 статьи 47 Закона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приостановлено по подпункту 6) статьи 42 Закона</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приостановлено по подпункту 2) статьи 42 Закона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Штрафы по приговорам</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Конфискация имущества осужденных</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Взыскание по приговорам суда в пользу физических и юридических лиц</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Взыскание по уголовным делам в пользу государства</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взыскание материального ущерба, причиненного уголовным правонарушением</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Взыскание в пользу государства:</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взыскание в пользу государственных предприятий, государственных учреждений</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взыскание материального ущерба</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взыскание с должностных лиц, по вине которых взыскан вред</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взыскание государственной пошлины в доход государства</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Взыскание с государства</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Взыскание с государства вреда в связи с незаконными действиями должностных лиц</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Взыскание в пользу юридических лиц независимо от формы собственности и лиц, занимающихся предпринимательской деятельностью</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взыскании в пользу банков второго уровня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Взыскание в пользу физических лиц</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взыскании заработной платы</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взыскании пенсий и пособий</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взыскание алиментов</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решению международных, иностранных судов и арбитражей</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постановлению судебного исполнителя о возмещении расходов, понесенных при совершении исполнительных действий</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постановлению судебного исполнителя о взыскании исполнительской санкции</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постановлению прокурора о принудительном исполнении</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постановлению частного судебного исполнителя об утверждении суммы оплаты его деятельности</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Штрафы по постановлениям суда</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Штрафы по постановлениям уполномоченных органов</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Конфискация имущества по административным делам</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исполнительные документы неимущественного характера</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исполнительных производств</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p>
    <w:bookmarkStart w:name="z85" w:id="7"/>
    <w:p>
      <w:pPr>
        <w:spacing w:after="0"/>
        <w:ind w:left="0"/>
        <w:jc w:val="left"/>
      </w:pPr>
      <w:r>
        <w:rPr>
          <w:rFonts w:ascii="Times New Roman"/>
          <w:b/>
          <w:i w:val="false"/>
          <w:color w:val="000000"/>
        </w:rPr>
        <w:t xml:space="preserve"> Отчет формы № 4. Таблица № 2 Размер взысканий по</w:t>
      </w:r>
      <w:r>
        <w:br/>
      </w:r>
      <w:r>
        <w:rPr>
          <w:rFonts w:ascii="Times New Roman"/>
          <w:b/>
          <w:i w:val="false"/>
          <w:color w:val="000000"/>
        </w:rPr>
        <w:t>исполнительным документам, поступившим на исполнение</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5"/>
        <w:gridCol w:w="609"/>
        <w:gridCol w:w="374"/>
        <w:gridCol w:w="342"/>
        <w:gridCol w:w="497"/>
        <w:gridCol w:w="241"/>
        <w:gridCol w:w="290"/>
        <w:gridCol w:w="241"/>
        <w:gridCol w:w="241"/>
        <w:gridCol w:w="338"/>
        <w:gridCol w:w="594"/>
        <w:gridCol w:w="287"/>
        <w:gridCol w:w="374"/>
        <w:gridCol w:w="374"/>
        <w:gridCol w:w="385"/>
        <w:gridCol w:w="374"/>
        <w:gridCol w:w="374"/>
        <w:gridCol w:w="626"/>
        <w:gridCol w:w="374"/>
        <w:gridCol w:w="1021"/>
        <w:gridCol w:w="939"/>
        <w:gridCol w:w="374"/>
        <w:gridCol w:w="374"/>
        <w:gridCol w:w="374"/>
        <w:gridCol w:w="722"/>
        <w:gridCol w:w="723"/>
        <w:gridCol w:w="633"/>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сумм на начало отчетного периода</w:t>
            </w:r>
          </w:p>
        </w:tc>
        <w:tc>
          <w:tcPr>
            <w:tcW w:w="4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Суммы по возбужденным исполнительным производствам на начало отчетного периода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 них </w:t>
            </w:r>
          </w:p>
        </w:tc>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Направлено по территориальности </w:t>
            </w:r>
          </w:p>
        </w:tc>
        <w:tc>
          <w:tcPr>
            <w:tcW w:w="3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Суммы подлежащие взысканию в отчетном периоде </w:t>
            </w:r>
          </w:p>
        </w:tc>
        <w:tc>
          <w:tcPr>
            <w:tcW w:w="5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по документам, производство по которым окончено в отчетном периоде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том числе </w:t>
            </w:r>
          </w:p>
        </w:tc>
        <w:tc>
          <w:tcPr>
            <w:tcW w:w="9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по документам оконченных в срок свыше установленного Законом (статья 39 Закона)</w:t>
            </w:r>
          </w:p>
        </w:tc>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Остаток сумм на конец отчетного периода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6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Взысканная сумма 10 % исполнительской санкции</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повторно возбужденные исполнительные производства </w:t>
            </w:r>
          </w:p>
        </w:tc>
        <w:tc>
          <w:tcPr>
            <w:tcW w:w="2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взыскано сумм в солидарном порядке </w:t>
            </w:r>
          </w:p>
        </w:tc>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принято по территориальности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повторно возбужденным исполнительным производствам</w:t>
            </w:r>
          </w:p>
        </w:tc>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взысканная непосредственно судебными исполнителями</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3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оплаченная должником до предъявления исполнительного документа</w:t>
            </w:r>
          </w:p>
        </w:tc>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по документам, возвращенным взыскателю</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6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по документам, возвращенным по требованию суда или других государственных органов</w:t>
            </w:r>
          </w:p>
        </w:tc>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по прекращенным производствам</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 исполнительным документам находящимся на периодическом исполнении </w:t>
            </w:r>
          </w:p>
        </w:tc>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приостановленным производствам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взысканная администратором бюджетной программы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частично взысканная сумма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по прекращенным по подпункту 6) пункта 1 статьи 47 Закона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приостановленным по подпункту 6) статьи 42 Закона</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приостановленным по подпункту 2) статьи 42 Закона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Штрафы по приговорам</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Конфискация имущества осужденных</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Взыскание по приговорам суда в пользу физических и юридических лиц</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Взыскание по уголовным делам в пользу государства</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взыскание материального ущерба, причиненного уголовным правонарушением</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Взыскание в пользу государства:</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взыскание в пользу государственных предприятий, государственных учреждений</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взыскание материального ущерба</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взыскание с должностных лиц, по вине которых взыскан вред</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взыскание государственной пошлины в доход государства</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Взыскание с государства</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Взыскание с государства вреда в связи с незаконными действиями должностных лиц</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Взыскание в пользу юридических лиц независимо от формы собственности и лиц, занимающихся предпринимательской деятельностью</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взыскании в пользу банков второго уровня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Взыскание в пользу физических лиц</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взыскании заработной платы</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взыскании пенсий и пособий</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взыскание алиментов</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 решению международных, иностранных судов и арбитражей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постановлению судебного исполнителя о возмещении расходов, понесенных при совершении исполнительных действий</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постановлению судебного исполнителя о взыскании исполнительской санкции</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постановлению прокурора о принудительном исполнении</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постановлению частного судебного исполнителя об утверждении суммы оплаты его деятельности</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Штрафы по постановлениям суда</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Штрафы по постановлениям уполномоченных органов</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Конфискация имущества по административным делам</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исполнительные документы неимущественного характера</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исполнительных производств</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 w:id="8"/>
    <w:p>
      <w:pPr>
        <w:spacing w:after="0"/>
        <w:ind w:left="0"/>
        <w:jc w:val="left"/>
      </w:pPr>
      <w:r>
        <w:rPr>
          <w:rFonts w:ascii="Times New Roman"/>
          <w:b/>
          <w:i w:val="false"/>
          <w:color w:val="000000"/>
        </w:rPr>
        <w:t xml:space="preserve"> Инструкция</w:t>
      </w:r>
      <w:r>
        <w:br/>
      </w:r>
      <w:r>
        <w:rPr>
          <w:rFonts w:ascii="Times New Roman"/>
          <w:b/>
          <w:i w:val="false"/>
          <w:color w:val="000000"/>
        </w:rPr>
        <w:t xml:space="preserve">по составлению отчета формы № 4 </w:t>
      </w:r>
      <w:r>
        <w:br/>
      </w:r>
      <w:r>
        <w:rPr>
          <w:rFonts w:ascii="Times New Roman"/>
          <w:b/>
          <w:i w:val="false"/>
          <w:color w:val="000000"/>
        </w:rPr>
        <w:t>"О работе по исполнению судебных актов"</w:t>
      </w:r>
      <w:r>
        <w:br/>
      </w:r>
      <w:r>
        <w:rPr>
          <w:rFonts w:ascii="Times New Roman"/>
          <w:b/>
          <w:i w:val="false"/>
          <w:color w:val="000000"/>
        </w:rPr>
        <w:t>1. Общие положения</w:t>
      </w:r>
    </w:p>
    <w:bookmarkEnd w:id="8"/>
    <w:bookmarkStart w:name="z9" w:id="9"/>
    <w:p>
      <w:pPr>
        <w:spacing w:after="0"/>
        <w:ind w:left="0"/>
        <w:jc w:val="both"/>
      </w:pPr>
      <w:r>
        <w:rPr>
          <w:rFonts w:ascii="Times New Roman"/>
          <w:b w:val="false"/>
          <w:i w:val="false"/>
          <w:color w:val="000000"/>
          <w:sz w:val="28"/>
        </w:rPr>
        <w:t>
      1. Настоящая Инструкция по составлению отчета формы № 4 "О работе по исполнению судебных актов" (далее – Инструкция к отчету) определяет основные положения ввода электронных информационных учетных документов (далее – ЭИУД) форм 4.0, 4.1 субъектами правовой статистики в Автоматизированную информационную систему органов исполнительного производства по исполнению судебных актов Республики Казахстан (далее – АИС ОИП) и формирование на их основе отчета формы № 4 "О работе по исполнению судебных актов" (далее – отчет).</w:t>
      </w:r>
    </w:p>
    <w:bookmarkEnd w:id="9"/>
    <w:bookmarkStart w:name="z10" w:id="10"/>
    <w:p>
      <w:pPr>
        <w:spacing w:after="0"/>
        <w:ind w:left="0"/>
        <w:jc w:val="both"/>
      </w:pPr>
      <w:r>
        <w:rPr>
          <w:rFonts w:ascii="Times New Roman"/>
          <w:b w:val="false"/>
          <w:i w:val="false"/>
          <w:color w:val="000000"/>
          <w:sz w:val="28"/>
        </w:rPr>
        <w:t xml:space="preserve">
      2. Разработка и введение единых форм ЭИУД осуществляется Комитетом по правовой статистике и специальным учетам Генеральной прокуратуры Республики Казахстан (далее - Комитет) по согласованию с субъектами правовой статистики. </w:t>
      </w:r>
    </w:p>
    <w:bookmarkEnd w:id="10"/>
    <w:bookmarkStart w:name="z11" w:id="11"/>
    <w:p>
      <w:pPr>
        <w:spacing w:after="0"/>
        <w:ind w:left="0"/>
        <w:jc w:val="both"/>
      </w:pPr>
      <w:r>
        <w:rPr>
          <w:rFonts w:ascii="Times New Roman"/>
          <w:b w:val="false"/>
          <w:i w:val="false"/>
          <w:color w:val="000000"/>
          <w:sz w:val="28"/>
        </w:rPr>
        <w:t xml:space="preserve">
      3. Субъектами данной статистики являются Министерство юстиции Республики Казахстан (далее – МЮ РК) и его территориальные органы (далее – территориальные подразделения), частные судебные исполнители. </w:t>
      </w:r>
    </w:p>
    <w:bookmarkEnd w:id="11"/>
    <w:bookmarkStart w:name="z12" w:id="12"/>
    <w:p>
      <w:pPr>
        <w:spacing w:after="0"/>
        <w:ind w:left="0"/>
        <w:jc w:val="both"/>
      </w:pPr>
      <w:r>
        <w:rPr>
          <w:rFonts w:ascii="Times New Roman"/>
          <w:b w:val="false"/>
          <w:i w:val="false"/>
          <w:color w:val="000000"/>
          <w:sz w:val="28"/>
        </w:rPr>
        <w:t xml:space="preserve">
      4. Ввод и учет ЭИУД в АИС ОИП ведется территориальными подразделениями МЮ РК и частными судебными исполнителями. </w:t>
      </w:r>
    </w:p>
    <w:bookmarkEnd w:id="12"/>
    <w:bookmarkStart w:name="z13" w:id="13"/>
    <w:p>
      <w:pPr>
        <w:spacing w:after="0"/>
        <w:ind w:left="0"/>
        <w:jc w:val="both"/>
      </w:pPr>
      <w:r>
        <w:rPr>
          <w:rFonts w:ascii="Times New Roman"/>
          <w:b w:val="false"/>
          <w:i w:val="false"/>
          <w:color w:val="000000"/>
          <w:sz w:val="28"/>
        </w:rPr>
        <w:t xml:space="preserve">
      5. Отчет формируется Комитетом и его территориальными управлениями в автоматизированной информационной системе "Единая унифицированная статистическая система" (далее - АИС ЕУСС). </w:t>
      </w:r>
    </w:p>
    <w:bookmarkEnd w:id="13"/>
    <w:bookmarkStart w:name="z14" w:id="14"/>
    <w:p>
      <w:pPr>
        <w:spacing w:after="0"/>
        <w:ind w:left="0"/>
        <w:jc w:val="left"/>
      </w:pPr>
      <w:r>
        <w:rPr>
          <w:rFonts w:ascii="Times New Roman"/>
          <w:b/>
          <w:i w:val="false"/>
          <w:color w:val="000000"/>
        </w:rPr>
        <w:t xml:space="preserve"> 2. Порядок составления отчета</w:t>
      </w:r>
    </w:p>
    <w:bookmarkEnd w:id="14"/>
    <w:bookmarkStart w:name="z15" w:id="15"/>
    <w:p>
      <w:pPr>
        <w:spacing w:after="0"/>
        <w:ind w:left="0"/>
        <w:jc w:val="both"/>
      </w:pPr>
      <w:r>
        <w:rPr>
          <w:rFonts w:ascii="Times New Roman"/>
          <w:b w:val="false"/>
          <w:i w:val="false"/>
          <w:color w:val="000000"/>
          <w:sz w:val="28"/>
        </w:rPr>
        <w:t>
      6. Отчет формируется на основании данных следующих видов ЭИУД:</w:t>
      </w:r>
    </w:p>
    <w:bookmarkEnd w:id="15"/>
    <w:p>
      <w:pPr>
        <w:spacing w:after="0"/>
        <w:ind w:left="0"/>
        <w:jc w:val="both"/>
      </w:pPr>
      <w:r>
        <w:rPr>
          <w:rFonts w:ascii="Times New Roman"/>
          <w:b w:val="false"/>
          <w:i w:val="false"/>
          <w:color w:val="000000"/>
          <w:sz w:val="28"/>
        </w:rPr>
        <w:t xml:space="preserve">
      1) ЭИУД формы 4.0 "Электронный информационный учетный документ по учету исполнительного документа" (далее – ЭИУД формы 4.0)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настоящей Инструкции к отчету;</w:t>
      </w:r>
    </w:p>
    <w:p>
      <w:pPr>
        <w:spacing w:after="0"/>
        <w:ind w:left="0"/>
        <w:jc w:val="both"/>
      </w:pPr>
      <w:r>
        <w:rPr>
          <w:rFonts w:ascii="Times New Roman"/>
          <w:b w:val="false"/>
          <w:i w:val="false"/>
          <w:color w:val="000000"/>
          <w:sz w:val="28"/>
        </w:rPr>
        <w:t xml:space="preserve">
      2) ЭИУД формы 4.1 "Электронный информационный учетный документ о движении исполнительного документа и результатах его исполнения" (далее – ЭИУД формы 4.1)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настоящей Инструкции к отчету.</w:t>
      </w:r>
    </w:p>
    <w:bookmarkStart w:name="z16" w:id="16"/>
    <w:p>
      <w:pPr>
        <w:spacing w:after="0"/>
        <w:ind w:left="0"/>
        <w:jc w:val="both"/>
      </w:pPr>
      <w:r>
        <w:rPr>
          <w:rFonts w:ascii="Times New Roman"/>
          <w:b w:val="false"/>
          <w:i w:val="false"/>
          <w:color w:val="000000"/>
          <w:sz w:val="28"/>
        </w:rPr>
        <w:t>
      7. Отчет составляется ежеквартально, с нарастающим итогом.</w:t>
      </w:r>
    </w:p>
    <w:bookmarkEnd w:id="16"/>
    <w:bookmarkStart w:name="z17" w:id="17"/>
    <w:p>
      <w:pPr>
        <w:spacing w:after="0"/>
        <w:ind w:left="0"/>
        <w:jc w:val="both"/>
      </w:pPr>
      <w:r>
        <w:rPr>
          <w:rFonts w:ascii="Times New Roman"/>
          <w:b w:val="false"/>
          <w:i w:val="false"/>
          <w:color w:val="000000"/>
          <w:sz w:val="28"/>
        </w:rPr>
        <w:t>
      8. Статистический срез по отчету территориальными управлениями Комитета подтверждается в 15.00 часов 6 числа месяца, следующего за отчетным периодом.</w:t>
      </w:r>
    </w:p>
    <w:bookmarkEnd w:id="17"/>
    <w:bookmarkStart w:name="z18" w:id="18"/>
    <w:p>
      <w:pPr>
        <w:spacing w:after="0"/>
        <w:ind w:left="0"/>
        <w:jc w:val="both"/>
      </w:pPr>
      <w:r>
        <w:rPr>
          <w:rFonts w:ascii="Times New Roman"/>
          <w:b w:val="false"/>
          <w:i w:val="false"/>
          <w:color w:val="000000"/>
          <w:sz w:val="28"/>
        </w:rPr>
        <w:t>
      9. Сводные отчеты по республике Комитет представляет для подписания Председателю Комитета 8 числа месяца, следующего за отчетным периодом.</w:t>
      </w:r>
    </w:p>
    <w:bookmarkEnd w:id="18"/>
    <w:bookmarkStart w:name="z19" w:id="19"/>
    <w:p>
      <w:pPr>
        <w:spacing w:after="0"/>
        <w:ind w:left="0"/>
        <w:jc w:val="both"/>
      </w:pPr>
      <w:r>
        <w:rPr>
          <w:rFonts w:ascii="Times New Roman"/>
          <w:b w:val="false"/>
          <w:i w:val="false"/>
          <w:color w:val="000000"/>
          <w:sz w:val="28"/>
        </w:rPr>
        <w:t>
      10. Сводный отчет государственных и частных судебных исполнителей подписывается начальниками территориальных управлений Комитета, руководителями Департаментов юстиции областей, городов республиканского значения и столицы и руководителями региональных палат частных судебных исполнителей областей, городов республиканского значения и столицы, (после утверждения статистического среза Комитетом), которые обеспечивают его сохранность на местах (без направления в Комитет).</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 в редакции приказа и.о. Генерального Прокурора РК от 01.08.2019 </w:t>
      </w:r>
      <w:r>
        <w:rPr>
          <w:rFonts w:ascii="Times New Roman"/>
          <w:b w:val="false"/>
          <w:i w:val="false"/>
          <w:color w:val="000000"/>
          <w:sz w:val="28"/>
        </w:rPr>
        <w:t>№ 80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0" w:id="20"/>
    <w:p>
      <w:pPr>
        <w:spacing w:after="0"/>
        <w:ind w:left="0"/>
        <w:jc w:val="both"/>
      </w:pPr>
      <w:r>
        <w:rPr>
          <w:rFonts w:ascii="Times New Roman"/>
          <w:b w:val="false"/>
          <w:i w:val="false"/>
          <w:color w:val="000000"/>
          <w:sz w:val="28"/>
        </w:rPr>
        <w:t>
      11. Корректировка отчета после утверждения статистического среза проводится Комитетом.</w:t>
      </w:r>
    </w:p>
    <w:bookmarkEnd w:id="20"/>
    <w:bookmarkStart w:name="z21" w:id="21"/>
    <w:p>
      <w:pPr>
        <w:spacing w:after="0"/>
        <w:ind w:left="0"/>
        <w:jc w:val="both"/>
      </w:pPr>
      <w:r>
        <w:rPr>
          <w:rFonts w:ascii="Times New Roman"/>
          <w:b w:val="false"/>
          <w:i w:val="false"/>
          <w:color w:val="000000"/>
          <w:sz w:val="28"/>
        </w:rPr>
        <w:t xml:space="preserve">
      12. После корректировки отчета Комитетом направляется соответствующая информация с приложением откорректированного отчета в МЮ РК в двухдневный срок. </w:t>
      </w:r>
    </w:p>
    <w:bookmarkEnd w:id="21"/>
    <w:bookmarkStart w:name="z22" w:id="22"/>
    <w:p>
      <w:pPr>
        <w:spacing w:after="0"/>
        <w:ind w:left="0"/>
        <w:jc w:val="both"/>
      </w:pPr>
      <w:r>
        <w:rPr>
          <w:rFonts w:ascii="Times New Roman"/>
          <w:b w:val="false"/>
          <w:i w:val="false"/>
          <w:color w:val="000000"/>
          <w:sz w:val="28"/>
        </w:rPr>
        <w:t xml:space="preserve">
      13. Отчет состоит из 2 таблиц: </w:t>
      </w:r>
      <w:r>
        <w:rPr>
          <w:rFonts w:ascii="Times New Roman"/>
          <w:b w:val="false"/>
          <w:i w:val="false"/>
          <w:color w:val="000000"/>
          <w:sz w:val="28"/>
        </w:rPr>
        <w:t>таблица № 1</w:t>
      </w:r>
      <w:r>
        <w:rPr>
          <w:rFonts w:ascii="Times New Roman"/>
          <w:b w:val="false"/>
          <w:i w:val="false"/>
          <w:color w:val="000000"/>
          <w:sz w:val="28"/>
        </w:rPr>
        <w:t xml:space="preserve"> "Движение исполнительных документов" (далее – таблица № 1); </w:t>
      </w:r>
      <w:r>
        <w:rPr>
          <w:rFonts w:ascii="Times New Roman"/>
          <w:b w:val="false"/>
          <w:i w:val="false"/>
          <w:color w:val="000000"/>
          <w:sz w:val="28"/>
        </w:rPr>
        <w:t>таблица № 2</w:t>
      </w:r>
      <w:r>
        <w:rPr>
          <w:rFonts w:ascii="Times New Roman"/>
          <w:b w:val="false"/>
          <w:i w:val="false"/>
          <w:color w:val="000000"/>
          <w:sz w:val="28"/>
        </w:rPr>
        <w:t xml:space="preserve"> "Размер взысканий по исполнительным документам, поступившим на исполнение" (далее – таблица № 2).</w:t>
      </w:r>
    </w:p>
    <w:bookmarkEnd w:id="22"/>
    <w:bookmarkStart w:name="z23" w:id="23"/>
    <w:p>
      <w:pPr>
        <w:spacing w:after="0"/>
        <w:ind w:left="0"/>
        <w:jc w:val="both"/>
      </w:pPr>
      <w:r>
        <w:rPr>
          <w:rFonts w:ascii="Times New Roman"/>
          <w:b w:val="false"/>
          <w:i w:val="false"/>
          <w:color w:val="000000"/>
          <w:sz w:val="28"/>
        </w:rPr>
        <w:t xml:space="preserve">
      14. В </w:t>
      </w:r>
      <w:r>
        <w:rPr>
          <w:rFonts w:ascii="Times New Roman"/>
          <w:b w:val="false"/>
          <w:i w:val="false"/>
          <w:color w:val="000000"/>
          <w:sz w:val="28"/>
        </w:rPr>
        <w:t>таблице № 1</w:t>
      </w:r>
      <w:r>
        <w:rPr>
          <w:rFonts w:ascii="Times New Roman"/>
          <w:b w:val="false"/>
          <w:i w:val="false"/>
          <w:color w:val="000000"/>
          <w:sz w:val="28"/>
        </w:rPr>
        <w:t xml:space="preserve"> отражается движение исполнительных документов.</w:t>
      </w:r>
    </w:p>
    <w:bookmarkEnd w:id="23"/>
    <w:bookmarkStart w:name="z24" w:id="24"/>
    <w:p>
      <w:pPr>
        <w:spacing w:after="0"/>
        <w:ind w:left="0"/>
        <w:jc w:val="both"/>
      </w:pPr>
      <w:r>
        <w:rPr>
          <w:rFonts w:ascii="Times New Roman"/>
          <w:b w:val="false"/>
          <w:i w:val="false"/>
          <w:color w:val="000000"/>
          <w:sz w:val="28"/>
        </w:rPr>
        <w:t>
      15. В графе 1 учитывается остаток исполнительных производств на начало отчетного периода (при этом остаток на начало отчетного периода по результатам работы за 1 квартал, полугодие, 9 месяцев и год остается неизменным и отражает количество неоконченных исполнительных производств по состоянию на 1 января текущего года).</w:t>
      </w:r>
    </w:p>
    <w:bookmarkEnd w:id="24"/>
    <w:bookmarkStart w:name="z25" w:id="25"/>
    <w:p>
      <w:pPr>
        <w:spacing w:after="0"/>
        <w:ind w:left="0"/>
        <w:jc w:val="both"/>
      </w:pPr>
      <w:r>
        <w:rPr>
          <w:rFonts w:ascii="Times New Roman"/>
          <w:b w:val="false"/>
          <w:i w:val="false"/>
          <w:color w:val="000000"/>
          <w:sz w:val="28"/>
        </w:rPr>
        <w:t xml:space="preserve">
      16. В графе 2 – возбужденные исполнительные производства по исполнительным документам, поступившим в отчетном периоде, при этом дата возбуждения исполнительного производства равняется дате отчетного периода. </w:t>
      </w:r>
    </w:p>
    <w:bookmarkEnd w:id="25"/>
    <w:bookmarkStart w:name="z26" w:id="26"/>
    <w:p>
      <w:pPr>
        <w:spacing w:after="0"/>
        <w:ind w:left="0"/>
        <w:jc w:val="both"/>
      </w:pPr>
      <w:r>
        <w:rPr>
          <w:rFonts w:ascii="Times New Roman"/>
          <w:b w:val="false"/>
          <w:i w:val="false"/>
          <w:color w:val="000000"/>
          <w:sz w:val="28"/>
        </w:rPr>
        <w:t>
      17. Из них повторно возбужденные исполнительные производства отражаются в графе 3.</w:t>
      </w:r>
    </w:p>
    <w:bookmarkEnd w:id="26"/>
    <w:p>
      <w:pPr>
        <w:spacing w:after="0"/>
        <w:ind w:left="0"/>
        <w:jc w:val="both"/>
      </w:pPr>
      <w:r>
        <w:rPr>
          <w:rFonts w:ascii="Times New Roman"/>
          <w:b w:val="false"/>
          <w:i w:val="false"/>
          <w:color w:val="000000"/>
          <w:sz w:val="28"/>
        </w:rPr>
        <w:t>
      В графе 4 учитываются исполнительные листы на солидарных должников. Если имеются несколько исполнительных документов о взыскании в солидарном порядке, то учет ведется в отчете по исполнительному листу № 1 (по первому зарегистрированному исполнительному документу).</w:t>
      </w:r>
    </w:p>
    <w:p>
      <w:pPr>
        <w:spacing w:after="0"/>
        <w:ind w:left="0"/>
        <w:jc w:val="both"/>
      </w:pPr>
      <w:r>
        <w:rPr>
          <w:rFonts w:ascii="Times New Roman"/>
          <w:b w:val="false"/>
          <w:i w:val="false"/>
          <w:color w:val="000000"/>
          <w:sz w:val="28"/>
        </w:rPr>
        <w:t xml:space="preserve">
      Регистрация исполнительных документов о взыскании в солидарном порядке производится по первому основному документу. </w:t>
      </w:r>
    </w:p>
    <w:p>
      <w:pPr>
        <w:spacing w:after="0"/>
        <w:ind w:left="0"/>
        <w:jc w:val="both"/>
      </w:pPr>
      <w:r>
        <w:rPr>
          <w:rFonts w:ascii="Times New Roman"/>
          <w:b w:val="false"/>
          <w:i w:val="false"/>
          <w:color w:val="000000"/>
          <w:sz w:val="28"/>
        </w:rPr>
        <w:t>
      Исполнительные документы, подлежащие взысканию в солидарном порядке, учитываются только в том территориальном подразделении МЮ РК, где было рассмотрено уголовное или гражданское дело.</w:t>
      </w:r>
    </w:p>
    <w:p>
      <w:pPr>
        <w:spacing w:after="0"/>
        <w:ind w:left="0"/>
        <w:jc w:val="both"/>
      </w:pPr>
      <w:r>
        <w:rPr>
          <w:rFonts w:ascii="Times New Roman"/>
          <w:b w:val="false"/>
          <w:i w:val="false"/>
          <w:color w:val="000000"/>
          <w:sz w:val="28"/>
        </w:rPr>
        <w:t xml:space="preserve">
      В случае, если должник проживает (или отбывает меру наказания) на территории другой области, то судебный исполнитель направляет постановление о проведении отдельных исполнительных действий, в соответствии со </w:t>
      </w:r>
      <w:r>
        <w:rPr>
          <w:rFonts w:ascii="Times New Roman"/>
          <w:b w:val="false"/>
          <w:i w:val="false"/>
          <w:color w:val="000000"/>
          <w:sz w:val="28"/>
        </w:rPr>
        <w:t>статьей 52</w:t>
      </w:r>
      <w:r>
        <w:rPr>
          <w:rFonts w:ascii="Times New Roman"/>
          <w:b w:val="false"/>
          <w:i w:val="false"/>
          <w:color w:val="000000"/>
          <w:sz w:val="28"/>
        </w:rPr>
        <w:t xml:space="preserve"> Закона Республики Казахстан "Об исполнительном производстве и статусе судебных исполнителей" (далее - Закон).</w:t>
      </w:r>
    </w:p>
    <w:bookmarkStart w:name="z27" w:id="27"/>
    <w:p>
      <w:pPr>
        <w:spacing w:after="0"/>
        <w:ind w:left="0"/>
        <w:jc w:val="both"/>
      </w:pPr>
      <w:r>
        <w:rPr>
          <w:rFonts w:ascii="Times New Roman"/>
          <w:b w:val="false"/>
          <w:i w:val="false"/>
          <w:color w:val="000000"/>
          <w:sz w:val="28"/>
        </w:rPr>
        <w:t xml:space="preserve">
      18. В графе 5 отражаются исполнительные производства, принятые по территориальности. </w:t>
      </w:r>
    </w:p>
    <w:bookmarkEnd w:id="27"/>
    <w:p>
      <w:pPr>
        <w:spacing w:after="0"/>
        <w:ind w:left="0"/>
        <w:jc w:val="both"/>
      </w:pPr>
      <w:r>
        <w:rPr>
          <w:rFonts w:ascii="Times New Roman"/>
          <w:b w:val="false"/>
          <w:i w:val="false"/>
          <w:color w:val="000000"/>
          <w:sz w:val="28"/>
        </w:rPr>
        <w:t>
      В случае передачи документа от одного судебного исполнителя к другому в том же исполнительном органе исполнительный документ в отчете учитывается один раз.</w:t>
      </w:r>
    </w:p>
    <w:bookmarkStart w:name="z28" w:id="28"/>
    <w:p>
      <w:pPr>
        <w:spacing w:after="0"/>
        <w:ind w:left="0"/>
        <w:jc w:val="both"/>
      </w:pPr>
      <w:r>
        <w:rPr>
          <w:rFonts w:ascii="Times New Roman"/>
          <w:b w:val="false"/>
          <w:i w:val="false"/>
          <w:color w:val="000000"/>
          <w:sz w:val="28"/>
        </w:rPr>
        <w:t xml:space="preserve">
      19. В графе 6 учитываются исполнительные документы, направленные в отчетном периоде на исполнение по территориальности. </w:t>
      </w:r>
    </w:p>
    <w:bookmarkEnd w:id="28"/>
    <w:p>
      <w:pPr>
        <w:spacing w:after="0"/>
        <w:ind w:left="0"/>
        <w:jc w:val="both"/>
      </w:pPr>
      <w:r>
        <w:rPr>
          <w:rFonts w:ascii="Times New Roman"/>
          <w:b w:val="false"/>
          <w:i w:val="false"/>
          <w:color w:val="000000"/>
          <w:sz w:val="28"/>
        </w:rPr>
        <w:t>
      Направление исполнительных документов по территориальности производится через территориальное подразделение.</w:t>
      </w:r>
    </w:p>
    <w:bookmarkStart w:name="z29" w:id="29"/>
    <w:p>
      <w:pPr>
        <w:spacing w:after="0"/>
        <w:ind w:left="0"/>
        <w:jc w:val="both"/>
      </w:pPr>
      <w:r>
        <w:rPr>
          <w:rFonts w:ascii="Times New Roman"/>
          <w:b w:val="false"/>
          <w:i w:val="false"/>
          <w:color w:val="000000"/>
          <w:sz w:val="28"/>
        </w:rPr>
        <w:t>
      20. В графе 7 отражается общее количество исполнительных производств, которые находились на исполнении в отчетном периоде. Без учета исполнительных документов, направленных по территориальности (остаток исполнительных производств на начало года и возбужденные в текущем году исполнительные производства).</w:t>
      </w:r>
    </w:p>
    <w:bookmarkEnd w:id="29"/>
    <w:bookmarkStart w:name="z30" w:id="30"/>
    <w:p>
      <w:pPr>
        <w:spacing w:after="0"/>
        <w:ind w:left="0"/>
        <w:jc w:val="both"/>
      </w:pPr>
      <w:r>
        <w:rPr>
          <w:rFonts w:ascii="Times New Roman"/>
          <w:b w:val="false"/>
          <w:i w:val="false"/>
          <w:color w:val="000000"/>
          <w:sz w:val="28"/>
        </w:rPr>
        <w:t>
      21. В графе 8 указывается общее количество исполнительных документов, производство по которым окончено в отчетном периоде. Исполнительное производство считается оконченным в случаях:</w:t>
      </w:r>
    </w:p>
    <w:bookmarkEnd w:id="30"/>
    <w:p>
      <w:pPr>
        <w:spacing w:after="0"/>
        <w:ind w:left="0"/>
        <w:jc w:val="both"/>
      </w:pPr>
      <w:r>
        <w:rPr>
          <w:rFonts w:ascii="Times New Roman"/>
          <w:b w:val="false"/>
          <w:i w:val="false"/>
          <w:color w:val="000000"/>
          <w:sz w:val="28"/>
        </w:rPr>
        <w:t xml:space="preserve">
      1) предусмотренных </w:t>
      </w:r>
      <w:r>
        <w:rPr>
          <w:rFonts w:ascii="Times New Roman"/>
          <w:b w:val="false"/>
          <w:i w:val="false"/>
          <w:color w:val="000000"/>
          <w:sz w:val="28"/>
        </w:rPr>
        <w:t>статьей 49</w:t>
      </w:r>
      <w:r>
        <w:rPr>
          <w:rFonts w:ascii="Times New Roman"/>
          <w:b w:val="false"/>
          <w:i w:val="false"/>
          <w:color w:val="000000"/>
          <w:sz w:val="28"/>
        </w:rPr>
        <w:t xml:space="preserve"> Закона;</w:t>
      </w:r>
    </w:p>
    <w:p>
      <w:pPr>
        <w:spacing w:after="0"/>
        <w:ind w:left="0"/>
        <w:jc w:val="both"/>
      </w:pPr>
      <w:r>
        <w:rPr>
          <w:rFonts w:ascii="Times New Roman"/>
          <w:b w:val="false"/>
          <w:i w:val="false"/>
          <w:color w:val="000000"/>
          <w:sz w:val="28"/>
        </w:rPr>
        <w:t xml:space="preserve">
      2) прекращения исполнительного производства по основаниям, указанным в </w:t>
      </w:r>
      <w:r>
        <w:rPr>
          <w:rFonts w:ascii="Times New Roman"/>
          <w:b w:val="false"/>
          <w:i w:val="false"/>
          <w:color w:val="000000"/>
          <w:sz w:val="28"/>
        </w:rPr>
        <w:t>подпунктах 1</w:t>
      </w:r>
      <w:r>
        <w:rPr>
          <w:rFonts w:ascii="Times New Roman"/>
          <w:b w:val="false"/>
          <w:i w:val="false"/>
          <w:color w:val="000000"/>
          <w:sz w:val="28"/>
        </w:rPr>
        <w:t>-</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пункта 1 статьи 47 Закона.</w:t>
      </w:r>
    </w:p>
    <w:p>
      <w:pPr>
        <w:spacing w:after="0"/>
        <w:ind w:left="0"/>
        <w:jc w:val="both"/>
      </w:pPr>
      <w:r>
        <w:rPr>
          <w:rFonts w:ascii="Times New Roman"/>
          <w:b w:val="false"/>
          <w:i w:val="false"/>
          <w:color w:val="000000"/>
          <w:sz w:val="28"/>
        </w:rPr>
        <w:t>
      Оценка показателя фактически исполненных исполнительных документов производится по отношению к оконченным исполнительным документам, а оценка показателя реально взысканных сумм по исполнительным документам производится по отношению к сумме по документам, производство по которым окончено.</w:t>
      </w:r>
    </w:p>
    <w:bookmarkStart w:name="z31" w:id="31"/>
    <w:p>
      <w:pPr>
        <w:spacing w:after="0"/>
        <w:ind w:left="0"/>
        <w:jc w:val="both"/>
      </w:pPr>
      <w:r>
        <w:rPr>
          <w:rFonts w:ascii="Times New Roman"/>
          <w:b w:val="false"/>
          <w:i w:val="false"/>
          <w:color w:val="000000"/>
          <w:sz w:val="28"/>
        </w:rPr>
        <w:t>
      22. В графе 9 из графы 8 учитывается количество оконченных исполнительных производств по повторно возбужденным исполнительным производствам.</w:t>
      </w:r>
    </w:p>
    <w:bookmarkEnd w:id="31"/>
    <w:bookmarkStart w:name="z32" w:id="32"/>
    <w:p>
      <w:pPr>
        <w:spacing w:after="0"/>
        <w:ind w:left="0"/>
        <w:jc w:val="both"/>
      </w:pPr>
      <w:r>
        <w:rPr>
          <w:rFonts w:ascii="Times New Roman"/>
          <w:b w:val="false"/>
          <w:i w:val="false"/>
          <w:color w:val="000000"/>
          <w:sz w:val="28"/>
        </w:rPr>
        <w:t>
      23. В графе 10 учитываются исполнительные документы, по которым судебным исполнителем полностью взысканы с должника денежные средства или выполнены другие действия, предусмотренные в исполнительном документе (передано взыскателю принадлежащее должнику имущество, ответчик выселен или истец вселен, домовладение разделено и другие действия). При этом обязательно отмечается, что исполнительное производство окончено и в требованиях исполнения указывается "судебным исполнителем".</w:t>
      </w:r>
    </w:p>
    <w:bookmarkEnd w:id="32"/>
    <w:bookmarkStart w:name="z33" w:id="33"/>
    <w:p>
      <w:pPr>
        <w:spacing w:after="0"/>
        <w:ind w:left="0"/>
        <w:jc w:val="both"/>
      </w:pPr>
      <w:r>
        <w:rPr>
          <w:rFonts w:ascii="Times New Roman"/>
          <w:b w:val="false"/>
          <w:i w:val="false"/>
          <w:color w:val="000000"/>
          <w:sz w:val="28"/>
        </w:rPr>
        <w:t xml:space="preserve">
      24. В графе 11, в том числе, отражается количество исполненных производств администратором бюджетной программы в соответствии с пунктом </w:t>
      </w:r>
      <w:r>
        <w:rPr>
          <w:rFonts w:ascii="Times New Roman"/>
          <w:b w:val="false"/>
          <w:i w:val="false"/>
          <w:color w:val="000000"/>
          <w:sz w:val="28"/>
        </w:rPr>
        <w:t>3-1</w:t>
      </w:r>
      <w:r>
        <w:rPr>
          <w:rFonts w:ascii="Times New Roman"/>
          <w:b w:val="false"/>
          <w:i w:val="false"/>
          <w:color w:val="000000"/>
          <w:sz w:val="28"/>
        </w:rPr>
        <w:t xml:space="preserve"> статьи 6 Закона.</w:t>
      </w:r>
    </w:p>
    <w:bookmarkEnd w:id="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24 в редакции приказа Генерального Прокурора РК от 26.09.2017 </w:t>
      </w:r>
      <w:r>
        <w:rPr>
          <w:rFonts w:ascii="Times New Roman"/>
          <w:b w:val="false"/>
          <w:i w:val="false"/>
          <w:color w:val="000000"/>
          <w:sz w:val="28"/>
        </w:rPr>
        <w:t>№ 108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4" w:id="34"/>
    <w:p>
      <w:pPr>
        <w:spacing w:after="0"/>
        <w:ind w:left="0"/>
        <w:jc w:val="both"/>
      </w:pPr>
      <w:r>
        <w:rPr>
          <w:rFonts w:ascii="Times New Roman"/>
          <w:b w:val="false"/>
          <w:i w:val="false"/>
          <w:color w:val="000000"/>
          <w:sz w:val="28"/>
        </w:rPr>
        <w:t xml:space="preserve">
      25. В графе 12 отражается количество исполнительных производств исполненных должником до предъявления исполнительного документа. </w:t>
      </w:r>
    </w:p>
    <w:bookmarkEnd w:id="34"/>
    <w:bookmarkStart w:name="z35" w:id="35"/>
    <w:p>
      <w:pPr>
        <w:spacing w:after="0"/>
        <w:ind w:left="0"/>
        <w:jc w:val="both"/>
      </w:pPr>
      <w:r>
        <w:rPr>
          <w:rFonts w:ascii="Times New Roman"/>
          <w:b w:val="false"/>
          <w:i w:val="false"/>
          <w:color w:val="000000"/>
          <w:sz w:val="28"/>
        </w:rPr>
        <w:t xml:space="preserve">
      26. Графа 13 отражает количество исполнительных документов, возвращенных взыскателю на основании </w:t>
      </w:r>
      <w:r>
        <w:rPr>
          <w:rFonts w:ascii="Times New Roman"/>
          <w:b w:val="false"/>
          <w:i w:val="false"/>
          <w:color w:val="000000"/>
          <w:sz w:val="28"/>
        </w:rPr>
        <w:t>статьи 48</w:t>
      </w:r>
      <w:r>
        <w:rPr>
          <w:rFonts w:ascii="Times New Roman"/>
          <w:b w:val="false"/>
          <w:i w:val="false"/>
          <w:color w:val="000000"/>
          <w:sz w:val="28"/>
        </w:rPr>
        <w:t xml:space="preserve"> Закона. В графе 14, в том числе в связи с частичным исполнением. В графе 15 учитываются исполнительные документы, возвращенные на основании </w:t>
      </w:r>
      <w:r>
        <w:rPr>
          <w:rFonts w:ascii="Times New Roman"/>
          <w:b w:val="false"/>
          <w:i w:val="false"/>
          <w:color w:val="000000"/>
          <w:sz w:val="28"/>
        </w:rPr>
        <w:t>подпункта 3)</w:t>
      </w:r>
      <w:r>
        <w:rPr>
          <w:rFonts w:ascii="Times New Roman"/>
          <w:b w:val="false"/>
          <w:i w:val="false"/>
          <w:color w:val="000000"/>
          <w:sz w:val="28"/>
        </w:rPr>
        <w:t xml:space="preserve"> статьи 49 Закона.</w:t>
      </w:r>
    </w:p>
    <w:bookmarkEnd w:id="35"/>
    <w:p>
      <w:pPr>
        <w:spacing w:after="0"/>
        <w:ind w:left="0"/>
        <w:jc w:val="both"/>
      </w:pPr>
      <w:r>
        <w:rPr>
          <w:rFonts w:ascii="Times New Roman"/>
          <w:b w:val="false"/>
          <w:i w:val="false"/>
          <w:color w:val="000000"/>
          <w:sz w:val="28"/>
        </w:rPr>
        <w:t xml:space="preserve">
      27. В графе 16 учитываются исполнительные документы, производство по которым прекращено на основании </w:t>
      </w:r>
      <w:r>
        <w:rPr>
          <w:rFonts w:ascii="Times New Roman"/>
          <w:b w:val="false"/>
          <w:i w:val="false"/>
          <w:color w:val="000000"/>
          <w:sz w:val="28"/>
        </w:rPr>
        <w:t>подпунктов 1</w:t>
      </w:r>
      <w:r>
        <w:rPr>
          <w:rFonts w:ascii="Times New Roman"/>
          <w:b w:val="false"/>
          <w:i w:val="false"/>
          <w:color w:val="000000"/>
          <w:sz w:val="28"/>
        </w:rPr>
        <w:t>-</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7-1)</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8-1)</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пункта 1 статьи 47 Закона. </w:t>
      </w:r>
    </w:p>
    <w:bookmarkStart w:name="z36" w:id="36"/>
    <w:p>
      <w:pPr>
        <w:spacing w:after="0"/>
        <w:ind w:left="0"/>
        <w:jc w:val="both"/>
      </w:pPr>
      <w:r>
        <w:rPr>
          <w:rFonts w:ascii="Times New Roman"/>
          <w:b w:val="false"/>
          <w:i w:val="false"/>
          <w:color w:val="000000"/>
          <w:sz w:val="28"/>
        </w:rPr>
        <w:t xml:space="preserve">
      28. В графе 17 отражаются исполнительные документы, производство по которым прекращено, если завершена ликвидация юридического лица, являвшегося взыскателем или должником, при отсутствии правопреемника либо исполнительный документ направлен для исполнения банкротному управляющему или реабилитационному управляющему или в ликвидационную комиссию юридического лица, являющегося должником. </w:t>
      </w:r>
    </w:p>
    <w:bookmarkEnd w:id="36"/>
    <w:bookmarkStart w:name="z37" w:id="37"/>
    <w:p>
      <w:pPr>
        <w:spacing w:after="0"/>
        <w:ind w:left="0"/>
        <w:jc w:val="both"/>
      </w:pPr>
      <w:r>
        <w:rPr>
          <w:rFonts w:ascii="Times New Roman"/>
          <w:b w:val="false"/>
          <w:i w:val="false"/>
          <w:color w:val="000000"/>
          <w:sz w:val="28"/>
        </w:rPr>
        <w:t xml:space="preserve">
      29. В графе 18 отражается количество исполнительных документов, оконченных свыше установленного срока. </w:t>
      </w:r>
    </w:p>
    <w:bookmarkEnd w:id="37"/>
    <w:p>
      <w:pPr>
        <w:spacing w:after="0"/>
        <w:ind w:left="0"/>
        <w:jc w:val="both"/>
      </w:pPr>
      <w:r>
        <w:rPr>
          <w:rFonts w:ascii="Times New Roman"/>
          <w:b w:val="false"/>
          <w:i w:val="false"/>
          <w:color w:val="000000"/>
          <w:sz w:val="28"/>
        </w:rPr>
        <w:t xml:space="preserve">
      В срок исполнения решения суда или иного исполнительного документа не включается время приостановления производства в порядке, предусмотренном </w:t>
      </w:r>
      <w:r>
        <w:rPr>
          <w:rFonts w:ascii="Times New Roman"/>
          <w:b w:val="false"/>
          <w:i w:val="false"/>
          <w:color w:val="000000"/>
          <w:sz w:val="28"/>
        </w:rPr>
        <w:t>статьей 42</w:t>
      </w:r>
      <w:r>
        <w:rPr>
          <w:rFonts w:ascii="Times New Roman"/>
          <w:b w:val="false"/>
          <w:i w:val="false"/>
          <w:color w:val="000000"/>
          <w:sz w:val="28"/>
        </w:rPr>
        <w:t xml:space="preserve"> Закона. При исчислении сроков следует иметь в виду, что они установлены лишь по исполнительным производствам, которые не связаны с периодическим взысканием.</w:t>
      </w:r>
    </w:p>
    <w:bookmarkStart w:name="z38" w:id="38"/>
    <w:p>
      <w:pPr>
        <w:spacing w:after="0"/>
        <w:ind w:left="0"/>
        <w:jc w:val="both"/>
      </w:pPr>
      <w:r>
        <w:rPr>
          <w:rFonts w:ascii="Times New Roman"/>
          <w:b w:val="false"/>
          <w:i w:val="false"/>
          <w:color w:val="000000"/>
          <w:sz w:val="28"/>
        </w:rPr>
        <w:t xml:space="preserve">
      30. В графе 19 отражается остаток неисполненных документов на конец отчетного периода. </w:t>
      </w:r>
    </w:p>
    <w:bookmarkEnd w:id="38"/>
    <w:bookmarkStart w:name="z39" w:id="39"/>
    <w:p>
      <w:pPr>
        <w:spacing w:after="0"/>
        <w:ind w:left="0"/>
        <w:jc w:val="both"/>
      </w:pPr>
      <w:r>
        <w:rPr>
          <w:rFonts w:ascii="Times New Roman"/>
          <w:b w:val="false"/>
          <w:i w:val="false"/>
          <w:color w:val="000000"/>
          <w:sz w:val="28"/>
        </w:rPr>
        <w:t>
      31. В графе 20 указываются исполнительные документы, направленные на периодическое исполнение.</w:t>
      </w:r>
    </w:p>
    <w:bookmarkEnd w:id="39"/>
    <w:bookmarkStart w:name="z40" w:id="40"/>
    <w:p>
      <w:pPr>
        <w:spacing w:after="0"/>
        <w:ind w:left="0"/>
        <w:jc w:val="both"/>
      </w:pPr>
      <w:r>
        <w:rPr>
          <w:rFonts w:ascii="Times New Roman"/>
          <w:b w:val="false"/>
          <w:i w:val="false"/>
          <w:color w:val="000000"/>
          <w:sz w:val="28"/>
        </w:rPr>
        <w:t>
      32. В графе 21 указывается количество всего приостановленных исполнительных производств. Из них в графе 22 – в связи с приостановлением в случае вынесения постановления судом или должностным лицом, которому законодательными актами Республики Казахстан предоставлено право приостановления исполнения судебного акта, на основании которого выдан исполнительный документ, а также предоставления судом отсрочки, рассрочки исполнения на определенный срок.</w:t>
      </w:r>
    </w:p>
    <w:bookmarkEnd w:id="40"/>
    <w:bookmarkStart w:name="z41" w:id="41"/>
    <w:p>
      <w:pPr>
        <w:spacing w:after="0"/>
        <w:ind w:left="0"/>
        <w:jc w:val="both"/>
      </w:pPr>
      <w:r>
        <w:rPr>
          <w:rFonts w:ascii="Times New Roman"/>
          <w:b w:val="false"/>
          <w:i w:val="false"/>
          <w:color w:val="000000"/>
          <w:sz w:val="28"/>
        </w:rPr>
        <w:t xml:space="preserve">
      33. В графе 23 указывается количество приостановленных исполнительных производств в случаях реорганизации юридического лица, являющегося должником, или принятия в установленном Законом порядке решения судом о возбуждении производства о несостоятельности (банкротстве), принятия решения судом о принудительной ликвидации. </w:t>
      </w:r>
    </w:p>
    <w:bookmarkEnd w:id="41"/>
    <w:bookmarkStart w:name="z42" w:id="42"/>
    <w:p>
      <w:pPr>
        <w:spacing w:after="0"/>
        <w:ind w:left="0"/>
        <w:jc w:val="both"/>
      </w:pPr>
      <w:r>
        <w:rPr>
          <w:rFonts w:ascii="Times New Roman"/>
          <w:b w:val="false"/>
          <w:i w:val="false"/>
          <w:color w:val="000000"/>
          <w:sz w:val="28"/>
        </w:rPr>
        <w:t>
      34. Из строчных показателей выделяются исполнительные документы по категориям требований:</w:t>
      </w:r>
    </w:p>
    <w:bookmarkEnd w:id="42"/>
    <w:p>
      <w:pPr>
        <w:spacing w:after="0"/>
        <w:ind w:left="0"/>
        <w:jc w:val="both"/>
      </w:pPr>
      <w:r>
        <w:rPr>
          <w:rFonts w:ascii="Times New Roman"/>
          <w:b w:val="false"/>
          <w:i w:val="false"/>
          <w:color w:val="000000"/>
          <w:sz w:val="28"/>
        </w:rPr>
        <w:t xml:space="preserve">
      1. В строке 1 учитываются исполнительные документы о штрафах по приговорам. </w:t>
      </w:r>
    </w:p>
    <w:p>
      <w:pPr>
        <w:spacing w:after="0"/>
        <w:ind w:left="0"/>
        <w:jc w:val="both"/>
      </w:pPr>
      <w:r>
        <w:rPr>
          <w:rFonts w:ascii="Times New Roman"/>
          <w:b w:val="false"/>
          <w:i w:val="false"/>
          <w:color w:val="000000"/>
          <w:sz w:val="28"/>
        </w:rPr>
        <w:t>
      2. В строке 2 учитываются исполнительные документы о конфискации имущества осужденных.</w:t>
      </w:r>
    </w:p>
    <w:bookmarkStart w:name="z43" w:id="43"/>
    <w:p>
      <w:pPr>
        <w:spacing w:after="0"/>
        <w:ind w:left="0"/>
        <w:jc w:val="both"/>
      </w:pPr>
      <w:r>
        <w:rPr>
          <w:rFonts w:ascii="Times New Roman"/>
          <w:b w:val="false"/>
          <w:i w:val="false"/>
          <w:color w:val="000000"/>
          <w:sz w:val="28"/>
        </w:rPr>
        <w:t xml:space="preserve">
      35. Сведения об исполнительных документах по приговорам о взыскании в пользу физических и юридических лиц, отражаются в строке 3, в пользу государства отражаются в строке 4, в том числе взыскание материального ущерба, причиненного уголовным правонарушением отражается в строке 5. </w:t>
      </w:r>
    </w:p>
    <w:bookmarkEnd w:id="43"/>
    <w:bookmarkStart w:name="z44" w:id="44"/>
    <w:p>
      <w:pPr>
        <w:spacing w:after="0"/>
        <w:ind w:left="0"/>
        <w:jc w:val="both"/>
      </w:pPr>
      <w:r>
        <w:rPr>
          <w:rFonts w:ascii="Times New Roman"/>
          <w:b w:val="false"/>
          <w:i w:val="false"/>
          <w:color w:val="000000"/>
          <w:sz w:val="28"/>
        </w:rPr>
        <w:t xml:space="preserve">
      36. Строка 6 включает исполнительные документы о взыскании в пользу государства, строка 7 – в пользу государственного предприятия, государственного учреждения, в строке 8 отражаются взыскание материального ущерба, в строке 9 отражается взыскание с должностных лиц, по вине которых взыскан ущерб, в строке 10 отражаются сведения о взыскании госпошлины в доход государства. </w:t>
      </w:r>
    </w:p>
    <w:bookmarkEnd w:id="44"/>
    <w:bookmarkStart w:name="z45" w:id="45"/>
    <w:p>
      <w:pPr>
        <w:spacing w:after="0"/>
        <w:ind w:left="0"/>
        <w:jc w:val="both"/>
      </w:pPr>
      <w:r>
        <w:rPr>
          <w:rFonts w:ascii="Times New Roman"/>
          <w:b w:val="false"/>
          <w:i w:val="false"/>
          <w:color w:val="000000"/>
          <w:sz w:val="28"/>
        </w:rPr>
        <w:t>
      37. В строке 11 отражаются исполнительные документы о взыскании с государства.</w:t>
      </w:r>
    </w:p>
    <w:bookmarkEnd w:id="45"/>
    <w:bookmarkStart w:name="z46" w:id="46"/>
    <w:p>
      <w:pPr>
        <w:spacing w:after="0"/>
        <w:ind w:left="0"/>
        <w:jc w:val="both"/>
      </w:pPr>
      <w:r>
        <w:rPr>
          <w:rFonts w:ascii="Times New Roman"/>
          <w:b w:val="false"/>
          <w:i w:val="false"/>
          <w:color w:val="000000"/>
          <w:sz w:val="28"/>
        </w:rPr>
        <w:t>
      38. В строке 12 отражается взыскание с государства вреда в связи с незаконными действиями должностных лиц.</w:t>
      </w:r>
    </w:p>
    <w:bookmarkEnd w:id="46"/>
    <w:bookmarkStart w:name="z47" w:id="47"/>
    <w:p>
      <w:pPr>
        <w:spacing w:after="0"/>
        <w:ind w:left="0"/>
        <w:jc w:val="both"/>
      </w:pPr>
      <w:r>
        <w:rPr>
          <w:rFonts w:ascii="Times New Roman"/>
          <w:b w:val="false"/>
          <w:i w:val="false"/>
          <w:color w:val="000000"/>
          <w:sz w:val="28"/>
        </w:rPr>
        <w:t xml:space="preserve">
      39. Взыскание в пользу юридических лиц независимо от формы собственности и лиц, занимающихся предпринимательской деятельностью, отражается в строке 13, в том числе взыскание с банков второго уровня отражается в строке 14. </w:t>
      </w:r>
    </w:p>
    <w:bookmarkEnd w:id="47"/>
    <w:bookmarkStart w:name="z48" w:id="48"/>
    <w:p>
      <w:pPr>
        <w:spacing w:after="0"/>
        <w:ind w:left="0"/>
        <w:jc w:val="both"/>
      </w:pPr>
      <w:r>
        <w:rPr>
          <w:rFonts w:ascii="Times New Roman"/>
          <w:b w:val="false"/>
          <w:i w:val="false"/>
          <w:color w:val="000000"/>
          <w:sz w:val="28"/>
        </w:rPr>
        <w:t>
      40. В строке 15 отражаются исполнительные документы о взыскании в пользу физических лиц, в том числе о взыскании заработной платы, либо пенсий и пособий, алиментов указываются в строках 16-18.</w:t>
      </w:r>
    </w:p>
    <w:bookmarkEnd w:id="48"/>
    <w:bookmarkStart w:name="z49" w:id="49"/>
    <w:p>
      <w:pPr>
        <w:spacing w:after="0"/>
        <w:ind w:left="0"/>
        <w:jc w:val="both"/>
      </w:pPr>
      <w:r>
        <w:rPr>
          <w:rFonts w:ascii="Times New Roman"/>
          <w:b w:val="false"/>
          <w:i w:val="false"/>
          <w:color w:val="000000"/>
          <w:sz w:val="28"/>
        </w:rPr>
        <w:t>
      41. В строке 19 отражаются исполнительные документы по решениям международных, иностранных судов и арбитражей.</w:t>
      </w:r>
    </w:p>
    <w:bookmarkEnd w:id="49"/>
    <w:bookmarkStart w:name="z50" w:id="50"/>
    <w:p>
      <w:pPr>
        <w:spacing w:after="0"/>
        <w:ind w:left="0"/>
        <w:jc w:val="both"/>
      </w:pPr>
      <w:r>
        <w:rPr>
          <w:rFonts w:ascii="Times New Roman"/>
          <w:b w:val="false"/>
          <w:i w:val="false"/>
          <w:color w:val="000000"/>
          <w:sz w:val="28"/>
        </w:rPr>
        <w:t>
      42. В строке 20 отражаются сведения по постановлению судебного исполнителя о возмещении расходов, понесенных при совершении исполнительных действий.</w:t>
      </w:r>
    </w:p>
    <w:bookmarkEnd w:id="50"/>
    <w:bookmarkStart w:name="z51" w:id="51"/>
    <w:p>
      <w:pPr>
        <w:spacing w:after="0"/>
        <w:ind w:left="0"/>
        <w:jc w:val="both"/>
      </w:pPr>
      <w:r>
        <w:rPr>
          <w:rFonts w:ascii="Times New Roman"/>
          <w:b w:val="false"/>
          <w:i w:val="false"/>
          <w:color w:val="000000"/>
          <w:sz w:val="28"/>
        </w:rPr>
        <w:t>
      43. В строке 21 отражаются сведения по постановлению судебного исполнителя о взыскании исполнительской санкции.</w:t>
      </w:r>
    </w:p>
    <w:bookmarkEnd w:id="51"/>
    <w:bookmarkStart w:name="z52" w:id="52"/>
    <w:p>
      <w:pPr>
        <w:spacing w:after="0"/>
        <w:ind w:left="0"/>
        <w:jc w:val="both"/>
      </w:pPr>
      <w:r>
        <w:rPr>
          <w:rFonts w:ascii="Times New Roman"/>
          <w:b w:val="false"/>
          <w:i w:val="false"/>
          <w:color w:val="000000"/>
          <w:sz w:val="28"/>
        </w:rPr>
        <w:t>
      44. В строке 22 отражаются исполнительные документы по постановлению прокурора о принудительном исполнении.</w:t>
      </w:r>
    </w:p>
    <w:bookmarkEnd w:id="52"/>
    <w:bookmarkStart w:name="z53" w:id="53"/>
    <w:p>
      <w:pPr>
        <w:spacing w:after="0"/>
        <w:ind w:left="0"/>
        <w:jc w:val="both"/>
      </w:pPr>
      <w:r>
        <w:rPr>
          <w:rFonts w:ascii="Times New Roman"/>
          <w:b w:val="false"/>
          <w:i w:val="false"/>
          <w:color w:val="000000"/>
          <w:sz w:val="28"/>
        </w:rPr>
        <w:t>
      45. В строке 23 отражаются сведения по постановлению частного судебного исполнителя об утверждении суммы оплаты его деятельности.</w:t>
      </w:r>
    </w:p>
    <w:bookmarkEnd w:id="53"/>
    <w:bookmarkStart w:name="z54" w:id="54"/>
    <w:p>
      <w:pPr>
        <w:spacing w:after="0"/>
        <w:ind w:left="0"/>
        <w:jc w:val="both"/>
      </w:pPr>
      <w:r>
        <w:rPr>
          <w:rFonts w:ascii="Times New Roman"/>
          <w:b w:val="false"/>
          <w:i w:val="false"/>
          <w:color w:val="000000"/>
          <w:sz w:val="28"/>
        </w:rPr>
        <w:t>
      46. Штрафы по постановлениям судов об административных делах отражаются в строке 24, а штрафы по постановлениям уполномоченного органа в строке 25.</w:t>
      </w:r>
    </w:p>
    <w:bookmarkEnd w:id="54"/>
    <w:bookmarkStart w:name="z55" w:id="55"/>
    <w:p>
      <w:pPr>
        <w:spacing w:after="0"/>
        <w:ind w:left="0"/>
        <w:jc w:val="both"/>
      </w:pPr>
      <w:r>
        <w:rPr>
          <w:rFonts w:ascii="Times New Roman"/>
          <w:b w:val="false"/>
          <w:i w:val="false"/>
          <w:color w:val="000000"/>
          <w:sz w:val="28"/>
        </w:rPr>
        <w:t xml:space="preserve">
      47. В строке 26 отражаются исполнительные документы о конфискации имущества по административным делам. </w:t>
      </w:r>
    </w:p>
    <w:bookmarkEnd w:id="55"/>
    <w:bookmarkStart w:name="z56" w:id="56"/>
    <w:p>
      <w:pPr>
        <w:spacing w:after="0"/>
        <w:ind w:left="0"/>
        <w:jc w:val="both"/>
      </w:pPr>
      <w:r>
        <w:rPr>
          <w:rFonts w:ascii="Times New Roman"/>
          <w:b w:val="false"/>
          <w:i w:val="false"/>
          <w:color w:val="000000"/>
          <w:sz w:val="28"/>
        </w:rPr>
        <w:t>
      48. В строке 27 отражаются иные исполнительные документы неимущественного характера (исполнительные документы о выселении, вселении, восстановлении на работу, об уничтожении вещественных доказательств, о сносе строения и принуждения должников совершить определенные действия).</w:t>
      </w:r>
    </w:p>
    <w:bookmarkEnd w:id="56"/>
    <w:bookmarkStart w:name="z57" w:id="57"/>
    <w:p>
      <w:pPr>
        <w:spacing w:after="0"/>
        <w:ind w:left="0"/>
        <w:jc w:val="both"/>
      </w:pPr>
      <w:r>
        <w:rPr>
          <w:rFonts w:ascii="Times New Roman"/>
          <w:b w:val="false"/>
          <w:i w:val="false"/>
          <w:color w:val="000000"/>
          <w:sz w:val="28"/>
        </w:rPr>
        <w:t>
      49. В строке 28 указывается итоговая сумма исполнительных производств.</w:t>
      </w:r>
    </w:p>
    <w:bookmarkEnd w:id="57"/>
    <w:bookmarkStart w:name="z58" w:id="58"/>
    <w:p>
      <w:pPr>
        <w:spacing w:after="0"/>
        <w:ind w:left="0"/>
        <w:jc w:val="both"/>
      </w:pPr>
      <w:r>
        <w:rPr>
          <w:rFonts w:ascii="Times New Roman"/>
          <w:b w:val="false"/>
          <w:i w:val="false"/>
          <w:color w:val="000000"/>
          <w:sz w:val="28"/>
        </w:rPr>
        <w:t xml:space="preserve">
      50. В таблице № 2 отражаются все виды взысканий, по исполнительным документам. Все суммы указываются в национальной валюте – тенге, на основании документов бухгалтерского учета, подтверждающих фактическое поступление денежных средств в пользу физических и юридических лиц, а также государства. </w:t>
      </w:r>
    </w:p>
    <w:bookmarkEnd w:id="58"/>
    <w:bookmarkStart w:name="z59" w:id="59"/>
    <w:p>
      <w:pPr>
        <w:spacing w:after="0"/>
        <w:ind w:left="0"/>
        <w:jc w:val="both"/>
      </w:pPr>
      <w:r>
        <w:rPr>
          <w:rFonts w:ascii="Times New Roman"/>
          <w:b w:val="false"/>
          <w:i w:val="false"/>
          <w:color w:val="000000"/>
          <w:sz w:val="28"/>
        </w:rPr>
        <w:t>
      51. В графе 1 учитывается остаток сумм на начало отчетного периода, в графе 2 отражается сумма по возбужденным исполнительным производствам, поступившим в отчетном периоде.</w:t>
      </w:r>
    </w:p>
    <w:bookmarkEnd w:id="59"/>
    <w:bookmarkStart w:name="z60" w:id="60"/>
    <w:p>
      <w:pPr>
        <w:spacing w:after="0"/>
        <w:ind w:left="0"/>
        <w:jc w:val="both"/>
      </w:pPr>
      <w:r>
        <w:rPr>
          <w:rFonts w:ascii="Times New Roman"/>
          <w:b w:val="false"/>
          <w:i w:val="false"/>
          <w:color w:val="000000"/>
          <w:sz w:val="28"/>
        </w:rPr>
        <w:t xml:space="preserve">
      52. Сумма по повторно возбужденным исполнительным производствам отражается в графе 3, подлежащая к взысканию сумма в солидарном порядке учитывается в графе 4. </w:t>
      </w:r>
    </w:p>
    <w:bookmarkEnd w:id="60"/>
    <w:bookmarkStart w:name="z61" w:id="61"/>
    <w:p>
      <w:pPr>
        <w:spacing w:after="0"/>
        <w:ind w:left="0"/>
        <w:jc w:val="both"/>
      </w:pPr>
      <w:r>
        <w:rPr>
          <w:rFonts w:ascii="Times New Roman"/>
          <w:b w:val="false"/>
          <w:i w:val="false"/>
          <w:color w:val="000000"/>
          <w:sz w:val="28"/>
        </w:rPr>
        <w:t xml:space="preserve">
      53. В графе 5 учитываются суммы, принятые по территориальности, в графе 6 направленные в отчетном периоде на исполнение по территориальности. </w:t>
      </w:r>
    </w:p>
    <w:bookmarkEnd w:id="61"/>
    <w:bookmarkStart w:name="z62" w:id="62"/>
    <w:p>
      <w:pPr>
        <w:spacing w:after="0"/>
        <w:ind w:left="0"/>
        <w:jc w:val="both"/>
      </w:pPr>
      <w:r>
        <w:rPr>
          <w:rFonts w:ascii="Times New Roman"/>
          <w:b w:val="false"/>
          <w:i w:val="false"/>
          <w:color w:val="000000"/>
          <w:sz w:val="28"/>
        </w:rPr>
        <w:t>
      54. В графу 7 входят все суммы, подлежащие взысканию в отчетном периоде, без учета исполнительных документов, направленных по территориальности ((графа 1 + графа 2) – графа 6 = графа 7).</w:t>
      </w:r>
    </w:p>
    <w:bookmarkEnd w:id="62"/>
    <w:bookmarkStart w:name="z63" w:id="63"/>
    <w:p>
      <w:pPr>
        <w:spacing w:after="0"/>
        <w:ind w:left="0"/>
        <w:jc w:val="both"/>
      </w:pPr>
      <w:r>
        <w:rPr>
          <w:rFonts w:ascii="Times New Roman"/>
          <w:b w:val="false"/>
          <w:i w:val="false"/>
          <w:color w:val="000000"/>
          <w:sz w:val="28"/>
        </w:rPr>
        <w:t>
      55. В графе 8 указывается сумма по документам, производство по которым окончено в отчетном периоде либо прекращено. Сумма графы 8 равняется графам 9, 10, 12, 13, 15, 16.</w:t>
      </w:r>
    </w:p>
    <w:bookmarkEnd w:id="63"/>
    <w:bookmarkStart w:name="z64" w:id="64"/>
    <w:p>
      <w:pPr>
        <w:spacing w:after="0"/>
        <w:ind w:left="0"/>
        <w:jc w:val="both"/>
      </w:pPr>
      <w:r>
        <w:rPr>
          <w:rFonts w:ascii="Times New Roman"/>
          <w:b w:val="false"/>
          <w:i w:val="false"/>
          <w:color w:val="000000"/>
          <w:sz w:val="28"/>
        </w:rPr>
        <w:t>
      56. В графе 9 из графы 8 отражается сумма по повторно возбужденным исполнительным производствам.</w:t>
      </w:r>
    </w:p>
    <w:bookmarkEnd w:id="64"/>
    <w:bookmarkStart w:name="z65" w:id="65"/>
    <w:p>
      <w:pPr>
        <w:spacing w:after="0"/>
        <w:ind w:left="0"/>
        <w:jc w:val="both"/>
      </w:pPr>
      <w:r>
        <w:rPr>
          <w:rFonts w:ascii="Times New Roman"/>
          <w:b w:val="false"/>
          <w:i w:val="false"/>
          <w:color w:val="000000"/>
          <w:sz w:val="28"/>
        </w:rPr>
        <w:t>
      57. В графе 10 учитываются суммы по исполнительным документам, по которым судебным исполнителем полностью взысканы с должника денежные средства или выполнены другие действия, предусмотренные в исполнительном документе.</w:t>
      </w:r>
    </w:p>
    <w:bookmarkEnd w:id="65"/>
    <w:p>
      <w:pPr>
        <w:spacing w:after="0"/>
        <w:ind w:left="0"/>
        <w:jc w:val="both"/>
      </w:pPr>
      <w:r>
        <w:rPr>
          <w:rFonts w:ascii="Times New Roman"/>
          <w:b w:val="false"/>
          <w:i w:val="false"/>
          <w:color w:val="000000"/>
          <w:sz w:val="28"/>
        </w:rPr>
        <w:t xml:space="preserve">
      При этом, в графу 10 включаются суммы взысканные судебным исполнителем только по исполнительным документам, исполненным в полном объеме. </w:t>
      </w:r>
    </w:p>
    <w:bookmarkStart w:name="z66" w:id="66"/>
    <w:p>
      <w:pPr>
        <w:spacing w:after="0"/>
        <w:ind w:left="0"/>
        <w:jc w:val="both"/>
      </w:pPr>
      <w:r>
        <w:rPr>
          <w:rFonts w:ascii="Times New Roman"/>
          <w:b w:val="false"/>
          <w:i w:val="false"/>
          <w:color w:val="000000"/>
          <w:sz w:val="28"/>
        </w:rPr>
        <w:t xml:space="preserve">
      58. В графе 11 отражается сумма, взысканная администратором бюджетной программы в соответствии с </w:t>
      </w:r>
      <w:r>
        <w:rPr>
          <w:rFonts w:ascii="Times New Roman"/>
          <w:b w:val="false"/>
          <w:i w:val="false"/>
          <w:color w:val="000000"/>
          <w:sz w:val="28"/>
        </w:rPr>
        <w:t>ПП</w:t>
      </w:r>
      <w:r>
        <w:rPr>
          <w:rFonts w:ascii="Times New Roman"/>
          <w:b w:val="false"/>
          <w:i w:val="false"/>
          <w:color w:val="000000"/>
          <w:sz w:val="28"/>
        </w:rPr>
        <w:t xml:space="preserve"> № 448.</w:t>
      </w:r>
    </w:p>
    <w:bookmarkEnd w:id="66"/>
    <w:bookmarkStart w:name="z67" w:id="67"/>
    <w:p>
      <w:pPr>
        <w:spacing w:after="0"/>
        <w:ind w:left="0"/>
        <w:jc w:val="both"/>
      </w:pPr>
      <w:r>
        <w:rPr>
          <w:rFonts w:ascii="Times New Roman"/>
          <w:b w:val="false"/>
          <w:i w:val="false"/>
          <w:color w:val="000000"/>
          <w:sz w:val="28"/>
        </w:rPr>
        <w:t>
      59. В графе 12 отражается сумма оплаченная должником до предъявления исполнительного документа.</w:t>
      </w:r>
    </w:p>
    <w:bookmarkEnd w:id="67"/>
    <w:bookmarkStart w:name="z68" w:id="68"/>
    <w:p>
      <w:pPr>
        <w:spacing w:after="0"/>
        <w:ind w:left="0"/>
        <w:jc w:val="both"/>
      </w:pPr>
      <w:r>
        <w:rPr>
          <w:rFonts w:ascii="Times New Roman"/>
          <w:b w:val="false"/>
          <w:i w:val="false"/>
          <w:color w:val="000000"/>
          <w:sz w:val="28"/>
        </w:rPr>
        <w:t xml:space="preserve">
      60. В графе 13 отражаются суммы по документам, возвращенным взыскателю на основании </w:t>
      </w:r>
      <w:r>
        <w:rPr>
          <w:rFonts w:ascii="Times New Roman"/>
          <w:b w:val="false"/>
          <w:i w:val="false"/>
          <w:color w:val="000000"/>
          <w:sz w:val="28"/>
        </w:rPr>
        <w:t>статьи 48</w:t>
      </w:r>
      <w:r>
        <w:rPr>
          <w:rFonts w:ascii="Times New Roman"/>
          <w:b w:val="false"/>
          <w:i w:val="false"/>
          <w:color w:val="000000"/>
          <w:sz w:val="28"/>
        </w:rPr>
        <w:t xml:space="preserve"> Закона, в графе 14 частично взысканная сумма из графы 13, в графе 15 - возращенным на основании </w:t>
      </w:r>
      <w:r>
        <w:rPr>
          <w:rFonts w:ascii="Times New Roman"/>
          <w:b w:val="false"/>
          <w:i w:val="false"/>
          <w:color w:val="000000"/>
          <w:sz w:val="28"/>
        </w:rPr>
        <w:t>подпункта 3)</w:t>
      </w:r>
      <w:r>
        <w:rPr>
          <w:rFonts w:ascii="Times New Roman"/>
          <w:b w:val="false"/>
          <w:i w:val="false"/>
          <w:color w:val="000000"/>
          <w:sz w:val="28"/>
        </w:rPr>
        <w:t xml:space="preserve"> статьи 49 Закона.</w:t>
      </w:r>
    </w:p>
    <w:bookmarkEnd w:id="68"/>
    <w:bookmarkStart w:name="z69" w:id="69"/>
    <w:p>
      <w:pPr>
        <w:spacing w:after="0"/>
        <w:ind w:left="0"/>
        <w:jc w:val="both"/>
      </w:pPr>
      <w:r>
        <w:rPr>
          <w:rFonts w:ascii="Times New Roman"/>
          <w:b w:val="false"/>
          <w:i w:val="false"/>
          <w:color w:val="000000"/>
          <w:sz w:val="28"/>
        </w:rPr>
        <w:t xml:space="preserve">
      61. В графе 16 учитываются суммы по исполнительным документам, производство по которым прекращено на основании подпунктов </w:t>
      </w:r>
      <w:r>
        <w:rPr>
          <w:rFonts w:ascii="Times New Roman"/>
          <w:b w:val="false"/>
          <w:i w:val="false"/>
          <w:color w:val="000000"/>
          <w:sz w:val="28"/>
        </w:rPr>
        <w:t>подпунктов 1</w:t>
      </w:r>
      <w:r>
        <w:rPr>
          <w:rFonts w:ascii="Times New Roman"/>
          <w:b w:val="false"/>
          <w:i w:val="false"/>
          <w:color w:val="000000"/>
          <w:sz w:val="28"/>
        </w:rPr>
        <w:t>-</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7-1)</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8-1)</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пункта 1 статьи 47 Закона. </w:t>
      </w:r>
    </w:p>
    <w:bookmarkEnd w:id="69"/>
    <w:bookmarkStart w:name="z70" w:id="70"/>
    <w:p>
      <w:pPr>
        <w:spacing w:after="0"/>
        <w:ind w:left="0"/>
        <w:jc w:val="both"/>
      </w:pPr>
      <w:r>
        <w:rPr>
          <w:rFonts w:ascii="Times New Roman"/>
          <w:b w:val="false"/>
          <w:i w:val="false"/>
          <w:color w:val="000000"/>
          <w:sz w:val="28"/>
        </w:rPr>
        <w:t xml:space="preserve">
      62. В графе 17 отражается сумма по исполнительным документам, производство по которым прекращено, если завершена ликвидация юридического лица, являвшегося взыскателем или должником, при отсутствии правопреемника либо исполнительный документ направлен для исполнения банкротному управляющему или реабилитационному управляющему, или в ликвидационную комиссию юридического лица, являющегося должником. </w:t>
      </w:r>
    </w:p>
    <w:bookmarkEnd w:id="70"/>
    <w:bookmarkStart w:name="z71" w:id="71"/>
    <w:p>
      <w:pPr>
        <w:spacing w:after="0"/>
        <w:ind w:left="0"/>
        <w:jc w:val="both"/>
      </w:pPr>
      <w:r>
        <w:rPr>
          <w:rFonts w:ascii="Times New Roman"/>
          <w:b w:val="false"/>
          <w:i w:val="false"/>
          <w:color w:val="000000"/>
          <w:sz w:val="28"/>
        </w:rPr>
        <w:t xml:space="preserve">
      63. В графе 18 отражаются суммы исполнительных документов, оконченных свыше срока установленного </w:t>
      </w:r>
      <w:r>
        <w:rPr>
          <w:rFonts w:ascii="Times New Roman"/>
          <w:b w:val="false"/>
          <w:i w:val="false"/>
          <w:color w:val="000000"/>
          <w:sz w:val="28"/>
        </w:rPr>
        <w:t>статьей 39</w:t>
      </w:r>
      <w:r>
        <w:rPr>
          <w:rFonts w:ascii="Times New Roman"/>
          <w:b w:val="false"/>
          <w:i w:val="false"/>
          <w:color w:val="000000"/>
          <w:sz w:val="28"/>
        </w:rPr>
        <w:t xml:space="preserve"> Закона. </w:t>
      </w:r>
    </w:p>
    <w:bookmarkEnd w:id="71"/>
    <w:bookmarkStart w:name="z72" w:id="72"/>
    <w:p>
      <w:pPr>
        <w:spacing w:after="0"/>
        <w:ind w:left="0"/>
        <w:jc w:val="both"/>
      </w:pPr>
      <w:r>
        <w:rPr>
          <w:rFonts w:ascii="Times New Roman"/>
          <w:b w:val="false"/>
          <w:i w:val="false"/>
          <w:color w:val="000000"/>
          <w:sz w:val="28"/>
        </w:rPr>
        <w:t xml:space="preserve">
      64. В графе 19 отражается остаток сумм документов на конец отчетного периода (графа 19 = графа 7 - графа 8), из них в графе 20 указываются суммы по исполнительным документам, направленным на периодическое исполнение. </w:t>
      </w:r>
    </w:p>
    <w:bookmarkEnd w:id="72"/>
    <w:bookmarkStart w:name="z73" w:id="73"/>
    <w:p>
      <w:pPr>
        <w:spacing w:after="0"/>
        <w:ind w:left="0"/>
        <w:jc w:val="both"/>
      </w:pPr>
      <w:r>
        <w:rPr>
          <w:rFonts w:ascii="Times New Roman"/>
          <w:b w:val="false"/>
          <w:i w:val="false"/>
          <w:color w:val="000000"/>
          <w:sz w:val="28"/>
        </w:rPr>
        <w:t>
      65. В графе 21 указывается сумма всего приостановленных исполнительных производств. Из них в графе 22 – в связи с приостановлением в случае вынесения постановления судом или должностным лицом, которому законодательными актами Республики Казахстан предоставлено право приостановления исполнения судебного акта, на основании которого выдан исполнительный документ, а также предоставления судом отсрочки, рассрочки исполнения на определенный срок.</w:t>
      </w:r>
    </w:p>
    <w:bookmarkEnd w:id="73"/>
    <w:bookmarkStart w:name="z74" w:id="74"/>
    <w:p>
      <w:pPr>
        <w:spacing w:after="0"/>
        <w:ind w:left="0"/>
        <w:jc w:val="both"/>
      </w:pPr>
      <w:r>
        <w:rPr>
          <w:rFonts w:ascii="Times New Roman"/>
          <w:b w:val="false"/>
          <w:i w:val="false"/>
          <w:color w:val="000000"/>
          <w:sz w:val="28"/>
        </w:rPr>
        <w:t xml:space="preserve">
      66. В графе 23 указывается количество приостановленных исполнительных производств в случаях реорганизации юридического лица, являющегося должником, или принятия в установленном законодательством порядке решения судом о возбуждении производства о несостоятельности (банкротстве), принятия решения судом о принудительной ликвидации. </w:t>
      </w:r>
    </w:p>
    <w:bookmarkEnd w:id="74"/>
    <w:bookmarkStart w:name="z75" w:id="75"/>
    <w:p>
      <w:pPr>
        <w:spacing w:after="0"/>
        <w:ind w:left="0"/>
        <w:jc w:val="both"/>
      </w:pPr>
      <w:r>
        <w:rPr>
          <w:rFonts w:ascii="Times New Roman"/>
          <w:b w:val="false"/>
          <w:i w:val="false"/>
          <w:color w:val="000000"/>
          <w:sz w:val="28"/>
        </w:rPr>
        <w:t>
      67. В графе 24 указываются суммы взысканной 10 % исполнительской санкции, уплаченной должником в добровольном порядке.</w:t>
      </w:r>
    </w:p>
    <w:bookmarkEnd w:id="75"/>
    <w:bookmarkStart w:name="z76" w:id="76"/>
    <w:p>
      <w:pPr>
        <w:spacing w:after="0"/>
        <w:ind w:left="0"/>
        <w:jc w:val="both"/>
      </w:pPr>
      <w:r>
        <w:rPr>
          <w:rFonts w:ascii="Times New Roman"/>
          <w:b w:val="false"/>
          <w:i w:val="false"/>
          <w:color w:val="000000"/>
          <w:sz w:val="28"/>
        </w:rPr>
        <w:t xml:space="preserve">
      68. Формирование строк </w:t>
      </w:r>
      <w:r>
        <w:rPr>
          <w:rFonts w:ascii="Times New Roman"/>
          <w:b w:val="false"/>
          <w:i w:val="false"/>
          <w:color w:val="000000"/>
          <w:sz w:val="28"/>
        </w:rPr>
        <w:t>таблицы № 2</w:t>
      </w:r>
      <w:r>
        <w:rPr>
          <w:rFonts w:ascii="Times New Roman"/>
          <w:b w:val="false"/>
          <w:i w:val="false"/>
          <w:color w:val="000000"/>
          <w:sz w:val="28"/>
        </w:rPr>
        <w:t xml:space="preserve"> аналогично формированию строк </w:t>
      </w:r>
      <w:r>
        <w:rPr>
          <w:rFonts w:ascii="Times New Roman"/>
          <w:b w:val="false"/>
          <w:i w:val="false"/>
          <w:color w:val="000000"/>
          <w:sz w:val="28"/>
        </w:rPr>
        <w:t>таблицы № 1</w:t>
      </w:r>
      <w:r>
        <w:rPr>
          <w:rFonts w:ascii="Times New Roman"/>
          <w:b w:val="false"/>
          <w:i w:val="false"/>
          <w:color w:val="000000"/>
          <w:sz w:val="28"/>
        </w:rPr>
        <w:t>.</w:t>
      </w:r>
    </w:p>
    <w:bookmarkEnd w:id="76"/>
    <w:bookmarkStart w:name="z77" w:id="77"/>
    <w:p>
      <w:pPr>
        <w:spacing w:after="0"/>
        <w:ind w:left="0"/>
        <w:jc w:val="left"/>
      </w:pPr>
      <w:r>
        <w:rPr>
          <w:rFonts w:ascii="Times New Roman"/>
          <w:b/>
          <w:i w:val="false"/>
          <w:color w:val="000000"/>
        </w:rPr>
        <w:t xml:space="preserve"> 3. Введение ЭИУД в АИС ОИП</w:t>
      </w:r>
    </w:p>
    <w:bookmarkEnd w:id="77"/>
    <w:bookmarkStart w:name="z78" w:id="78"/>
    <w:p>
      <w:pPr>
        <w:spacing w:after="0"/>
        <w:ind w:left="0"/>
        <w:jc w:val="both"/>
      </w:pPr>
      <w:r>
        <w:rPr>
          <w:rFonts w:ascii="Times New Roman"/>
          <w:b w:val="false"/>
          <w:i w:val="false"/>
          <w:color w:val="000000"/>
          <w:sz w:val="28"/>
        </w:rPr>
        <w:t>
      69. В ЭИУД подлежат электронному заполнению все необходимые реквизиты по учету и движению исполнительного документа, а также результатам его исполнения.</w:t>
      </w:r>
    </w:p>
    <w:bookmarkEnd w:id="78"/>
    <w:p>
      <w:pPr>
        <w:spacing w:after="0"/>
        <w:ind w:left="0"/>
        <w:jc w:val="both"/>
      </w:pPr>
      <w:r>
        <w:rPr>
          <w:rFonts w:ascii="Times New Roman"/>
          <w:b w:val="false"/>
          <w:i w:val="false"/>
          <w:color w:val="000000"/>
          <w:sz w:val="28"/>
        </w:rPr>
        <w:t xml:space="preserve">
      ЭИУД формы 4.0 вводятся по исполнительным документам согласно </w:t>
      </w:r>
      <w:r>
        <w:rPr>
          <w:rFonts w:ascii="Times New Roman"/>
          <w:b w:val="false"/>
          <w:i w:val="false"/>
          <w:color w:val="000000"/>
          <w:sz w:val="28"/>
        </w:rPr>
        <w:t>статье 9</w:t>
      </w:r>
      <w:r>
        <w:rPr>
          <w:rFonts w:ascii="Times New Roman"/>
          <w:b w:val="false"/>
          <w:i w:val="false"/>
          <w:color w:val="000000"/>
          <w:sz w:val="28"/>
        </w:rPr>
        <w:t xml:space="preserve"> Закона.</w:t>
      </w:r>
    </w:p>
    <w:p>
      <w:pPr>
        <w:spacing w:after="0"/>
        <w:ind w:left="0"/>
        <w:jc w:val="both"/>
      </w:pPr>
      <w:r>
        <w:rPr>
          <w:rFonts w:ascii="Times New Roman"/>
          <w:b w:val="false"/>
          <w:i w:val="false"/>
          <w:color w:val="000000"/>
          <w:sz w:val="28"/>
        </w:rPr>
        <w:t>
      ЭИУД формы 4.1 вводится по исполнительным документам, по которым принято одно из ниже перечисленных решений:</w:t>
      </w:r>
    </w:p>
    <w:p>
      <w:pPr>
        <w:spacing w:after="0"/>
        <w:ind w:left="0"/>
        <w:jc w:val="both"/>
      </w:pPr>
      <w:r>
        <w:rPr>
          <w:rFonts w:ascii="Times New Roman"/>
          <w:b w:val="false"/>
          <w:i w:val="false"/>
          <w:color w:val="000000"/>
          <w:sz w:val="28"/>
        </w:rPr>
        <w:t xml:space="preserve">
      1) отсрочка, рассрочка исполнения (по решению суда) в порядке </w:t>
      </w:r>
      <w:r>
        <w:rPr>
          <w:rFonts w:ascii="Times New Roman"/>
          <w:b w:val="false"/>
          <w:i w:val="false"/>
          <w:color w:val="000000"/>
          <w:sz w:val="28"/>
        </w:rPr>
        <w:t>статьи 40</w:t>
      </w:r>
      <w:r>
        <w:rPr>
          <w:rFonts w:ascii="Times New Roman"/>
          <w:b w:val="false"/>
          <w:i w:val="false"/>
          <w:color w:val="000000"/>
          <w:sz w:val="28"/>
        </w:rPr>
        <w:t xml:space="preserve"> Закона;</w:t>
      </w:r>
    </w:p>
    <w:p>
      <w:pPr>
        <w:spacing w:after="0"/>
        <w:ind w:left="0"/>
        <w:jc w:val="both"/>
      </w:pPr>
      <w:r>
        <w:rPr>
          <w:rFonts w:ascii="Times New Roman"/>
          <w:b w:val="false"/>
          <w:i w:val="false"/>
          <w:color w:val="000000"/>
          <w:sz w:val="28"/>
        </w:rPr>
        <w:t xml:space="preserve">
      2) окончание исполнительного производства по основаниям, предусмотренным </w:t>
      </w:r>
      <w:r>
        <w:rPr>
          <w:rFonts w:ascii="Times New Roman"/>
          <w:b w:val="false"/>
          <w:i w:val="false"/>
          <w:color w:val="000000"/>
          <w:sz w:val="28"/>
        </w:rPr>
        <w:t>статьей 49</w:t>
      </w:r>
      <w:r>
        <w:rPr>
          <w:rFonts w:ascii="Times New Roman"/>
          <w:b w:val="false"/>
          <w:i w:val="false"/>
          <w:color w:val="000000"/>
          <w:sz w:val="28"/>
        </w:rPr>
        <w:t xml:space="preserve"> Закона;</w:t>
      </w:r>
    </w:p>
    <w:p>
      <w:pPr>
        <w:spacing w:after="0"/>
        <w:ind w:left="0"/>
        <w:jc w:val="both"/>
      </w:pPr>
      <w:r>
        <w:rPr>
          <w:rFonts w:ascii="Times New Roman"/>
          <w:b w:val="false"/>
          <w:i w:val="false"/>
          <w:color w:val="000000"/>
          <w:sz w:val="28"/>
        </w:rPr>
        <w:t xml:space="preserve">
      3) приостановление исполнительного производства по основаниям, предусмотренным </w:t>
      </w:r>
      <w:r>
        <w:rPr>
          <w:rFonts w:ascii="Times New Roman"/>
          <w:b w:val="false"/>
          <w:i w:val="false"/>
          <w:color w:val="000000"/>
          <w:sz w:val="28"/>
        </w:rPr>
        <w:t>статьей 42</w:t>
      </w:r>
      <w:r>
        <w:rPr>
          <w:rFonts w:ascii="Times New Roman"/>
          <w:b w:val="false"/>
          <w:i w:val="false"/>
          <w:color w:val="000000"/>
          <w:sz w:val="28"/>
        </w:rPr>
        <w:t xml:space="preserve"> Закона;</w:t>
      </w:r>
    </w:p>
    <w:p>
      <w:pPr>
        <w:spacing w:after="0"/>
        <w:ind w:left="0"/>
        <w:jc w:val="both"/>
      </w:pPr>
      <w:r>
        <w:rPr>
          <w:rFonts w:ascii="Times New Roman"/>
          <w:b w:val="false"/>
          <w:i w:val="false"/>
          <w:color w:val="000000"/>
          <w:sz w:val="28"/>
        </w:rPr>
        <w:t xml:space="preserve">
      4) возобновление исполнительного производства по основаниям, предусмотренным </w:t>
      </w:r>
      <w:r>
        <w:rPr>
          <w:rFonts w:ascii="Times New Roman"/>
          <w:b w:val="false"/>
          <w:i w:val="false"/>
          <w:color w:val="000000"/>
          <w:sz w:val="28"/>
        </w:rPr>
        <w:t>статьей 46</w:t>
      </w:r>
      <w:r>
        <w:rPr>
          <w:rFonts w:ascii="Times New Roman"/>
          <w:b w:val="false"/>
          <w:i w:val="false"/>
          <w:color w:val="000000"/>
          <w:sz w:val="28"/>
        </w:rPr>
        <w:t xml:space="preserve"> Закона.</w:t>
      </w:r>
    </w:p>
    <w:p>
      <w:pPr>
        <w:spacing w:after="0"/>
        <w:ind w:left="0"/>
        <w:jc w:val="both"/>
      </w:pPr>
      <w:r>
        <w:rPr>
          <w:rFonts w:ascii="Times New Roman"/>
          <w:b w:val="false"/>
          <w:i w:val="false"/>
          <w:color w:val="000000"/>
          <w:sz w:val="28"/>
        </w:rPr>
        <w:t xml:space="preserve">
      Реквизитный состав ЭИУД форм 4.0 и 4.1 заполняется согласно справочнику реквизитного состава ЭИУД форм 4.0, 4.1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настоящей Инструкции к отчету.</w:t>
      </w:r>
    </w:p>
    <w:p>
      <w:pPr>
        <w:spacing w:after="0"/>
        <w:ind w:left="0"/>
        <w:jc w:val="both"/>
      </w:pPr>
      <w:r>
        <w:rPr>
          <w:rFonts w:ascii="Times New Roman"/>
          <w:b w:val="false"/>
          <w:i w:val="false"/>
          <w:color w:val="000000"/>
          <w:sz w:val="28"/>
        </w:rPr>
        <w:t xml:space="preserve">
      Направленный по территориальности, но не поступивший направленному территориальному подразделению исполнительный документ, не снимается с учета до его поступления в соответствующий орган по исполнению судебных актов. </w:t>
      </w:r>
    </w:p>
    <w:p>
      <w:pPr>
        <w:spacing w:after="0"/>
        <w:ind w:left="0"/>
        <w:jc w:val="both"/>
      </w:pPr>
      <w:r>
        <w:rPr>
          <w:rFonts w:ascii="Times New Roman"/>
          <w:b w:val="false"/>
          <w:i w:val="false"/>
          <w:color w:val="000000"/>
          <w:sz w:val="28"/>
        </w:rPr>
        <w:t xml:space="preserve">
      Территориальным подразделением, при направлении исполнительного производства по территориальности, направляется заполненная контрольная </w:t>
      </w:r>
      <w:r>
        <w:rPr>
          <w:rFonts w:ascii="Times New Roman"/>
          <w:b w:val="false"/>
          <w:i w:val="false"/>
          <w:color w:val="000000"/>
          <w:sz w:val="28"/>
        </w:rPr>
        <w:t>карточка № 1</w:t>
      </w:r>
      <w:r>
        <w:rPr>
          <w:rFonts w:ascii="Times New Roman"/>
          <w:b w:val="false"/>
          <w:i w:val="false"/>
          <w:color w:val="000000"/>
          <w:sz w:val="28"/>
        </w:rPr>
        <w:t xml:space="preserve"> "О направлении исполнительного документа для исполнения по территориальности" (далее – карточка № 1)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настоящей Инструкции к отчету, а также материалы исполнительного производства (справка, подтверждающая проживание должника на территории соответствующего района, города или области, справка о частичном исполнении исполнительного документа, при наличии такового, постановление судебного исполнителя о направлении исполнительного документа по территориальности).</w:t>
      </w:r>
    </w:p>
    <w:p>
      <w:pPr>
        <w:spacing w:after="0"/>
        <w:ind w:left="0"/>
        <w:jc w:val="both"/>
      </w:pPr>
      <w:r>
        <w:rPr>
          <w:rFonts w:ascii="Times New Roman"/>
          <w:b w:val="false"/>
          <w:i w:val="false"/>
          <w:color w:val="000000"/>
          <w:sz w:val="28"/>
        </w:rPr>
        <w:t xml:space="preserve">
      Территориальным подразделением, принявшим исполнительный документ, заполняется контрольная </w:t>
      </w:r>
      <w:r>
        <w:rPr>
          <w:rFonts w:ascii="Times New Roman"/>
          <w:b w:val="false"/>
          <w:i w:val="false"/>
          <w:color w:val="000000"/>
          <w:sz w:val="28"/>
        </w:rPr>
        <w:t>карточка № 2</w:t>
      </w:r>
      <w:r>
        <w:rPr>
          <w:rFonts w:ascii="Times New Roman"/>
          <w:b w:val="false"/>
          <w:i w:val="false"/>
          <w:color w:val="000000"/>
          <w:sz w:val="28"/>
        </w:rPr>
        <w:t xml:space="preserve"> "О принятии исполнительного документа для исполнения по территориальности" (далее – карточка № 2)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настоящей Инструкции к отчету), которая направляется в соответствующее территориальное подразделение для снятия с учета исполнительного документа.</w:t>
      </w:r>
    </w:p>
    <w:p>
      <w:pPr>
        <w:spacing w:after="0"/>
        <w:ind w:left="0"/>
        <w:jc w:val="both"/>
      </w:pPr>
      <w:r>
        <w:rPr>
          <w:rFonts w:ascii="Times New Roman"/>
          <w:b w:val="false"/>
          <w:i w:val="false"/>
          <w:color w:val="000000"/>
          <w:sz w:val="28"/>
        </w:rPr>
        <w:t xml:space="preserve">
      Контрольные </w:t>
      </w:r>
      <w:r>
        <w:rPr>
          <w:rFonts w:ascii="Times New Roman"/>
          <w:b w:val="false"/>
          <w:i w:val="false"/>
          <w:color w:val="000000"/>
          <w:sz w:val="28"/>
        </w:rPr>
        <w:t>карточки № 1</w:t>
      </w:r>
      <w:r>
        <w:rPr>
          <w:rFonts w:ascii="Times New Roman"/>
          <w:b w:val="false"/>
          <w:i w:val="false"/>
          <w:color w:val="000000"/>
          <w:sz w:val="28"/>
        </w:rPr>
        <w:t xml:space="preserve"> и </w:t>
      </w:r>
      <w:r>
        <w:rPr>
          <w:rFonts w:ascii="Times New Roman"/>
          <w:b w:val="false"/>
          <w:i w:val="false"/>
          <w:color w:val="000000"/>
          <w:sz w:val="28"/>
        </w:rPr>
        <w:t>№ 2</w:t>
      </w:r>
      <w:r>
        <w:rPr>
          <w:rFonts w:ascii="Times New Roman"/>
          <w:b w:val="false"/>
          <w:i w:val="false"/>
          <w:color w:val="000000"/>
          <w:sz w:val="28"/>
        </w:rPr>
        <w:t xml:space="preserve"> предназначены для учета движения исполнительных документов и проведения сверок с территориальными подразделениями других регионов по каждому направленному и поступившему по территориальности исполнительному документу.</w:t>
      </w:r>
    </w:p>
    <w:bookmarkStart w:name="z79" w:id="79"/>
    <w:p>
      <w:pPr>
        <w:spacing w:after="0"/>
        <w:ind w:left="0"/>
        <w:jc w:val="left"/>
      </w:pPr>
      <w:r>
        <w:rPr>
          <w:rFonts w:ascii="Times New Roman"/>
          <w:b/>
          <w:i w:val="false"/>
          <w:color w:val="000000"/>
        </w:rPr>
        <w:t xml:space="preserve"> 4. Порядок введения корректировок ЭИУД в АИС ОИП</w:t>
      </w:r>
    </w:p>
    <w:bookmarkEnd w:id="79"/>
    <w:bookmarkStart w:name="z80" w:id="80"/>
    <w:p>
      <w:pPr>
        <w:spacing w:after="0"/>
        <w:ind w:left="0"/>
        <w:jc w:val="both"/>
      </w:pPr>
      <w:r>
        <w:rPr>
          <w:rFonts w:ascii="Times New Roman"/>
          <w:b w:val="false"/>
          <w:i w:val="false"/>
          <w:color w:val="000000"/>
          <w:sz w:val="28"/>
        </w:rPr>
        <w:t>
      70. Корректировка реквизитов ЭИУД, внесенных в АИС ОИП, производится территориальными подразделениями МЮ РК и частными судебными исполнителями по своей инициативе, либо по инициативе Комитета и его территориальных управлений.</w:t>
      </w:r>
    </w:p>
    <w:bookmarkEnd w:id="80"/>
    <w:bookmarkStart w:name="z81" w:id="81"/>
    <w:p>
      <w:pPr>
        <w:spacing w:after="0"/>
        <w:ind w:left="0"/>
        <w:jc w:val="both"/>
      </w:pPr>
      <w:r>
        <w:rPr>
          <w:rFonts w:ascii="Times New Roman"/>
          <w:b w:val="false"/>
          <w:i w:val="false"/>
          <w:color w:val="000000"/>
          <w:sz w:val="28"/>
        </w:rPr>
        <w:t>
      71. По результатам корректировки соответствующим территориальным органом незамедлительно предоставляются в Комитет или его территориальное управление сведения о произведенной корректировке (с указанием сквозного номера исполнительного производства, наименования изменяемого реквизита, прежнего и нового показателя), на основании которых производится проверка в АИС ЕУСС Комитета.</w:t>
      </w:r>
    </w:p>
    <w:bookmarkEnd w:id="8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Инструкции к отчету</w:t>
            </w:r>
          </w:p>
        </w:tc>
      </w:tr>
    </w:tbl>
    <w:bookmarkStart w:name="z82" w:id="82"/>
    <w:p>
      <w:pPr>
        <w:spacing w:after="0"/>
        <w:ind w:left="0"/>
        <w:jc w:val="both"/>
      </w:pPr>
      <w:r>
        <w:rPr>
          <w:rFonts w:ascii="Times New Roman"/>
          <w:b w:val="false"/>
          <w:i w:val="false"/>
          <w:color w:val="000000"/>
          <w:sz w:val="28"/>
        </w:rPr>
        <w:t>
      Электронный информационный учетный документ по учету</w:t>
      </w:r>
    </w:p>
    <w:bookmarkEnd w:id="82"/>
    <w:p>
      <w:pPr>
        <w:spacing w:after="0"/>
        <w:ind w:left="0"/>
        <w:jc w:val="both"/>
      </w:pPr>
      <w:r>
        <w:rPr>
          <w:rFonts w:ascii="Times New Roman"/>
          <w:b w:val="false"/>
          <w:i w:val="false"/>
          <w:color w:val="000000"/>
          <w:sz w:val="28"/>
        </w:rPr>
        <w:t>
                          исполнительного документа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поступлении документа на исполнение:</w:t>
            </w:r>
          </w:p>
          <w:p>
            <w:pPr>
              <w:spacing w:after="20"/>
              <w:ind w:left="20"/>
              <w:jc w:val="both"/>
            </w:pPr>
            <w:r>
              <w:rPr>
                <w:rFonts w:ascii="Times New Roman"/>
                <w:b w:val="false"/>
                <w:i w:val="false"/>
                <w:color w:val="000000"/>
                <w:sz w:val="20"/>
              </w:rPr>
              <w:t>
1. Номер и/листа: (текст)</w:t>
            </w:r>
          </w:p>
          <w:p>
            <w:pPr>
              <w:spacing w:after="20"/>
              <w:ind w:left="20"/>
              <w:jc w:val="both"/>
            </w:pPr>
            <w:r>
              <w:rPr>
                <w:rFonts w:ascii="Times New Roman"/>
                <w:b w:val="false"/>
                <w:i w:val="false"/>
                <w:color w:val="000000"/>
                <w:sz w:val="20"/>
              </w:rPr>
              <w:t>
дата вынесения судебного акта: (дата)</w:t>
            </w:r>
          </w:p>
          <w:p>
            <w:pPr>
              <w:spacing w:after="20"/>
              <w:ind w:left="20"/>
              <w:jc w:val="both"/>
            </w:pPr>
            <w:r>
              <w:rPr>
                <w:rFonts w:ascii="Times New Roman"/>
                <w:b w:val="false"/>
                <w:i w:val="false"/>
                <w:color w:val="000000"/>
                <w:sz w:val="20"/>
              </w:rPr>
              <w:t xml:space="preserve">
1.1. Номер гражданского, уголовного, административного дела в суде (номер административного постановления уполномоченного органа): (текст) </w:t>
            </w:r>
          </w:p>
          <w:p>
            <w:pPr>
              <w:spacing w:after="20"/>
              <w:ind w:left="20"/>
              <w:jc w:val="both"/>
            </w:pPr>
            <w:r>
              <w:rPr>
                <w:rFonts w:ascii="Times New Roman"/>
                <w:b w:val="false"/>
                <w:i w:val="false"/>
                <w:color w:val="000000"/>
                <w:sz w:val="20"/>
              </w:rPr>
              <w:t>
2. Дата выписки и/листа: (дата)</w:t>
            </w:r>
          </w:p>
          <w:p>
            <w:pPr>
              <w:spacing w:after="20"/>
              <w:ind w:left="20"/>
              <w:jc w:val="both"/>
            </w:pPr>
            <w:r>
              <w:rPr>
                <w:rFonts w:ascii="Times New Roman"/>
                <w:b w:val="false"/>
                <w:i w:val="false"/>
                <w:color w:val="000000"/>
                <w:sz w:val="20"/>
              </w:rPr>
              <w:t xml:space="preserve">
3. Орган, вынесший исполнительный документ: (текст) </w:t>
            </w:r>
          </w:p>
          <w:p>
            <w:pPr>
              <w:spacing w:after="20"/>
              <w:ind w:left="20"/>
              <w:jc w:val="both"/>
            </w:pPr>
            <w:r>
              <w:rPr>
                <w:rFonts w:ascii="Times New Roman"/>
                <w:b w:val="false"/>
                <w:i w:val="false"/>
                <w:color w:val="000000"/>
                <w:sz w:val="20"/>
              </w:rPr>
              <w:t>
3.1. Истец по гражданскому делу: (словарный реквизит)</w:t>
            </w:r>
          </w:p>
          <w:p>
            <w:pPr>
              <w:spacing w:after="20"/>
              <w:ind w:left="20"/>
              <w:jc w:val="both"/>
            </w:pPr>
            <w:r>
              <w:rPr>
                <w:rFonts w:ascii="Times New Roman"/>
                <w:b w:val="false"/>
                <w:i w:val="false"/>
                <w:color w:val="000000"/>
                <w:sz w:val="20"/>
              </w:rPr>
              <w:t>
4. Наименование исполнительного документа (</w:t>
            </w:r>
            <w:r>
              <w:rPr>
                <w:rFonts w:ascii="Times New Roman"/>
                <w:b w:val="false"/>
                <w:i w:val="false"/>
                <w:color w:val="000000"/>
                <w:sz w:val="20"/>
              </w:rPr>
              <w:t>статьи 9</w:t>
            </w:r>
            <w:r>
              <w:rPr>
                <w:rFonts w:ascii="Times New Roman"/>
                <w:b w:val="false"/>
                <w:i w:val="false"/>
                <w:color w:val="000000"/>
                <w:sz w:val="20"/>
              </w:rPr>
              <w:t xml:space="preserve"> Закона): (словарный реквизит)</w:t>
            </w:r>
          </w:p>
          <w:p>
            <w:pPr>
              <w:spacing w:after="20"/>
              <w:ind w:left="20"/>
              <w:jc w:val="both"/>
            </w:pPr>
            <w:r>
              <w:rPr>
                <w:rFonts w:ascii="Times New Roman"/>
                <w:b w:val="false"/>
                <w:i w:val="false"/>
                <w:color w:val="000000"/>
                <w:sz w:val="20"/>
              </w:rPr>
              <w:t xml:space="preserve">
5. Отказано в порядке </w:t>
            </w:r>
            <w:r>
              <w:rPr>
                <w:rFonts w:ascii="Times New Roman"/>
                <w:b w:val="false"/>
                <w:i w:val="false"/>
                <w:color w:val="000000"/>
                <w:sz w:val="20"/>
              </w:rPr>
              <w:t>подпунктов 1</w:t>
            </w:r>
            <w:r>
              <w:rPr>
                <w:rFonts w:ascii="Times New Roman"/>
                <w:b w:val="false"/>
                <w:i w:val="false"/>
                <w:color w:val="000000"/>
                <w:sz w:val="20"/>
              </w:rPr>
              <w:t>-</w:t>
            </w:r>
            <w:r>
              <w:rPr>
                <w:rFonts w:ascii="Times New Roman"/>
                <w:b w:val="false"/>
                <w:i w:val="false"/>
                <w:color w:val="000000"/>
                <w:sz w:val="20"/>
              </w:rPr>
              <w:t>9</w:t>
            </w:r>
            <w:r>
              <w:rPr>
                <w:rFonts w:ascii="Times New Roman"/>
                <w:b w:val="false"/>
                <w:i w:val="false"/>
                <w:color w:val="000000"/>
                <w:sz w:val="20"/>
              </w:rPr>
              <w:t xml:space="preserve"> пункта 1 статьи 38 Закона: (словарный реквизит)</w:t>
            </w:r>
          </w:p>
          <w:p>
            <w:pPr>
              <w:spacing w:after="20"/>
              <w:ind w:left="20"/>
              <w:jc w:val="both"/>
            </w:pPr>
            <w:r>
              <w:rPr>
                <w:rFonts w:ascii="Times New Roman"/>
                <w:b w:val="false"/>
                <w:i w:val="false"/>
                <w:color w:val="000000"/>
                <w:sz w:val="20"/>
              </w:rPr>
              <w:t>
5.1. Дата отказа: (дата)</w:t>
            </w:r>
          </w:p>
          <w:p>
            <w:pPr>
              <w:spacing w:after="20"/>
              <w:ind w:left="20"/>
              <w:jc w:val="both"/>
            </w:pPr>
            <w:r>
              <w:rPr>
                <w:rFonts w:ascii="Times New Roman"/>
                <w:b w:val="false"/>
                <w:i w:val="false"/>
                <w:color w:val="000000"/>
                <w:sz w:val="20"/>
              </w:rPr>
              <w:t xml:space="preserve">
5.2. Наименование органа, лица кому возвращено, в порядке </w:t>
            </w:r>
            <w:r>
              <w:rPr>
                <w:rFonts w:ascii="Times New Roman"/>
                <w:b w:val="false"/>
                <w:i w:val="false"/>
                <w:color w:val="000000"/>
                <w:sz w:val="20"/>
              </w:rPr>
              <w:t>пункта 5</w:t>
            </w:r>
            <w:r>
              <w:rPr>
                <w:rFonts w:ascii="Times New Roman"/>
                <w:b w:val="false"/>
                <w:i w:val="false"/>
                <w:color w:val="000000"/>
                <w:sz w:val="20"/>
              </w:rPr>
              <w:t xml:space="preserve"> статьи 38 Закона: (текст)</w:t>
            </w:r>
          </w:p>
          <w:p>
            <w:pPr>
              <w:spacing w:after="20"/>
              <w:ind w:left="20"/>
              <w:jc w:val="both"/>
            </w:pPr>
            <w:r>
              <w:rPr>
                <w:rFonts w:ascii="Times New Roman"/>
                <w:b w:val="false"/>
                <w:i w:val="false"/>
                <w:color w:val="000000"/>
                <w:sz w:val="20"/>
              </w:rPr>
              <w:t>
(Фамилия, имя, отчество (при его наличии) взыскателя, наименование территориального органа): (текст)</w:t>
            </w:r>
          </w:p>
          <w:p>
            <w:pPr>
              <w:spacing w:after="20"/>
              <w:ind w:left="20"/>
              <w:jc w:val="both"/>
            </w:pPr>
            <w:r>
              <w:rPr>
                <w:rFonts w:ascii="Times New Roman"/>
                <w:b w:val="false"/>
                <w:i w:val="false"/>
                <w:color w:val="000000"/>
                <w:sz w:val="20"/>
              </w:rPr>
              <w:t>
6. Дата возбуждения исполнительного производства: (дата)</w:t>
            </w:r>
          </w:p>
          <w:p>
            <w:pPr>
              <w:spacing w:after="20"/>
              <w:ind w:left="20"/>
              <w:jc w:val="both"/>
            </w:pPr>
            <w:r>
              <w:rPr>
                <w:rFonts w:ascii="Times New Roman"/>
                <w:b w:val="false"/>
                <w:i w:val="false"/>
                <w:color w:val="000000"/>
                <w:sz w:val="20"/>
              </w:rPr>
              <w:t>
6.1. Наименование территориального органа: (текст)</w:t>
            </w:r>
          </w:p>
          <w:p>
            <w:pPr>
              <w:spacing w:after="20"/>
              <w:ind w:left="20"/>
              <w:jc w:val="both"/>
            </w:pPr>
            <w:r>
              <w:rPr>
                <w:rFonts w:ascii="Times New Roman"/>
                <w:b w:val="false"/>
                <w:i w:val="false"/>
                <w:color w:val="000000"/>
                <w:sz w:val="20"/>
              </w:rPr>
              <w:t>
6.2. Сквозной номер и/п: (текст)</w:t>
            </w:r>
          </w:p>
          <w:p>
            <w:pPr>
              <w:spacing w:after="20"/>
              <w:ind w:left="20"/>
              <w:jc w:val="both"/>
            </w:pPr>
            <w:r>
              <w:rPr>
                <w:rFonts w:ascii="Times New Roman"/>
                <w:b w:val="false"/>
                <w:i w:val="false"/>
                <w:color w:val="000000"/>
                <w:sz w:val="20"/>
              </w:rPr>
              <w:t>
7. Дата поступления исполнительного документа на исполнение: (дата)</w:t>
            </w:r>
          </w:p>
          <w:p>
            <w:pPr>
              <w:spacing w:after="20"/>
              <w:ind w:left="20"/>
              <w:jc w:val="both"/>
            </w:pPr>
            <w:r>
              <w:rPr>
                <w:rFonts w:ascii="Times New Roman"/>
                <w:b w:val="false"/>
                <w:i w:val="false"/>
                <w:color w:val="000000"/>
                <w:sz w:val="20"/>
              </w:rPr>
              <w:t>
7.1. Исполнительный документ поступил: (словарный реквизит)</w:t>
            </w:r>
          </w:p>
          <w:p>
            <w:pPr>
              <w:spacing w:after="20"/>
              <w:ind w:left="20"/>
              <w:jc w:val="both"/>
            </w:pPr>
            <w:r>
              <w:rPr>
                <w:rFonts w:ascii="Times New Roman"/>
                <w:b w:val="false"/>
                <w:i w:val="false"/>
                <w:color w:val="000000"/>
                <w:sz w:val="20"/>
              </w:rPr>
              <w:t xml:space="preserve">
8. Категория требований: (словарный реквизит) </w:t>
            </w:r>
          </w:p>
          <w:p>
            <w:pPr>
              <w:spacing w:after="20"/>
              <w:ind w:left="20"/>
              <w:jc w:val="both"/>
            </w:pPr>
            <w:r>
              <w:rPr>
                <w:rFonts w:ascii="Times New Roman"/>
                <w:b w:val="false"/>
                <w:i w:val="false"/>
                <w:color w:val="000000"/>
                <w:sz w:val="20"/>
              </w:rPr>
              <w:t>
8.1. Дополнение к категории требований: (словарный реквизит)</w:t>
            </w:r>
          </w:p>
          <w:p>
            <w:pPr>
              <w:spacing w:after="20"/>
              <w:ind w:left="20"/>
              <w:jc w:val="both"/>
            </w:pPr>
            <w:r>
              <w:rPr>
                <w:rFonts w:ascii="Times New Roman"/>
                <w:b w:val="false"/>
                <w:i w:val="false"/>
                <w:color w:val="000000"/>
                <w:sz w:val="20"/>
              </w:rPr>
              <w:t>
9. Сущность требования: (текст)</w:t>
            </w:r>
          </w:p>
          <w:p>
            <w:pPr>
              <w:spacing w:after="20"/>
              <w:ind w:left="20"/>
              <w:jc w:val="both"/>
            </w:pPr>
            <w:r>
              <w:rPr>
                <w:rFonts w:ascii="Times New Roman"/>
                <w:b w:val="false"/>
                <w:i w:val="false"/>
                <w:color w:val="000000"/>
                <w:sz w:val="20"/>
              </w:rPr>
              <w:t>
10. Сумма взыскания: (в тенге) (текст)</w:t>
            </w:r>
          </w:p>
          <w:p>
            <w:pPr>
              <w:spacing w:after="20"/>
              <w:ind w:left="20"/>
              <w:jc w:val="both"/>
            </w:pPr>
            <w:r>
              <w:rPr>
                <w:rFonts w:ascii="Times New Roman"/>
                <w:b w:val="false"/>
                <w:i w:val="false"/>
                <w:color w:val="000000"/>
                <w:sz w:val="20"/>
              </w:rPr>
              <w:t>
10.1. В солидарном порядке: (текст)</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должнике: физическое лицо, юридическое лицо (словарный реквизит)</w:t>
            </w:r>
          </w:p>
          <w:p>
            <w:pPr>
              <w:spacing w:after="20"/>
              <w:ind w:left="20"/>
              <w:jc w:val="both"/>
            </w:pPr>
            <w:r>
              <w:rPr>
                <w:rFonts w:ascii="Times New Roman"/>
                <w:b w:val="false"/>
                <w:i w:val="false"/>
                <w:color w:val="000000"/>
                <w:sz w:val="20"/>
              </w:rPr>
              <w:t>
Для физического лица: (текст)</w:t>
            </w:r>
          </w:p>
          <w:p>
            <w:pPr>
              <w:spacing w:after="20"/>
              <w:ind w:left="20"/>
              <w:jc w:val="both"/>
            </w:pPr>
            <w:r>
              <w:rPr>
                <w:rFonts w:ascii="Times New Roman"/>
                <w:b w:val="false"/>
                <w:i w:val="false"/>
                <w:color w:val="000000"/>
                <w:sz w:val="20"/>
              </w:rPr>
              <w:t>
11. Фамилия, имя, отчество (при его наличии) должника: (текст)</w:t>
            </w:r>
          </w:p>
          <w:p>
            <w:pPr>
              <w:spacing w:after="20"/>
              <w:ind w:left="20"/>
              <w:jc w:val="both"/>
            </w:pPr>
            <w:r>
              <w:rPr>
                <w:rFonts w:ascii="Times New Roman"/>
                <w:b w:val="false"/>
                <w:i w:val="false"/>
                <w:color w:val="000000"/>
                <w:sz w:val="20"/>
              </w:rPr>
              <w:t>
Дата рождения: (дата)</w:t>
            </w:r>
          </w:p>
          <w:p>
            <w:pPr>
              <w:spacing w:after="20"/>
              <w:ind w:left="20"/>
              <w:jc w:val="both"/>
            </w:pPr>
            <w:r>
              <w:rPr>
                <w:rFonts w:ascii="Times New Roman"/>
                <w:b w:val="false"/>
                <w:i w:val="false"/>
                <w:color w:val="000000"/>
                <w:sz w:val="20"/>
              </w:rPr>
              <w:t>
11.1. Номер уд/личности: (текст), кем выдан: (текст), когда выдан: (дата)</w:t>
            </w:r>
          </w:p>
          <w:p>
            <w:pPr>
              <w:spacing w:after="20"/>
              <w:ind w:left="20"/>
              <w:jc w:val="both"/>
            </w:pPr>
            <w:r>
              <w:rPr>
                <w:rFonts w:ascii="Times New Roman"/>
                <w:b w:val="false"/>
                <w:i w:val="false"/>
                <w:color w:val="000000"/>
                <w:sz w:val="20"/>
              </w:rPr>
              <w:t>
11.2. Индивидуальный идентификационный номер: (текст)</w:t>
            </w:r>
          </w:p>
          <w:p>
            <w:pPr>
              <w:spacing w:after="20"/>
              <w:ind w:left="20"/>
              <w:jc w:val="both"/>
            </w:pPr>
            <w:r>
              <w:rPr>
                <w:rFonts w:ascii="Times New Roman"/>
                <w:b w:val="false"/>
                <w:i w:val="false"/>
                <w:color w:val="000000"/>
                <w:sz w:val="20"/>
              </w:rPr>
              <w:t>
11.3. Место работы: (текст)</w:t>
            </w:r>
          </w:p>
          <w:p>
            <w:pPr>
              <w:spacing w:after="20"/>
              <w:ind w:left="20"/>
              <w:jc w:val="both"/>
            </w:pPr>
            <w:r>
              <w:rPr>
                <w:rFonts w:ascii="Times New Roman"/>
                <w:b w:val="false"/>
                <w:i w:val="false"/>
                <w:color w:val="000000"/>
                <w:sz w:val="20"/>
              </w:rPr>
              <w:t>
11.4. Занимаемая должность: (словарный реквизит)</w:t>
            </w:r>
          </w:p>
          <w:p>
            <w:pPr>
              <w:spacing w:after="20"/>
              <w:ind w:left="20"/>
              <w:jc w:val="both"/>
            </w:pPr>
            <w:r>
              <w:rPr>
                <w:rFonts w:ascii="Times New Roman"/>
                <w:b w:val="false"/>
                <w:i w:val="false"/>
                <w:color w:val="000000"/>
                <w:sz w:val="20"/>
              </w:rPr>
              <w:t>
11.5. Иностранное лицо: (словарный реквизит)</w:t>
            </w:r>
          </w:p>
          <w:p>
            <w:pPr>
              <w:spacing w:after="20"/>
              <w:ind w:left="20"/>
              <w:jc w:val="both"/>
            </w:pPr>
            <w:r>
              <w:rPr>
                <w:rFonts w:ascii="Times New Roman"/>
                <w:b w:val="false"/>
                <w:i w:val="false"/>
                <w:color w:val="000000"/>
                <w:sz w:val="20"/>
              </w:rPr>
              <w:t>
11.6. Страна гражданства для иностранцев: (текст)</w:t>
            </w:r>
          </w:p>
          <w:p>
            <w:pPr>
              <w:spacing w:after="20"/>
              <w:ind w:left="20"/>
              <w:jc w:val="both"/>
            </w:pPr>
            <w:r>
              <w:rPr>
                <w:rFonts w:ascii="Times New Roman"/>
                <w:b w:val="false"/>
                <w:i w:val="false"/>
                <w:color w:val="000000"/>
                <w:sz w:val="20"/>
              </w:rPr>
              <w:t>
11.7. Место жительства: (текст)</w:t>
            </w:r>
          </w:p>
          <w:p>
            <w:pPr>
              <w:spacing w:after="20"/>
              <w:ind w:left="20"/>
              <w:jc w:val="both"/>
            </w:pPr>
            <w:r>
              <w:rPr>
                <w:rFonts w:ascii="Times New Roman"/>
                <w:b w:val="false"/>
                <w:i w:val="false"/>
                <w:color w:val="000000"/>
                <w:sz w:val="20"/>
              </w:rPr>
              <w:t>
Для юридического лица: (текст)</w:t>
            </w:r>
          </w:p>
          <w:p>
            <w:pPr>
              <w:spacing w:after="20"/>
              <w:ind w:left="20"/>
              <w:jc w:val="both"/>
            </w:pPr>
            <w:r>
              <w:rPr>
                <w:rFonts w:ascii="Times New Roman"/>
                <w:b w:val="false"/>
                <w:i w:val="false"/>
                <w:color w:val="000000"/>
                <w:sz w:val="20"/>
              </w:rPr>
              <w:t>
12. Наименование юр.лица/индивидуального предпринимателя: (текст)</w:t>
            </w:r>
          </w:p>
          <w:p>
            <w:pPr>
              <w:spacing w:after="20"/>
              <w:ind w:left="20"/>
              <w:jc w:val="both"/>
            </w:pPr>
            <w:r>
              <w:rPr>
                <w:rFonts w:ascii="Times New Roman"/>
                <w:b w:val="false"/>
                <w:i w:val="false"/>
                <w:color w:val="000000"/>
                <w:sz w:val="20"/>
              </w:rPr>
              <w:t>
12.1. Бизнес-идентификационный номер: (текст)</w:t>
            </w:r>
          </w:p>
          <w:p>
            <w:pPr>
              <w:spacing w:after="20"/>
              <w:ind w:left="20"/>
              <w:jc w:val="both"/>
            </w:pPr>
            <w:r>
              <w:rPr>
                <w:rFonts w:ascii="Times New Roman"/>
                <w:b w:val="false"/>
                <w:i w:val="false"/>
                <w:color w:val="000000"/>
                <w:sz w:val="20"/>
              </w:rPr>
              <w:t>
12.2. Номер расчетного счета: (текст)</w:t>
            </w:r>
          </w:p>
          <w:p>
            <w:pPr>
              <w:spacing w:after="20"/>
              <w:ind w:left="20"/>
              <w:jc w:val="both"/>
            </w:pPr>
            <w:r>
              <w:rPr>
                <w:rFonts w:ascii="Times New Roman"/>
                <w:b w:val="false"/>
                <w:i w:val="false"/>
                <w:color w:val="000000"/>
                <w:sz w:val="20"/>
              </w:rPr>
              <w:t>
Наименование банка: (текст)</w:t>
            </w:r>
          </w:p>
          <w:p>
            <w:pPr>
              <w:spacing w:after="20"/>
              <w:ind w:left="20"/>
              <w:jc w:val="both"/>
            </w:pPr>
            <w:r>
              <w:rPr>
                <w:rFonts w:ascii="Times New Roman"/>
                <w:b w:val="false"/>
                <w:i w:val="false"/>
                <w:color w:val="000000"/>
                <w:sz w:val="20"/>
              </w:rPr>
              <w:t>
13. Юридический адрес должника: (текст)</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взыскателе:</w:t>
            </w:r>
          </w:p>
          <w:p>
            <w:pPr>
              <w:spacing w:after="20"/>
              <w:ind w:left="20"/>
              <w:jc w:val="both"/>
            </w:pPr>
            <w:r>
              <w:rPr>
                <w:rFonts w:ascii="Times New Roman"/>
                <w:b w:val="false"/>
                <w:i w:val="false"/>
                <w:color w:val="000000"/>
                <w:sz w:val="20"/>
              </w:rPr>
              <w:t xml:space="preserve">
14. Фамилия, имя, отчество (при его наличии) взыскателя: (текст) </w:t>
            </w:r>
          </w:p>
          <w:p>
            <w:pPr>
              <w:spacing w:after="20"/>
              <w:ind w:left="20"/>
              <w:jc w:val="both"/>
            </w:pPr>
            <w:r>
              <w:rPr>
                <w:rFonts w:ascii="Times New Roman"/>
                <w:b w:val="false"/>
                <w:i w:val="false"/>
                <w:color w:val="000000"/>
                <w:sz w:val="20"/>
              </w:rPr>
              <w:t>
14.1. Дата рождения: (дата)</w:t>
            </w:r>
          </w:p>
          <w:p>
            <w:pPr>
              <w:spacing w:after="20"/>
              <w:ind w:left="20"/>
              <w:jc w:val="both"/>
            </w:pPr>
            <w:r>
              <w:rPr>
                <w:rFonts w:ascii="Times New Roman"/>
                <w:b w:val="false"/>
                <w:i w:val="false"/>
                <w:color w:val="000000"/>
                <w:sz w:val="20"/>
              </w:rPr>
              <w:t>
14.2. Индивидуальный идентификационный номер: (текст)</w:t>
            </w:r>
          </w:p>
          <w:p>
            <w:pPr>
              <w:spacing w:after="20"/>
              <w:ind w:left="20"/>
              <w:jc w:val="both"/>
            </w:pPr>
            <w:r>
              <w:rPr>
                <w:rFonts w:ascii="Times New Roman"/>
                <w:b w:val="false"/>
                <w:i w:val="false"/>
                <w:color w:val="000000"/>
                <w:sz w:val="20"/>
              </w:rPr>
              <w:t>
14.3. Иностранное лицо: (словарный реквизит)</w:t>
            </w:r>
          </w:p>
          <w:p>
            <w:pPr>
              <w:spacing w:after="20"/>
              <w:ind w:left="20"/>
              <w:jc w:val="both"/>
            </w:pPr>
            <w:r>
              <w:rPr>
                <w:rFonts w:ascii="Times New Roman"/>
                <w:b w:val="false"/>
                <w:i w:val="false"/>
                <w:color w:val="000000"/>
                <w:sz w:val="20"/>
              </w:rPr>
              <w:t>
14.4. Место жительства: (текст)</w:t>
            </w:r>
          </w:p>
          <w:p>
            <w:pPr>
              <w:spacing w:after="20"/>
              <w:ind w:left="20"/>
              <w:jc w:val="both"/>
            </w:pPr>
            <w:r>
              <w:rPr>
                <w:rFonts w:ascii="Times New Roman"/>
                <w:b w:val="false"/>
                <w:i w:val="false"/>
                <w:color w:val="000000"/>
                <w:sz w:val="20"/>
              </w:rPr>
              <w:t>
15. Наименование юр. лица/индивидуального предпринимателя: (текст)</w:t>
            </w:r>
          </w:p>
          <w:p>
            <w:pPr>
              <w:spacing w:after="20"/>
              <w:ind w:left="20"/>
              <w:jc w:val="both"/>
            </w:pPr>
            <w:r>
              <w:rPr>
                <w:rFonts w:ascii="Times New Roman"/>
                <w:b w:val="false"/>
                <w:i w:val="false"/>
                <w:color w:val="000000"/>
                <w:sz w:val="20"/>
              </w:rPr>
              <w:t>
15.1. Бизнес-идентификационный номер: (текст)</w:t>
            </w:r>
          </w:p>
          <w:p>
            <w:pPr>
              <w:spacing w:after="20"/>
              <w:ind w:left="20"/>
              <w:jc w:val="both"/>
            </w:pPr>
            <w:r>
              <w:rPr>
                <w:rFonts w:ascii="Times New Roman"/>
                <w:b w:val="false"/>
                <w:i w:val="false"/>
                <w:color w:val="000000"/>
                <w:sz w:val="20"/>
              </w:rPr>
              <w:t>
16. Юридический адрес взыскателя: (текст)</w:t>
            </w:r>
          </w:p>
          <w:p>
            <w:pPr>
              <w:spacing w:after="20"/>
              <w:ind w:left="20"/>
              <w:jc w:val="both"/>
            </w:pPr>
            <w:r>
              <w:rPr>
                <w:rFonts w:ascii="Times New Roman"/>
                <w:b w:val="false"/>
                <w:i w:val="false"/>
                <w:color w:val="000000"/>
                <w:sz w:val="20"/>
              </w:rPr>
              <w:t>
17. Лицо, заполнившее ЭИУД: (государственный судебный исполнитель (01),частный судебный исполнитель (02))</w:t>
            </w:r>
          </w:p>
          <w:p>
            <w:pPr>
              <w:spacing w:after="20"/>
              <w:ind w:left="20"/>
              <w:jc w:val="both"/>
            </w:pPr>
            <w:r>
              <w:rPr>
                <w:rFonts w:ascii="Times New Roman"/>
                <w:b w:val="false"/>
                <w:i w:val="false"/>
                <w:color w:val="000000"/>
                <w:sz w:val="20"/>
              </w:rPr>
              <w:t>
17.1. Фамилия, имя, отчество (при его наличии) судебного исполнителя: (текст)</w:t>
            </w:r>
          </w:p>
          <w:p>
            <w:pPr>
              <w:spacing w:after="20"/>
              <w:ind w:left="20"/>
              <w:jc w:val="both"/>
            </w:pPr>
            <w:r>
              <w:rPr>
                <w:rFonts w:ascii="Times New Roman"/>
                <w:b w:val="false"/>
                <w:i w:val="false"/>
                <w:color w:val="000000"/>
                <w:sz w:val="20"/>
              </w:rPr>
              <w:t>
17.2 Индивидуальный идентификационный номер должностного лица заполнившего ЭИУД: (текст)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Инструкции к отчету</w:t>
            </w:r>
          </w:p>
        </w:tc>
      </w:tr>
    </w:tbl>
    <w:bookmarkStart w:name="z83" w:id="83"/>
    <w:p>
      <w:pPr>
        <w:spacing w:after="0"/>
        <w:ind w:left="0"/>
        <w:jc w:val="both"/>
      </w:pPr>
      <w:r>
        <w:rPr>
          <w:rFonts w:ascii="Times New Roman"/>
          <w:b w:val="false"/>
          <w:i w:val="false"/>
          <w:color w:val="000000"/>
          <w:sz w:val="28"/>
        </w:rPr>
        <w:t>
      Электронный информационный учетный документ о движении</w:t>
      </w:r>
    </w:p>
    <w:bookmarkEnd w:id="83"/>
    <w:p>
      <w:pPr>
        <w:spacing w:after="0"/>
        <w:ind w:left="0"/>
        <w:jc w:val="both"/>
      </w:pPr>
      <w:r>
        <w:rPr>
          <w:rFonts w:ascii="Times New Roman"/>
          <w:b w:val="false"/>
          <w:i w:val="false"/>
          <w:color w:val="000000"/>
          <w:sz w:val="28"/>
        </w:rPr>
        <w:t>
                исполнительного документа и результатах его исполнения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Номер исполнительного документа: (текст)</w:t>
            </w:r>
          </w:p>
          <w:p>
            <w:pPr>
              <w:spacing w:after="20"/>
              <w:ind w:left="20"/>
              <w:jc w:val="both"/>
            </w:pPr>
            <w:r>
              <w:rPr>
                <w:rFonts w:ascii="Times New Roman"/>
                <w:b w:val="false"/>
                <w:i w:val="false"/>
                <w:color w:val="000000"/>
                <w:sz w:val="20"/>
              </w:rPr>
              <w:t>
1.1. Дата вынесения судебного акта: (дата)</w:t>
            </w:r>
          </w:p>
          <w:p>
            <w:pPr>
              <w:spacing w:after="20"/>
              <w:ind w:left="20"/>
              <w:jc w:val="both"/>
            </w:pPr>
            <w:r>
              <w:rPr>
                <w:rFonts w:ascii="Times New Roman"/>
                <w:b w:val="false"/>
                <w:i w:val="false"/>
                <w:color w:val="000000"/>
                <w:sz w:val="20"/>
              </w:rPr>
              <w:t>
1.2. Номер гражданского, уголовного, административного дела в суде (номер административного постановления уполномоченного органа): (текст)</w:t>
            </w:r>
          </w:p>
          <w:p>
            <w:pPr>
              <w:spacing w:after="20"/>
              <w:ind w:left="20"/>
              <w:jc w:val="both"/>
            </w:pPr>
            <w:r>
              <w:rPr>
                <w:rFonts w:ascii="Times New Roman"/>
                <w:b w:val="false"/>
                <w:i w:val="false"/>
                <w:color w:val="000000"/>
                <w:sz w:val="20"/>
              </w:rPr>
              <w:t>
1.3. Дата выписки исполнительного документа: (дата)</w:t>
            </w:r>
          </w:p>
          <w:p>
            <w:pPr>
              <w:spacing w:after="20"/>
              <w:ind w:left="20"/>
              <w:jc w:val="both"/>
            </w:pPr>
            <w:r>
              <w:rPr>
                <w:rFonts w:ascii="Times New Roman"/>
                <w:b w:val="false"/>
                <w:i w:val="false"/>
                <w:color w:val="000000"/>
                <w:sz w:val="20"/>
              </w:rPr>
              <w:t>
1.4. Орган, вынесший исполнительный документ: (текст)</w:t>
            </w:r>
          </w:p>
          <w:p>
            <w:pPr>
              <w:spacing w:after="20"/>
              <w:ind w:left="20"/>
              <w:jc w:val="both"/>
            </w:pPr>
            <w:r>
              <w:rPr>
                <w:rFonts w:ascii="Times New Roman"/>
                <w:b w:val="false"/>
                <w:i w:val="false"/>
                <w:color w:val="000000"/>
                <w:sz w:val="20"/>
              </w:rPr>
              <w:t>
1.5. Сквозной номер и/производства: (текст)</w:t>
            </w:r>
          </w:p>
          <w:p>
            <w:pPr>
              <w:spacing w:after="20"/>
              <w:ind w:left="20"/>
              <w:jc w:val="both"/>
            </w:pPr>
            <w:r>
              <w:rPr>
                <w:rFonts w:ascii="Times New Roman"/>
                <w:b w:val="false"/>
                <w:i w:val="false"/>
                <w:color w:val="000000"/>
                <w:sz w:val="20"/>
              </w:rPr>
              <w:t>
1.6. Дата возбуждения исполнительного производства: (дата)</w:t>
            </w:r>
          </w:p>
          <w:p>
            <w:pPr>
              <w:spacing w:after="20"/>
              <w:ind w:left="20"/>
              <w:jc w:val="both"/>
            </w:pPr>
            <w:r>
              <w:rPr>
                <w:rFonts w:ascii="Times New Roman"/>
                <w:b w:val="false"/>
                <w:i w:val="false"/>
                <w:color w:val="000000"/>
                <w:sz w:val="20"/>
              </w:rPr>
              <w:t>
1.7. Наименование территориального органа: (текст)</w:t>
            </w:r>
          </w:p>
          <w:p>
            <w:pPr>
              <w:spacing w:after="20"/>
              <w:ind w:left="20"/>
              <w:jc w:val="both"/>
            </w:pPr>
            <w:r>
              <w:rPr>
                <w:rFonts w:ascii="Times New Roman"/>
                <w:b w:val="false"/>
                <w:i w:val="false"/>
                <w:color w:val="000000"/>
                <w:sz w:val="20"/>
              </w:rPr>
              <w:t>
Стороны по исполнительному производству:</w:t>
            </w:r>
          </w:p>
          <w:p>
            <w:pPr>
              <w:spacing w:after="20"/>
              <w:ind w:left="20"/>
              <w:jc w:val="both"/>
            </w:pPr>
            <w:r>
              <w:rPr>
                <w:rFonts w:ascii="Times New Roman"/>
                <w:b w:val="false"/>
                <w:i w:val="false"/>
                <w:color w:val="000000"/>
                <w:sz w:val="20"/>
              </w:rPr>
              <w:t>
1.8. Должник: (текст)</w:t>
            </w:r>
          </w:p>
          <w:p>
            <w:pPr>
              <w:spacing w:after="20"/>
              <w:ind w:left="20"/>
              <w:jc w:val="both"/>
            </w:pPr>
            <w:r>
              <w:rPr>
                <w:rFonts w:ascii="Times New Roman"/>
                <w:b w:val="false"/>
                <w:i w:val="false"/>
                <w:color w:val="000000"/>
                <w:sz w:val="20"/>
              </w:rPr>
              <w:t>
1.9. Взыскатель: (текст)</w:t>
            </w:r>
          </w:p>
          <w:p>
            <w:pPr>
              <w:spacing w:after="20"/>
              <w:ind w:left="20"/>
              <w:jc w:val="both"/>
            </w:pPr>
            <w:r>
              <w:rPr>
                <w:rFonts w:ascii="Times New Roman"/>
                <w:b w:val="false"/>
                <w:i w:val="false"/>
                <w:color w:val="000000"/>
                <w:sz w:val="20"/>
              </w:rPr>
              <w:t>
1.10. Сущность требования (из них солидарно): (текст)</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Отсрочка, рассрочка исполнения и/документа в порядке </w:t>
            </w:r>
            <w:r>
              <w:rPr>
                <w:rFonts w:ascii="Times New Roman"/>
                <w:b w:val="false"/>
                <w:i w:val="false"/>
                <w:color w:val="000000"/>
                <w:sz w:val="20"/>
              </w:rPr>
              <w:t>статьи 40</w:t>
            </w:r>
            <w:r>
              <w:rPr>
                <w:rFonts w:ascii="Times New Roman"/>
                <w:b w:val="false"/>
                <w:i w:val="false"/>
                <w:color w:val="000000"/>
                <w:sz w:val="20"/>
              </w:rPr>
              <w:t xml:space="preserve"> Закона с: (дата)</w:t>
            </w:r>
          </w:p>
          <w:p>
            <w:pPr>
              <w:spacing w:after="20"/>
              <w:ind w:left="20"/>
              <w:jc w:val="both"/>
            </w:pPr>
            <w:r>
              <w:rPr>
                <w:rFonts w:ascii="Times New Roman"/>
                <w:b w:val="false"/>
                <w:i w:val="false"/>
                <w:color w:val="000000"/>
                <w:sz w:val="20"/>
              </w:rPr>
              <w:t>
3. Изменен способ и порядок исполнения: (дата)</w:t>
            </w:r>
          </w:p>
          <w:p>
            <w:pPr>
              <w:spacing w:after="20"/>
              <w:ind w:left="20"/>
              <w:jc w:val="both"/>
            </w:pPr>
            <w:r>
              <w:rPr>
                <w:rFonts w:ascii="Times New Roman"/>
                <w:b w:val="false"/>
                <w:i w:val="false"/>
                <w:color w:val="000000"/>
                <w:sz w:val="20"/>
              </w:rPr>
              <w:t xml:space="preserve">
4. Приостановлено: </w:t>
            </w:r>
          </w:p>
          <w:p>
            <w:pPr>
              <w:spacing w:after="20"/>
              <w:ind w:left="20"/>
              <w:jc w:val="both"/>
            </w:pPr>
            <w:r>
              <w:rPr>
                <w:rFonts w:ascii="Times New Roman"/>
                <w:b w:val="false"/>
                <w:i w:val="false"/>
                <w:color w:val="000000"/>
                <w:sz w:val="20"/>
              </w:rPr>
              <w:t>
4.1. Основание приостановления: (словарный реквизит)</w:t>
            </w:r>
          </w:p>
          <w:p>
            <w:pPr>
              <w:spacing w:after="20"/>
              <w:ind w:left="20"/>
              <w:jc w:val="both"/>
            </w:pPr>
            <w:r>
              <w:rPr>
                <w:rFonts w:ascii="Times New Roman"/>
                <w:b w:val="false"/>
                <w:i w:val="false"/>
                <w:color w:val="000000"/>
                <w:sz w:val="20"/>
              </w:rPr>
              <w:t xml:space="preserve">
5. Возобновлено в соответствии со </w:t>
            </w:r>
            <w:r>
              <w:rPr>
                <w:rFonts w:ascii="Times New Roman"/>
                <w:b w:val="false"/>
                <w:i w:val="false"/>
                <w:color w:val="000000"/>
                <w:sz w:val="20"/>
              </w:rPr>
              <w:t>статьи 46</w:t>
            </w:r>
            <w:r>
              <w:rPr>
                <w:rFonts w:ascii="Times New Roman"/>
                <w:b w:val="false"/>
                <w:i w:val="false"/>
                <w:color w:val="000000"/>
                <w:sz w:val="20"/>
              </w:rPr>
              <w:t xml:space="preserve"> Закона: (дата)</w:t>
            </w:r>
          </w:p>
          <w:p>
            <w:pPr>
              <w:spacing w:after="20"/>
              <w:ind w:left="20"/>
              <w:jc w:val="both"/>
            </w:pPr>
            <w:r>
              <w:rPr>
                <w:rFonts w:ascii="Times New Roman"/>
                <w:b w:val="false"/>
                <w:i w:val="false"/>
                <w:color w:val="000000"/>
                <w:sz w:val="20"/>
              </w:rPr>
              <w:t>
6. Исполнительное производство окончено: (дата)</w:t>
            </w:r>
          </w:p>
          <w:p>
            <w:pPr>
              <w:spacing w:after="20"/>
              <w:ind w:left="20"/>
              <w:jc w:val="both"/>
            </w:pPr>
            <w:r>
              <w:rPr>
                <w:rFonts w:ascii="Times New Roman"/>
                <w:b w:val="false"/>
                <w:i w:val="false"/>
                <w:color w:val="000000"/>
                <w:sz w:val="20"/>
              </w:rPr>
              <w:t>
6.1. Исполнено: (словарный реквизит)</w:t>
            </w:r>
          </w:p>
          <w:p>
            <w:pPr>
              <w:spacing w:after="20"/>
              <w:ind w:left="20"/>
              <w:jc w:val="both"/>
            </w:pPr>
            <w:r>
              <w:rPr>
                <w:rFonts w:ascii="Times New Roman"/>
                <w:b w:val="false"/>
                <w:i w:val="false"/>
                <w:color w:val="000000"/>
                <w:sz w:val="20"/>
              </w:rPr>
              <w:t>
7. Основания прекращения и/производства: (словарный реквизит)</w:t>
            </w:r>
          </w:p>
          <w:p>
            <w:pPr>
              <w:spacing w:after="20"/>
              <w:ind w:left="20"/>
              <w:jc w:val="both"/>
            </w:pPr>
            <w:r>
              <w:rPr>
                <w:rFonts w:ascii="Times New Roman"/>
                <w:b w:val="false"/>
                <w:i w:val="false"/>
                <w:color w:val="000000"/>
                <w:sz w:val="20"/>
              </w:rPr>
              <w:t>
8. Возвращение и/документа взыскателю: (словарный реквизит)</w:t>
            </w:r>
          </w:p>
          <w:p>
            <w:pPr>
              <w:spacing w:after="20"/>
              <w:ind w:left="20"/>
              <w:jc w:val="both"/>
            </w:pPr>
            <w:r>
              <w:rPr>
                <w:rFonts w:ascii="Times New Roman"/>
                <w:b w:val="false"/>
                <w:i w:val="false"/>
                <w:color w:val="000000"/>
                <w:sz w:val="20"/>
              </w:rPr>
              <w:t>
9. Исполнено администратором бюджетной программы: (дата)</w:t>
            </w:r>
          </w:p>
          <w:p>
            <w:pPr>
              <w:spacing w:after="20"/>
              <w:ind w:left="20"/>
              <w:jc w:val="both"/>
            </w:pPr>
            <w:r>
              <w:rPr>
                <w:rFonts w:ascii="Times New Roman"/>
                <w:b w:val="false"/>
                <w:i w:val="false"/>
                <w:color w:val="000000"/>
                <w:sz w:val="20"/>
              </w:rPr>
              <w:t>
10. Направлено по территориальности: (дата)</w:t>
            </w:r>
          </w:p>
          <w:p>
            <w:pPr>
              <w:spacing w:after="20"/>
              <w:ind w:left="20"/>
              <w:jc w:val="both"/>
            </w:pPr>
            <w:r>
              <w:rPr>
                <w:rFonts w:ascii="Times New Roman"/>
                <w:b w:val="false"/>
                <w:i w:val="false"/>
                <w:color w:val="000000"/>
                <w:sz w:val="20"/>
              </w:rPr>
              <w:t>
10.1. Куда: (словарный реквизит)</w:t>
            </w:r>
          </w:p>
          <w:p>
            <w:pPr>
              <w:spacing w:after="20"/>
              <w:ind w:left="20"/>
              <w:jc w:val="both"/>
            </w:pPr>
            <w:r>
              <w:rPr>
                <w:rFonts w:ascii="Times New Roman"/>
                <w:b w:val="false"/>
                <w:i w:val="false"/>
                <w:color w:val="000000"/>
                <w:sz w:val="20"/>
              </w:rPr>
              <w:t>
10.2. Основание направления: (словарный реквизит)</w:t>
            </w:r>
          </w:p>
          <w:p>
            <w:pPr>
              <w:spacing w:after="20"/>
              <w:ind w:left="20"/>
              <w:jc w:val="both"/>
            </w:pPr>
            <w:r>
              <w:rPr>
                <w:rFonts w:ascii="Times New Roman"/>
                <w:b w:val="false"/>
                <w:i w:val="false"/>
                <w:color w:val="000000"/>
                <w:sz w:val="20"/>
              </w:rPr>
              <w:t>
11. Принятое решение об ограничении выезда должника из Республики Казахстан: (дата)</w:t>
            </w:r>
          </w:p>
          <w:p>
            <w:pPr>
              <w:spacing w:after="20"/>
              <w:ind w:left="20"/>
              <w:jc w:val="both"/>
            </w:pPr>
            <w:r>
              <w:rPr>
                <w:rFonts w:ascii="Times New Roman"/>
                <w:b w:val="false"/>
                <w:i w:val="false"/>
                <w:color w:val="000000"/>
                <w:sz w:val="20"/>
              </w:rPr>
              <w:t>
11.1. Принятое решение о временном запрещении выдачи лицензий и разрешений: (дата)</w:t>
            </w:r>
          </w:p>
          <w:p>
            <w:pPr>
              <w:spacing w:after="20"/>
              <w:ind w:left="20"/>
              <w:jc w:val="both"/>
            </w:pPr>
            <w:r>
              <w:rPr>
                <w:rFonts w:ascii="Times New Roman"/>
                <w:b w:val="false"/>
                <w:i w:val="false"/>
                <w:color w:val="000000"/>
                <w:sz w:val="20"/>
              </w:rPr>
              <w:t>
11.2. Принятое решение о приостановлении действия ранее выданных должнику лицензий и разрешений: (дата)</w:t>
            </w:r>
          </w:p>
          <w:p>
            <w:pPr>
              <w:spacing w:after="20"/>
              <w:ind w:left="20"/>
              <w:jc w:val="both"/>
            </w:pPr>
            <w:r>
              <w:rPr>
                <w:rFonts w:ascii="Times New Roman"/>
                <w:b w:val="false"/>
                <w:i w:val="false"/>
                <w:color w:val="000000"/>
                <w:sz w:val="20"/>
              </w:rPr>
              <w:t>
11.3. Отменено судом апелляционной инстанции: (дата)</w:t>
            </w:r>
          </w:p>
          <w:p>
            <w:pPr>
              <w:spacing w:after="20"/>
              <w:ind w:left="20"/>
              <w:jc w:val="both"/>
            </w:pPr>
            <w:r>
              <w:rPr>
                <w:rFonts w:ascii="Times New Roman"/>
                <w:b w:val="false"/>
                <w:i w:val="false"/>
                <w:color w:val="000000"/>
                <w:sz w:val="20"/>
              </w:rPr>
              <w:t>
12. Исполнительный документ, находящийся на периодическом исполнении направлен для производства удержаний: (дата)</w:t>
            </w:r>
          </w:p>
          <w:p>
            <w:pPr>
              <w:spacing w:after="20"/>
              <w:ind w:left="20"/>
              <w:jc w:val="both"/>
            </w:pPr>
            <w:r>
              <w:rPr>
                <w:rFonts w:ascii="Times New Roman"/>
                <w:b w:val="false"/>
                <w:i w:val="false"/>
                <w:color w:val="000000"/>
                <w:sz w:val="20"/>
              </w:rPr>
              <w:t>
12.1. Куда: (текст)</w:t>
            </w:r>
          </w:p>
          <w:p>
            <w:pPr>
              <w:spacing w:after="20"/>
              <w:ind w:left="20"/>
              <w:jc w:val="both"/>
            </w:pPr>
            <w:r>
              <w:rPr>
                <w:rFonts w:ascii="Times New Roman"/>
                <w:b w:val="false"/>
                <w:i w:val="false"/>
                <w:color w:val="000000"/>
                <w:sz w:val="20"/>
              </w:rPr>
              <w:t xml:space="preserve">
13. Сумма взысканной 10 % исполнительской санкции в порядке </w:t>
            </w:r>
            <w:r>
              <w:rPr>
                <w:rFonts w:ascii="Times New Roman"/>
                <w:b w:val="false"/>
                <w:i w:val="false"/>
                <w:color w:val="000000"/>
                <w:sz w:val="20"/>
              </w:rPr>
              <w:t>статьи 124</w:t>
            </w:r>
            <w:r>
              <w:rPr>
                <w:rFonts w:ascii="Times New Roman"/>
                <w:b w:val="false"/>
                <w:i w:val="false"/>
                <w:color w:val="000000"/>
                <w:sz w:val="20"/>
              </w:rPr>
              <w:t xml:space="preserve"> Закона (в тенге): (текст)</w:t>
            </w:r>
          </w:p>
          <w:p>
            <w:pPr>
              <w:spacing w:after="20"/>
              <w:ind w:left="20"/>
              <w:jc w:val="both"/>
            </w:pPr>
            <w:r>
              <w:rPr>
                <w:rFonts w:ascii="Times New Roman"/>
                <w:b w:val="false"/>
                <w:i w:val="false"/>
                <w:color w:val="000000"/>
                <w:sz w:val="20"/>
              </w:rPr>
              <w:t>
13.1. Частично взысканная сумма: (текст)</w:t>
            </w:r>
          </w:p>
          <w:p>
            <w:pPr>
              <w:spacing w:after="20"/>
              <w:ind w:left="20"/>
              <w:jc w:val="both"/>
            </w:pPr>
            <w:r>
              <w:rPr>
                <w:rFonts w:ascii="Times New Roman"/>
                <w:b w:val="false"/>
                <w:i w:val="false"/>
                <w:color w:val="000000"/>
                <w:sz w:val="20"/>
              </w:rPr>
              <w:t>
14. Возвращено по требованию суда или другого государственного органа: (дата)</w:t>
            </w:r>
          </w:p>
          <w:p>
            <w:pPr>
              <w:spacing w:after="20"/>
              <w:ind w:left="20"/>
              <w:jc w:val="both"/>
            </w:pPr>
            <w:r>
              <w:rPr>
                <w:rFonts w:ascii="Times New Roman"/>
                <w:b w:val="false"/>
                <w:i w:val="false"/>
                <w:color w:val="000000"/>
                <w:sz w:val="20"/>
              </w:rPr>
              <w:t xml:space="preserve">
15. Рассмотрено в срок свыше установленного </w:t>
            </w:r>
            <w:r>
              <w:rPr>
                <w:rFonts w:ascii="Times New Roman"/>
                <w:b w:val="false"/>
                <w:i w:val="false"/>
                <w:color w:val="000000"/>
                <w:sz w:val="20"/>
              </w:rPr>
              <w:t>статьей 39</w:t>
            </w:r>
            <w:r>
              <w:rPr>
                <w:rFonts w:ascii="Times New Roman"/>
                <w:b w:val="false"/>
                <w:i w:val="false"/>
                <w:color w:val="000000"/>
                <w:sz w:val="20"/>
              </w:rPr>
              <w:t xml:space="preserve"> Законом: (словарный реквизит) </w:t>
            </w:r>
          </w:p>
          <w:p>
            <w:pPr>
              <w:spacing w:after="20"/>
              <w:ind w:left="20"/>
              <w:jc w:val="both"/>
            </w:pPr>
            <w:r>
              <w:rPr>
                <w:rFonts w:ascii="Times New Roman"/>
                <w:b w:val="false"/>
                <w:i w:val="false"/>
                <w:color w:val="000000"/>
                <w:sz w:val="20"/>
              </w:rPr>
              <w:t xml:space="preserve">
16. Исполнительный документ возращен в суд с отметкой об исполнении: "_____"__________20___года </w:t>
            </w:r>
          </w:p>
          <w:p>
            <w:pPr>
              <w:spacing w:after="20"/>
              <w:ind w:left="20"/>
              <w:jc w:val="both"/>
            </w:pPr>
            <w:r>
              <w:rPr>
                <w:rFonts w:ascii="Times New Roman"/>
                <w:b w:val="false"/>
                <w:i w:val="false"/>
                <w:color w:val="000000"/>
                <w:sz w:val="20"/>
              </w:rPr>
              <w:t xml:space="preserve">
17. Направлено уведомление об исполнении органам, уполномоченным рассматривать дела об административных правонарушениях: "_____"__________ 20____года </w:t>
            </w:r>
          </w:p>
          <w:p>
            <w:pPr>
              <w:spacing w:after="20"/>
              <w:ind w:left="20"/>
              <w:jc w:val="both"/>
            </w:pPr>
            <w:r>
              <w:rPr>
                <w:rFonts w:ascii="Times New Roman"/>
                <w:b w:val="false"/>
                <w:i w:val="false"/>
                <w:color w:val="000000"/>
                <w:sz w:val="20"/>
              </w:rPr>
              <w:t>
18. Исполнительное производство сдано в архив: "_____"___________20____года</w:t>
            </w:r>
          </w:p>
          <w:p>
            <w:pPr>
              <w:spacing w:after="20"/>
              <w:ind w:left="20"/>
              <w:jc w:val="both"/>
            </w:pPr>
            <w:r>
              <w:rPr>
                <w:rFonts w:ascii="Times New Roman"/>
                <w:b w:val="false"/>
                <w:i w:val="false"/>
                <w:color w:val="000000"/>
                <w:sz w:val="20"/>
              </w:rPr>
              <w:t>
№ ___________ архивной описи, фамилия, имя, отчество (при его наличии) архивариуса, подпись</w:t>
            </w:r>
          </w:p>
          <w:p>
            <w:pPr>
              <w:spacing w:after="20"/>
              <w:ind w:left="20"/>
              <w:jc w:val="both"/>
            </w:pPr>
            <w:r>
              <w:rPr>
                <w:rFonts w:ascii="Times New Roman"/>
                <w:b w:val="false"/>
                <w:i w:val="false"/>
                <w:color w:val="000000"/>
                <w:sz w:val="20"/>
              </w:rPr>
              <w:t>
________________________________</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 Лицо, заполнившее ЭИУД: (государственный судебный исполнитель (01), частный судебный исполнитель (02) </w:t>
            </w:r>
          </w:p>
          <w:p>
            <w:pPr>
              <w:spacing w:after="20"/>
              <w:ind w:left="20"/>
              <w:jc w:val="both"/>
            </w:pPr>
            <w:r>
              <w:rPr>
                <w:rFonts w:ascii="Times New Roman"/>
                <w:b w:val="false"/>
                <w:i w:val="false"/>
                <w:color w:val="000000"/>
                <w:sz w:val="20"/>
              </w:rPr>
              <w:t>
20. Фамилия, имя, отчество (при его наличии) судебного исполнителя: (текст)</w:t>
            </w:r>
          </w:p>
          <w:p>
            <w:pPr>
              <w:spacing w:after="20"/>
              <w:ind w:left="20"/>
              <w:jc w:val="both"/>
            </w:pPr>
            <w:r>
              <w:rPr>
                <w:rFonts w:ascii="Times New Roman"/>
                <w:b w:val="false"/>
                <w:i w:val="false"/>
                <w:color w:val="000000"/>
                <w:sz w:val="20"/>
              </w:rPr>
              <w:t>
20.1. Индивидуальный идентификационный номер должностного лица, заполнившего ЭИУД: (текст)</w:t>
            </w:r>
          </w:p>
          <w:p>
            <w:pPr>
              <w:spacing w:after="20"/>
              <w:ind w:left="20"/>
              <w:jc w:val="both"/>
            </w:pPr>
            <w:r>
              <w:rPr>
                <w:rFonts w:ascii="Times New Roman"/>
                <w:b w:val="false"/>
                <w:i w:val="false"/>
                <w:color w:val="000000"/>
                <w:sz w:val="20"/>
              </w:rPr>
              <w:t>
Прочие отметки: ______________________________________________</w:t>
            </w:r>
          </w:p>
          <w:p>
            <w:pPr>
              <w:spacing w:after="20"/>
              <w:ind w:left="20"/>
              <w:jc w:val="both"/>
            </w:pPr>
            <w:r>
              <w:rPr>
                <w:rFonts w:ascii="Times New Roman"/>
                <w:b w:val="false"/>
                <w:i w:val="false"/>
                <w:color w:val="000000"/>
                <w:sz w:val="20"/>
              </w:rPr>
              <w:t>
______________________________________________________________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Инструкции к отчету</w:t>
            </w:r>
          </w:p>
        </w:tc>
      </w:tr>
    </w:tbl>
    <w:bookmarkStart w:name="z84" w:id="84"/>
    <w:p>
      <w:pPr>
        <w:spacing w:after="0"/>
        <w:ind w:left="0"/>
        <w:jc w:val="both"/>
      </w:pPr>
      <w:r>
        <w:rPr>
          <w:rFonts w:ascii="Times New Roman"/>
          <w:b w:val="false"/>
          <w:i w:val="false"/>
          <w:color w:val="000000"/>
          <w:sz w:val="28"/>
        </w:rPr>
        <w:t>
                  Справочник реквизитного состава ЭИУД форм 4.0, 4.1</w:t>
      </w:r>
    </w:p>
    <w:bookmarkEnd w:id="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57"/>
        <w:gridCol w:w="10043"/>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Истец по гражданскому делу (ЭИУД формы 4.0)</w:t>
            </w:r>
          </w:p>
        </w:tc>
      </w:tr>
      <w:tr>
        <w:trPr>
          <w:trHeight w:val="30" w:hRule="atLeast"/>
        </w:trPr>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10031001</w:t>
            </w:r>
          </w:p>
        </w:tc>
        <w:tc>
          <w:tcPr>
            <w:tcW w:w="10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прокурор</w:t>
            </w:r>
          </w:p>
        </w:tc>
      </w:tr>
      <w:tr>
        <w:trPr>
          <w:trHeight w:val="30" w:hRule="atLeast"/>
        </w:trPr>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10031002</w:t>
            </w:r>
          </w:p>
        </w:tc>
        <w:tc>
          <w:tcPr>
            <w:tcW w:w="10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военный прокурор</w:t>
            </w:r>
          </w:p>
        </w:tc>
      </w:tr>
      <w:tr>
        <w:trPr>
          <w:trHeight w:val="30" w:hRule="atLeast"/>
        </w:trPr>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10031003</w:t>
            </w:r>
          </w:p>
        </w:tc>
        <w:tc>
          <w:tcPr>
            <w:tcW w:w="10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транспортный прокурор</w:t>
            </w:r>
          </w:p>
        </w:tc>
      </w:tr>
      <w:tr>
        <w:trPr>
          <w:trHeight w:val="30" w:hRule="atLeast"/>
        </w:trPr>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10031004</w:t>
            </w:r>
          </w:p>
        </w:tc>
        <w:tc>
          <w:tcPr>
            <w:tcW w:w="10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 орган</w:t>
            </w:r>
          </w:p>
        </w:tc>
      </w:tr>
      <w:tr>
        <w:trPr>
          <w:trHeight w:val="30" w:hRule="atLeast"/>
        </w:trPr>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10031005</w:t>
            </w:r>
          </w:p>
        </w:tc>
        <w:tc>
          <w:tcPr>
            <w:tcW w:w="10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r>
      <w:tr>
        <w:trPr>
          <w:trHeight w:val="30" w:hRule="atLeast"/>
        </w:trPr>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10031006</w:t>
            </w:r>
          </w:p>
        </w:tc>
        <w:tc>
          <w:tcPr>
            <w:tcW w:w="10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юридическое лицо</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Наименование исполнительного документа (ЭИУД формы 4.0)</w:t>
            </w:r>
          </w:p>
        </w:tc>
      </w:tr>
      <w:tr>
        <w:trPr>
          <w:trHeight w:val="30" w:hRule="atLeast"/>
        </w:trPr>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10041001</w:t>
            </w:r>
          </w:p>
        </w:tc>
        <w:tc>
          <w:tcPr>
            <w:tcW w:w="10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исполнительный лист на основании решения суда (</w:t>
            </w:r>
            <w:r>
              <w:rPr>
                <w:rFonts w:ascii="Times New Roman"/>
                <w:b w:val="false"/>
                <w:i w:val="false"/>
                <w:color w:val="000000"/>
                <w:sz w:val="20"/>
              </w:rPr>
              <w:t>подпункт 1</w:t>
            </w:r>
            <w:r>
              <w:rPr>
                <w:rFonts w:ascii="Times New Roman"/>
                <w:b w:val="false"/>
                <w:i w:val="false"/>
                <w:color w:val="000000"/>
                <w:sz w:val="20"/>
              </w:rPr>
              <w:t>) пункта 1 статьи 9 Закона, исполнительные листы, выдаваемые на основании судебных актов)</w:t>
            </w:r>
          </w:p>
        </w:tc>
      </w:tr>
      <w:tr>
        <w:trPr>
          <w:trHeight w:val="30" w:hRule="atLeast"/>
        </w:trPr>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10041002</w:t>
            </w:r>
          </w:p>
        </w:tc>
        <w:tc>
          <w:tcPr>
            <w:tcW w:w="10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подпункт 2)</w:t>
            </w:r>
            <w:r>
              <w:rPr>
                <w:rFonts w:ascii="Times New Roman"/>
                <w:b w:val="false"/>
                <w:i w:val="false"/>
                <w:color w:val="000000"/>
                <w:sz w:val="20"/>
              </w:rPr>
              <w:t xml:space="preserve"> пункта 1 статьи 9 Закона, судебные приказы, выдаваемые в соответствии с гражданским процессуальным законодательством Республики Казахстан</w:t>
            </w:r>
          </w:p>
        </w:tc>
      </w:tr>
      <w:tr>
        <w:trPr>
          <w:trHeight w:val="30" w:hRule="atLeast"/>
        </w:trPr>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10041003</w:t>
            </w:r>
          </w:p>
        </w:tc>
        <w:tc>
          <w:tcPr>
            <w:tcW w:w="10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подпункт 3)</w:t>
            </w:r>
            <w:r>
              <w:rPr>
                <w:rFonts w:ascii="Times New Roman"/>
                <w:b w:val="false"/>
                <w:i w:val="false"/>
                <w:color w:val="000000"/>
                <w:sz w:val="20"/>
              </w:rPr>
              <w:t xml:space="preserve"> пункта 1 статьи 9, исполнительные листы, выдаваемые на основании судебных актов о принудительном исполнении на территории Республики Казахстан решений международных, иностранных судов и арбитражей</w:t>
            </w:r>
          </w:p>
        </w:tc>
      </w:tr>
      <w:tr>
        <w:trPr>
          <w:trHeight w:val="30" w:hRule="atLeast"/>
        </w:trPr>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10041004</w:t>
            </w:r>
          </w:p>
        </w:tc>
        <w:tc>
          <w:tcPr>
            <w:tcW w:w="10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подпункт 4)</w:t>
            </w:r>
            <w:r>
              <w:rPr>
                <w:rFonts w:ascii="Times New Roman"/>
                <w:b w:val="false"/>
                <w:i w:val="false"/>
                <w:color w:val="000000"/>
                <w:sz w:val="20"/>
              </w:rPr>
              <w:t xml:space="preserve"> пункта 1 статьи 9 Закона, исполнительные листы, выдаваемые на основании определения суда о принудительном исполнении решений третейских судов</w:t>
            </w:r>
          </w:p>
        </w:tc>
      </w:tr>
      <w:tr>
        <w:trPr>
          <w:trHeight w:val="30" w:hRule="atLeast"/>
        </w:trPr>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10041005</w:t>
            </w:r>
          </w:p>
        </w:tc>
        <w:tc>
          <w:tcPr>
            <w:tcW w:w="10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подпункт 5)</w:t>
            </w:r>
            <w:r>
              <w:rPr>
                <w:rFonts w:ascii="Times New Roman"/>
                <w:b w:val="false"/>
                <w:i w:val="false"/>
                <w:color w:val="000000"/>
                <w:sz w:val="20"/>
              </w:rPr>
              <w:t xml:space="preserve"> пункта 1 статьи 9 Закона, постановления судов, вынесенные по делу об административном правонарушении в случаях, предусмотренных Кодексом Республики Казахстан об административных правонарушениях</w:t>
            </w:r>
          </w:p>
        </w:tc>
      </w:tr>
      <w:tr>
        <w:trPr>
          <w:trHeight w:val="30" w:hRule="atLeast"/>
        </w:trPr>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10041007</w:t>
            </w:r>
          </w:p>
        </w:tc>
        <w:tc>
          <w:tcPr>
            <w:tcW w:w="10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подпункт 7)</w:t>
            </w:r>
            <w:r>
              <w:rPr>
                <w:rFonts w:ascii="Times New Roman"/>
                <w:b w:val="false"/>
                <w:i w:val="false"/>
                <w:color w:val="000000"/>
                <w:sz w:val="20"/>
              </w:rPr>
              <w:t xml:space="preserve"> пункта 1 статьи 9 Закона, постановление прокурора о принудительном исполнении его требований</w:t>
            </w:r>
          </w:p>
        </w:tc>
      </w:tr>
      <w:tr>
        <w:trPr>
          <w:trHeight w:val="30" w:hRule="atLeast"/>
        </w:trPr>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10041010</w:t>
            </w:r>
          </w:p>
        </w:tc>
        <w:tc>
          <w:tcPr>
            <w:tcW w:w="10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исполнительный лист на основании приговора суда (</w:t>
            </w:r>
            <w:r>
              <w:rPr>
                <w:rFonts w:ascii="Times New Roman"/>
                <w:b w:val="false"/>
                <w:i w:val="false"/>
                <w:color w:val="000000"/>
                <w:sz w:val="20"/>
              </w:rPr>
              <w:t>подпункт 1</w:t>
            </w:r>
            <w:r>
              <w:rPr>
                <w:rFonts w:ascii="Times New Roman"/>
                <w:b w:val="false"/>
                <w:i w:val="false"/>
                <w:color w:val="000000"/>
                <w:sz w:val="20"/>
              </w:rPr>
              <w:t xml:space="preserve"> пункта 1 статьи 9 Закона, исполнительные листы, выдаваемые на основании судебных актов)</w:t>
            </w:r>
          </w:p>
        </w:tc>
      </w:tr>
      <w:tr>
        <w:trPr>
          <w:trHeight w:val="30" w:hRule="atLeast"/>
        </w:trPr>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10041011</w:t>
            </w:r>
          </w:p>
        </w:tc>
        <w:tc>
          <w:tcPr>
            <w:tcW w:w="10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подпункт 6</w:t>
            </w:r>
            <w:r>
              <w:rPr>
                <w:rFonts w:ascii="Times New Roman"/>
                <w:b w:val="false"/>
                <w:i w:val="false"/>
                <w:color w:val="000000"/>
                <w:sz w:val="20"/>
              </w:rPr>
              <w:t>) пункта 1 статьи 9 Закона, постановления органа (должностного лица), уполномоченного рассматривать дела об административных правонарушениях в случаях, предусмотренных Кодексом Республики Казахстан об административных правонарушениях</w:t>
            </w:r>
          </w:p>
        </w:tc>
      </w:tr>
      <w:tr>
        <w:trPr>
          <w:trHeight w:val="30" w:hRule="atLeast"/>
        </w:trPr>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10041015</w:t>
            </w:r>
          </w:p>
        </w:tc>
        <w:tc>
          <w:tcPr>
            <w:tcW w:w="10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подпункт 8)</w:t>
            </w:r>
            <w:r>
              <w:rPr>
                <w:rFonts w:ascii="Times New Roman"/>
                <w:b w:val="false"/>
                <w:i w:val="false"/>
                <w:color w:val="000000"/>
                <w:sz w:val="20"/>
              </w:rPr>
              <w:t xml:space="preserve"> пункта 1 статьи 9 Закона, постановления судебного исполнителя о взыскании исполнительской санкции</w:t>
            </w:r>
          </w:p>
        </w:tc>
      </w:tr>
      <w:tr>
        <w:trPr>
          <w:trHeight w:val="30" w:hRule="atLeast"/>
        </w:trPr>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10041016</w:t>
            </w:r>
          </w:p>
        </w:tc>
        <w:tc>
          <w:tcPr>
            <w:tcW w:w="10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подпункт 9)</w:t>
            </w:r>
            <w:r>
              <w:rPr>
                <w:rFonts w:ascii="Times New Roman"/>
                <w:b w:val="false"/>
                <w:i w:val="false"/>
                <w:color w:val="000000"/>
                <w:sz w:val="20"/>
              </w:rPr>
              <w:t xml:space="preserve"> пункта 1 статьи 9 Закона, постановление судебного исполнителя о возмещении расходов, понесенных при совершении исполнительных действий</w:t>
            </w:r>
          </w:p>
        </w:tc>
      </w:tr>
      <w:tr>
        <w:trPr>
          <w:trHeight w:val="30" w:hRule="atLeast"/>
        </w:trPr>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10041017</w:t>
            </w:r>
          </w:p>
        </w:tc>
        <w:tc>
          <w:tcPr>
            <w:tcW w:w="10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подпункт 10)</w:t>
            </w:r>
            <w:r>
              <w:rPr>
                <w:rFonts w:ascii="Times New Roman"/>
                <w:b w:val="false"/>
                <w:i w:val="false"/>
                <w:color w:val="000000"/>
                <w:sz w:val="20"/>
              </w:rPr>
              <w:t xml:space="preserve"> пункта 1 статьи 9 Закона, постановление частного судебного исполнителя об утверждении сумм оплаты его деятельности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Основание возвращения исполнительного документа (ЭИУД формы 4.0)</w:t>
            </w:r>
          </w:p>
        </w:tc>
      </w:tr>
      <w:tr>
        <w:trPr>
          <w:trHeight w:val="30" w:hRule="atLeast"/>
        </w:trPr>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10044001</w:t>
            </w:r>
          </w:p>
        </w:tc>
        <w:tc>
          <w:tcPr>
            <w:tcW w:w="10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подпункт 4)</w:t>
            </w:r>
            <w:r>
              <w:rPr>
                <w:rFonts w:ascii="Times New Roman"/>
                <w:b w:val="false"/>
                <w:i w:val="false"/>
                <w:color w:val="000000"/>
                <w:sz w:val="20"/>
              </w:rPr>
              <w:t xml:space="preserve"> пункта 1 статьи 38 Закона, документ не является исполнительным либо не соответствует требованиям, предъявляемым к исполнительным документам</w:t>
            </w:r>
          </w:p>
        </w:tc>
      </w:tr>
      <w:tr>
        <w:trPr>
          <w:trHeight w:val="30" w:hRule="atLeast"/>
        </w:trPr>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10044021</w:t>
            </w:r>
          </w:p>
        </w:tc>
        <w:tc>
          <w:tcPr>
            <w:tcW w:w="10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исполнительный документ предъявлен без заявления взыскателя по </w:t>
            </w:r>
            <w:r>
              <w:rPr>
                <w:rFonts w:ascii="Times New Roman"/>
                <w:b w:val="false"/>
                <w:i w:val="false"/>
                <w:color w:val="000000"/>
                <w:sz w:val="20"/>
              </w:rPr>
              <w:t>подпункту 1)</w:t>
            </w:r>
            <w:r>
              <w:rPr>
                <w:rFonts w:ascii="Times New Roman"/>
                <w:b w:val="false"/>
                <w:i w:val="false"/>
                <w:color w:val="000000"/>
                <w:sz w:val="20"/>
              </w:rPr>
              <w:t xml:space="preserve"> пункта 1 статьи 38 Закона</w:t>
            </w:r>
          </w:p>
        </w:tc>
      </w:tr>
      <w:tr>
        <w:trPr>
          <w:trHeight w:val="30" w:hRule="atLeast"/>
        </w:trPr>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10044023</w:t>
            </w:r>
          </w:p>
        </w:tc>
        <w:tc>
          <w:tcPr>
            <w:tcW w:w="10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исполнительный документ предъявлен не по месту совершения исполнительных действий по </w:t>
            </w:r>
            <w:r>
              <w:rPr>
                <w:rFonts w:ascii="Times New Roman"/>
                <w:b w:val="false"/>
                <w:i w:val="false"/>
                <w:color w:val="000000"/>
                <w:sz w:val="20"/>
              </w:rPr>
              <w:t>подпункту 2)</w:t>
            </w:r>
            <w:r>
              <w:rPr>
                <w:rFonts w:ascii="Times New Roman"/>
                <w:b w:val="false"/>
                <w:i w:val="false"/>
                <w:color w:val="000000"/>
                <w:sz w:val="20"/>
              </w:rPr>
              <w:t xml:space="preserve"> пункта 1 статьи 38 Закона</w:t>
            </w:r>
          </w:p>
        </w:tc>
      </w:tr>
      <w:tr>
        <w:trPr>
          <w:trHeight w:val="30" w:hRule="atLeast"/>
        </w:trPr>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10044024</w:t>
            </w:r>
          </w:p>
        </w:tc>
        <w:tc>
          <w:tcPr>
            <w:tcW w:w="10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истек и не восстановлен судом срок предъявления исполнительного документа к исполнению по </w:t>
            </w:r>
            <w:r>
              <w:rPr>
                <w:rFonts w:ascii="Times New Roman"/>
                <w:b w:val="false"/>
                <w:i w:val="false"/>
                <w:color w:val="000000"/>
                <w:sz w:val="20"/>
              </w:rPr>
              <w:t>подпункту 3)</w:t>
            </w:r>
            <w:r>
              <w:rPr>
                <w:rFonts w:ascii="Times New Roman"/>
                <w:b w:val="false"/>
                <w:i w:val="false"/>
                <w:color w:val="000000"/>
                <w:sz w:val="20"/>
              </w:rPr>
              <w:t xml:space="preserve"> пункта 1 статьи 38 Закона</w:t>
            </w:r>
          </w:p>
        </w:tc>
      </w:tr>
      <w:tr>
        <w:trPr>
          <w:trHeight w:val="30" w:hRule="atLeast"/>
        </w:trPr>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10044027</w:t>
            </w:r>
          </w:p>
        </w:tc>
        <w:tc>
          <w:tcPr>
            <w:tcW w:w="10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исполнительный документ был ранее предъявлен к исполнению и исполнительное производство по нему было прекращено по </w:t>
            </w:r>
            <w:r>
              <w:rPr>
                <w:rFonts w:ascii="Times New Roman"/>
                <w:b w:val="false"/>
                <w:i w:val="false"/>
                <w:color w:val="000000"/>
                <w:sz w:val="20"/>
              </w:rPr>
              <w:t xml:space="preserve">подпункту 1) </w:t>
            </w:r>
            <w:r>
              <w:rPr>
                <w:rFonts w:ascii="Times New Roman"/>
                <w:b w:val="false"/>
                <w:i w:val="false"/>
                <w:color w:val="000000"/>
                <w:sz w:val="20"/>
              </w:rPr>
              <w:t>статьи 47 (</w:t>
            </w:r>
            <w:r>
              <w:rPr>
                <w:rFonts w:ascii="Times New Roman"/>
                <w:b w:val="false"/>
                <w:i w:val="false"/>
                <w:color w:val="000000"/>
                <w:sz w:val="20"/>
              </w:rPr>
              <w:t>подпункт 5</w:t>
            </w:r>
            <w:r>
              <w:rPr>
                <w:rFonts w:ascii="Times New Roman"/>
                <w:b w:val="false"/>
                <w:i w:val="false"/>
                <w:color w:val="000000"/>
                <w:sz w:val="20"/>
              </w:rPr>
              <w:t>) пункта 1 статьи 38 Закона)</w:t>
            </w:r>
          </w:p>
        </w:tc>
      </w:tr>
      <w:tr>
        <w:trPr>
          <w:trHeight w:val="30" w:hRule="atLeast"/>
        </w:trPr>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10044028</w:t>
            </w:r>
          </w:p>
        </w:tc>
        <w:tc>
          <w:tcPr>
            <w:tcW w:w="10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вступил в законную силу судебный акт который является исполнительным документом или на основании которого выдан исполнительный документ по </w:t>
            </w:r>
            <w:r>
              <w:rPr>
                <w:rFonts w:ascii="Times New Roman"/>
                <w:b w:val="false"/>
                <w:i w:val="false"/>
                <w:color w:val="000000"/>
                <w:sz w:val="20"/>
              </w:rPr>
              <w:t>подпункту 6)</w:t>
            </w:r>
            <w:r>
              <w:rPr>
                <w:rFonts w:ascii="Times New Roman"/>
                <w:b w:val="false"/>
                <w:i w:val="false"/>
                <w:color w:val="000000"/>
                <w:sz w:val="20"/>
              </w:rPr>
              <w:t xml:space="preserve"> пункта 1 статьи 38 Закона</w:t>
            </w:r>
          </w:p>
        </w:tc>
      </w:tr>
      <w:tr>
        <w:trPr>
          <w:trHeight w:val="30" w:hRule="atLeast"/>
        </w:trPr>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10044029</w:t>
            </w:r>
          </w:p>
        </w:tc>
        <w:tc>
          <w:tcPr>
            <w:tcW w:w="10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взыскатель не внес на текущий счет частного судебного исполнителя сумму, необходимую для осуществления исполнительных действий по </w:t>
            </w:r>
            <w:r>
              <w:rPr>
                <w:rFonts w:ascii="Times New Roman"/>
                <w:b w:val="false"/>
                <w:i w:val="false"/>
                <w:color w:val="000000"/>
                <w:sz w:val="20"/>
              </w:rPr>
              <w:t>подпункту 7)</w:t>
            </w:r>
            <w:r>
              <w:rPr>
                <w:rFonts w:ascii="Times New Roman"/>
                <w:b w:val="false"/>
                <w:i w:val="false"/>
                <w:color w:val="000000"/>
                <w:sz w:val="20"/>
              </w:rPr>
              <w:t xml:space="preserve"> пункта 1 статьи 38 Закона</w:t>
            </w:r>
          </w:p>
        </w:tc>
      </w:tr>
      <w:tr>
        <w:trPr>
          <w:trHeight w:val="30" w:hRule="atLeast"/>
        </w:trPr>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10044030</w:t>
            </w:r>
          </w:p>
        </w:tc>
        <w:tc>
          <w:tcPr>
            <w:tcW w:w="10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подпункт 8)</w:t>
            </w:r>
            <w:r>
              <w:rPr>
                <w:rFonts w:ascii="Times New Roman"/>
                <w:b w:val="false"/>
                <w:i w:val="false"/>
                <w:color w:val="000000"/>
                <w:sz w:val="20"/>
              </w:rPr>
              <w:t xml:space="preserve"> пункта 1 статьи 38 Закона, к исполнительному документу не приложена копия судебного акта с отметкой о вступлении в законную силу, заверенная подписью судьи и печатью суда</w:t>
            </w:r>
          </w:p>
        </w:tc>
      </w:tr>
      <w:tr>
        <w:trPr>
          <w:trHeight w:val="30" w:hRule="atLeast"/>
        </w:trPr>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10044031</w:t>
            </w:r>
          </w:p>
        </w:tc>
        <w:tc>
          <w:tcPr>
            <w:tcW w:w="10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подпункт 9)</w:t>
            </w:r>
            <w:r>
              <w:rPr>
                <w:rFonts w:ascii="Times New Roman"/>
                <w:b w:val="false"/>
                <w:i w:val="false"/>
                <w:color w:val="000000"/>
                <w:sz w:val="20"/>
              </w:rPr>
              <w:t xml:space="preserve"> пункта 1 статьи 38 Закона, уполномоченными органами не представлены сведения и документы, предусмотренные статьей 896 Кодекса Республики Казахстан об административных правонарушениях</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Исполнительный документ поступил (ЭИУД формы 4.0)</w:t>
            </w:r>
          </w:p>
        </w:tc>
      </w:tr>
      <w:tr>
        <w:trPr>
          <w:trHeight w:val="30" w:hRule="atLeast"/>
        </w:trPr>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10043001</w:t>
            </w:r>
          </w:p>
        </w:tc>
        <w:tc>
          <w:tcPr>
            <w:tcW w:w="10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впервые</w:t>
            </w:r>
          </w:p>
        </w:tc>
      </w:tr>
      <w:tr>
        <w:trPr>
          <w:trHeight w:val="30" w:hRule="atLeast"/>
        </w:trPr>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10043002</w:t>
            </w:r>
          </w:p>
        </w:tc>
        <w:tc>
          <w:tcPr>
            <w:tcW w:w="10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повторно</w:t>
            </w:r>
          </w:p>
        </w:tc>
      </w:tr>
      <w:tr>
        <w:trPr>
          <w:trHeight w:val="30" w:hRule="atLeast"/>
        </w:trPr>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10043003</w:t>
            </w:r>
          </w:p>
        </w:tc>
        <w:tc>
          <w:tcPr>
            <w:tcW w:w="10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поступил по территориальности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Категория требований (ЭИУД формы 4.0)</w:t>
            </w:r>
          </w:p>
        </w:tc>
      </w:tr>
      <w:tr>
        <w:trPr>
          <w:trHeight w:val="30" w:hRule="atLeast"/>
        </w:trPr>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62019001</w:t>
            </w:r>
          </w:p>
        </w:tc>
        <w:tc>
          <w:tcPr>
            <w:tcW w:w="10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взыскание суммы</w:t>
            </w:r>
          </w:p>
        </w:tc>
      </w:tr>
      <w:tr>
        <w:trPr>
          <w:trHeight w:val="30" w:hRule="atLeast"/>
        </w:trPr>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62019002</w:t>
            </w:r>
          </w:p>
        </w:tc>
        <w:tc>
          <w:tcPr>
            <w:tcW w:w="10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обязательство совершить действие</w:t>
            </w:r>
          </w:p>
        </w:tc>
      </w:tr>
      <w:tr>
        <w:trPr>
          <w:trHeight w:val="30" w:hRule="atLeast"/>
        </w:trPr>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62019003</w:t>
            </w:r>
          </w:p>
        </w:tc>
        <w:tc>
          <w:tcPr>
            <w:tcW w:w="10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действий</w:t>
            </w:r>
          </w:p>
        </w:tc>
      </w:tr>
      <w:tr>
        <w:trPr>
          <w:trHeight w:val="30" w:hRule="atLeast"/>
        </w:trPr>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62019004</w:t>
            </w:r>
          </w:p>
        </w:tc>
        <w:tc>
          <w:tcPr>
            <w:tcW w:w="10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истребование имущества</w:t>
            </w:r>
          </w:p>
        </w:tc>
      </w:tr>
      <w:tr>
        <w:trPr>
          <w:trHeight w:val="30" w:hRule="atLeast"/>
        </w:trPr>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62019005</w:t>
            </w:r>
          </w:p>
        </w:tc>
        <w:tc>
          <w:tcPr>
            <w:tcW w:w="10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выселение (вселение)</w:t>
            </w:r>
          </w:p>
        </w:tc>
      </w:tr>
      <w:tr>
        <w:trPr>
          <w:trHeight w:val="30" w:hRule="atLeast"/>
        </w:trPr>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62019006</w:t>
            </w:r>
          </w:p>
        </w:tc>
        <w:tc>
          <w:tcPr>
            <w:tcW w:w="10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изъятие земельного участка</w:t>
            </w:r>
          </w:p>
        </w:tc>
      </w:tr>
      <w:tr>
        <w:trPr>
          <w:trHeight w:val="30" w:hRule="atLeast"/>
        </w:trPr>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62019007</w:t>
            </w:r>
          </w:p>
        </w:tc>
        <w:tc>
          <w:tcPr>
            <w:tcW w:w="10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снос объекта недвижимости</w:t>
            </w:r>
          </w:p>
        </w:tc>
      </w:tr>
      <w:tr>
        <w:trPr>
          <w:trHeight w:val="30" w:hRule="atLeast"/>
        </w:trPr>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62019008</w:t>
            </w:r>
          </w:p>
        </w:tc>
        <w:tc>
          <w:tcPr>
            <w:tcW w:w="10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восстановление на работе</w:t>
            </w:r>
          </w:p>
        </w:tc>
      </w:tr>
      <w:tr>
        <w:trPr>
          <w:trHeight w:val="30" w:hRule="atLeast"/>
        </w:trPr>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62019009</w:t>
            </w:r>
          </w:p>
        </w:tc>
        <w:tc>
          <w:tcPr>
            <w:tcW w:w="10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взыскание алиментов</w:t>
            </w:r>
          </w:p>
        </w:tc>
      </w:tr>
      <w:tr>
        <w:trPr>
          <w:trHeight w:val="30" w:hRule="atLeast"/>
        </w:trPr>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62019010</w:t>
            </w:r>
          </w:p>
        </w:tc>
        <w:tc>
          <w:tcPr>
            <w:tcW w:w="10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взыскание пенсии</w:t>
            </w:r>
          </w:p>
        </w:tc>
      </w:tr>
      <w:tr>
        <w:trPr>
          <w:trHeight w:val="30" w:hRule="atLeast"/>
        </w:trPr>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62019011</w:t>
            </w:r>
          </w:p>
        </w:tc>
        <w:tc>
          <w:tcPr>
            <w:tcW w:w="10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взыскание пособия</w:t>
            </w:r>
          </w:p>
        </w:tc>
      </w:tr>
      <w:tr>
        <w:trPr>
          <w:trHeight w:val="30" w:hRule="atLeast"/>
        </w:trPr>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62019012</w:t>
            </w:r>
          </w:p>
        </w:tc>
        <w:tc>
          <w:tcPr>
            <w:tcW w:w="10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взыскание госпошлины</w:t>
            </w:r>
          </w:p>
        </w:tc>
      </w:tr>
      <w:tr>
        <w:trPr>
          <w:trHeight w:val="30" w:hRule="atLeast"/>
        </w:trPr>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62019013</w:t>
            </w:r>
          </w:p>
        </w:tc>
        <w:tc>
          <w:tcPr>
            <w:tcW w:w="10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взыскание суммы штрафа</w:t>
            </w:r>
          </w:p>
        </w:tc>
      </w:tr>
      <w:tr>
        <w:trPr>
          <w:trHeight w:val="30" w:hRule="atLeast"/>
        </w:trPr>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62019015</w:t>
            </w:r>
          </w:p>
        </w:tc>
        <w:tc>
          <w:tcPr>
            <w:tcW w:w="10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конфискация имущества</w:t>
            </w:r>
          </w:p>
        </w:tc>
      </w:tr>
      <w:tr>
        <w:trPr>
          <w:trHeight w:val="30" w:hRule="atLeast"/>
        </w:trPr>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62019016</w:t>
            </w:r>
          </w:p>
        </w:tc>
        <w:tc>
          <w:tcPr>
            <w:tcW w:w="10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взыскание заработной платы</w:t>
            </w:r>
          </w:p>
        </w:tc>
      </w:tr>
      <w:tr>
        <w:trPr>
          <w:trHeight w:val="30" w:hRule="atLeast"/>
        </w:trPr>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62019017</w:t>
            </w:r>
          </w:p>
        </w:tc>
        <w:tc>
          <w:tcPr>
            <w:tcW w:w="10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освобождение земельного участка</w:t>
            </w:r>
          </w:p>
        </w:tc>
      </w:tr>
      <w:tr>
        <w:trPr>
          <w:trHeight w:val="30" w:hRule="atLeast"/>
        </w:trPr>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62019020</w:t>
            </w:r>
          </w:p>
        </w:tc>
        <w:tc>
          <w:tcPr>
            <w:tcW w:w="10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иной</w:t>
            </w:r>
          </w:p>
        </w:tc>
      </w:tr>
      <w:tr>
        <w:trPr>
          <w:trHeight w:val="30" w:hRule="atLeast"/>
        </w:trPr>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62019021</w:t>
            </w:r>
          </w:p>
        </w:tc>
        <w:tc>
          <w:tcPr>
            <w:tcW w:w="10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взыскание материального ущерба, причиненного преступлением</w:t>
            </w:r>
          </w:p>
        </w:tc>
      </w:tr>
      <w:tr>
        <w:trPr>
          <w:trHeight w:val="30" w:hRule="atLeast"/>
        </w:trPr>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62019022</w:t>
            </w:r>
          </w:p>
        </w:tc>
        <w:tc>
          <w:tcPr>
            <w:tcW w:w="10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взыскание материального ущерба</w:t>
            </w:r>
          </w:p>
        </w:tc>
      </w:tr>
      <w:tr>
        <w:trPr>
          <w:trHeight w:val="30" w:hRule="atLeast"/>
        </w:trPr>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62019023</w:t>
            </w:r>
          </w:p>
        </w:tc>
        <w:tc>
          <w:tcPr>
            <w:tcW w:w="10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наложение, снятие ареста с имущества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Дополнение к категории требований (ЭИУД формы 4.0)</w:t>
            </w:r>
          </w:p>
        </w:tc>
      </w:tr>
      <w:tr>
        <w:trPr>
          <w:trHeight w:val="30" w:hRule="atLeast"/>
        </w:trPr>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10060007</w:t>
            </w:r>
          </w:p>
        </w:tc>
        <w:tc>
          <w:tcPr>
            <w:tcW w:w="10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взыскание в пользу граждан</w:t>
            </w:r>
          </w:p>
        </w:tc>
      </w:tr>
      <w:tr>
        <w:trPr>
          <w:trHeight w:val="30" w:hRule="atLeast"/>
        </w:trPr>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10060010</w:t>
            </w:r>
          </w:p>
        </w:tc>
        <w:tc>
          <w:tcPr>
            <w:tcW w:w="10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взыскание в пользу банков второго уровня</w:t>
            </w:r>
          </w:p>
        </w:tc>
      </w:tr>
      <w:tr>
        <w:trPr>
          <w:trHeight w:val="30" w:hRule="atLeast"/>
        </w:trPr>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10060011</w:t>
            </w:r>
          </w:p>
        </w:tc>
        <w:tc>
          <w:tcPr>
            <w:tcW w:w="10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взыскание в пользу юридических лиц и предпринимателей</w:t>
            </w:r>
          </w:p>
        </w:tc>
      </w:tr>
      <w:tr>
        <w:trPr>
          <w:trHeight w:val="30" w:hRule="atLeast"/>
        </w:trPr>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10060012</w:t>
            </w:r>
          </w:p>
        </w:tc>
        <w:tc>
          <w:tcPr>
            <w:tcW w:w="10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взыскание в пользу государственных предприятий</w:t>
            </w:r>
          </w:p>
        </w:tc>
      </w:tr>
      <w:tr>
        <w:trPr>
          <w:trHeight w:val="30" w:hRule="atLeast"/>
        </w:trPr>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10060013</w:t>
            </w:r>
          </w:p>
        </w:tc>
        <w:tc>
          <w:tcPr>
            <w:tcW w:w="10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взыскание c государственных предприятий</w:t>
            </w:r>
          </w:p>
        </w:tc>
      </w:tr>
      <w:tr>
        <w:trPr>
          <w:trHeight w:val="30" w:hRule="atLeast"/>
        </w:trPr>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10060014</w:t>
            </w:r>
          </w:p>
        </w:tc>
        <w:tc>
          <w:tcPr>
            <w:tcW w:w="10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взыскание с государства в связи с незаконным действием должностных лиц</w:t>
            </w:r>
          </w:p>
        </w:tc>
      </w:tr>
      <w:tr>
        <w:trPr>
          <w:trHeight w:val="30" w:hRule="atLeast"/>
        </w:trPr>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10060015</w:t>
            </w:r>
          </w:p>
        </w:tc>
        <w:tc>
          <w:tcPr>
            <w:tcW w:w="10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взыскание в пользу государства с должностных лиц по вине которых взыскан вред</w:t>
            </w:r>
          </w:p>
        </w:tc>
      </w:tr>
      <w:tr>
        <w:trPr>
          <w:trHeight w:val="30" w:hRule="atLeast"/>
        </w:trPr>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10060017</w:t>
            </w:r>
          </w:p>
        </w:tc>
        <w:tc>
          <w:tcPr>
            <w:tcW w:w="10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взыскание в пользу государственных учреждений</w:t>
            </w:r>
          </w:p>
        </w:tc>
      </w:tr>
      <w:tr>
        <w:trPr>
          <w:trHeight w:val="30" w:hRule="atLeast"/>
        </w:trPr>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10060018</w:t>
            </w:r>
          </w:p>
        </w:tc>
        <w:tc>
          <w:tcPr>
            <w:tcW w:w="10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взыскание с государственных учреждений</w:t>
            </w:r>
          </w:p>
        </w:tc>
      </w:tr>
      <w:tr>
        <w:trPr>
          <w:trHeight w:val="30" w:hRule="atLeast"/>
        </w:trPr>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10060019</w:t>
            </w:r>
          </w:p>
        </w:tc>
        <w:tc>
          <w:tcPr>
            <w:tcW w:w="10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взыскание в пользу государства</w:t>
            </w:r>
          </w:p>
        </w:tc>
      </w:tr>
      <w:tr>
        <w:trPr>
          <w:trHeight w:val="30" w:hRule="atLeast"/>
        </w:trPr>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10060020</w:t>
            </w:r>
          </w:p>
        </w:tc>
        <w:tc>
          <w:tcPr>
            <w:tcW w:w="10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взыскание с государства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Занимаемая должность (ЭИУД формы 4.0)</w:t>
            </w:r>
          </w:p>
        </w:tc>
      </w:tr>
      <w:tr>
        <w:trPr>
          <w:trHeight w:val="30" w:hRule="atLeast"/>
        </w:trPr>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59012001</w:t>
            </w:r>
          </w:p>
        </w:tc>
        <w:tc>
          <w:tcPr>
            <w:tcW w:w="10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недолжностное лицо</w:t>
            </w:r>
          </w:p>
        </w:tc>
      </w:tr>
      <w:tr>
        <w:trPr>
          <w:trHeight w:val="30" w:hRule="atLeast"/>
        </w:trPr>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59012002</w:t>
            </w:r>
          </w:p>
        </w:tc>
        <w:tc>
          <w:tcPr>
            <w:tcW w:w="10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должностное лицо</w:t>
            </w:r>
          </w:p>
        </w:tc>
      </w:tr>
      <w:tr>
        <w:trPr>
          <w:trHeight w:val="30" w:hRule="atLeast"/>
        </w:trPr>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59012003</w:t>
            </w:r>
          </w:p>
        </w:tc>
        <w:tc>
          <w:tcPr>
            <w:tcW w:w="10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уполномоченный на выполнение государственных функций</w:t>
            </w:r>
          </w:p>
        </w:tc>
      </w:tr>
      <w:tr>
        <w:trPr>
          <w:trHeight w:val="30" w:hRule="atLeast"/>
        </w:trPr>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59012004</w:t>
            </w:r>
          </w:p>
        </w:tc>
        <w:tc>
          <w:tcPr>
            <w:tcW w:w="10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управленческих функции в коммерческой организации</w:t>
            </w:r>
          </w:p>
        </w:tc>
      </w:tr>
      <w:tr>
        <w:trPr>
          <w:trHeight w:val="30" w:hRule="atLeast"/>
        </w:trPr>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59012005</w:t>
            </w:r>
          </w:p>
        </w:tc>
        <w:tc>
          <w:tcPr>
            <w:tcW w:w="10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управленческих функций в иной организации</w:t>
            </w:r>
          </w:p>
        </w:tc>
      </w:tr>
      <w:tr>
        <w:trPr>
          <w:trHeight w:val="30" w:hRule="atLeast"/>
        </w:trPr>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59012006</w:t>
            </w:r>
          </w:p>
        </w:tc>
        <w:tc>
          <w:tcPr>
            <w:tcW w:w="10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приравненная к выполнению государственных функций</w:t>
            </w:r>
          </w:p>
        </w:tc>
      </w:tr>
      <w:tr>
        <w:trPr>
          <w:trHeight w:val="30" w:hRule="atLeast"/>
        </w:trPr>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59012007</w:t>
            </w:r>
          </w:p>
        </w:tc>
        <w:tc>
          <w:tcPr>
            <w:tcW w:w="10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ответственная государственная должность</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Основание приостановления (ЭИУД формы 4.1)</w:t>
            </w:r>
          </w:p>
        </w:tc>
      </w:tr>
      <w:tr>
        <w:trPr>
          <w:trHeight w:val="30" w:hRule="atLeast"/>
        </w:trPr>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10050001</w:t>
            </w:r>
          </w:p>
        </w:tc>
        <w:tc>
          <w:tcPr>
            <w:tcW w:w="10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подпункт 1)</w:t>
            </w:r>
            <w:r>
              <w:rPr>
                <w:rFonts w:ascii="Times New Roman"/>
                <w:b w:val="false"/>
                <w:i w:val="false"/>
                <w:color w:val="000000"/>
                <w:sz w:val="20"/>
              </w:rPr>
              <w:t xml:space="preserve"> статьи 42 Закона, смерти должника объявления его умершим или признания безвестно отсутствующим</w:t>
            </w:r>
          </w:p>
        </w:tc>
      </w:tr>
      <w:tr>
        <w:trPr>
          <w:trHeight w:val="30" w:hRule="atLeast"/>
        </w:trPr>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10050002</w:t>
            </w:r>
          </w:p>
        </w:tc>
        <w:tc>
          <w:tcPr>
            <w:tcW w:w="10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подпункт 2)</w:t>
            </w:r>
            <w:r>
              <w:rPr>
                <w:rFonts w:ascii="Times New Roman"/>
                <w:b w:val="false"/>
                <w:i w:val="false"/>
                <w:color w:val="000000"/>
                <w:sz w:val="20"/>
              </w:rPr>
              <w:t xml:space="preserve"> статьи 42 Закона, реорганизации юридического лица или решение о его ликвидации или возбуждении производства о банкротстве</w:t>
            </w:r>
          </w:p>
        </w:tc>
      </w:tr>
      <w:tr>
        <w:trPr>
          <w:trHeight w:val="30" w:hRule="atLeast"/>
        </w:trPr>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10050003</w:t>
            </w:r>
          </w:p>
        </w:tc>
        <w:tc>
          <w:tcPr>
            <w:tcW w:w="10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подпункт 3</w:t>
            </w:r>
            <w:r>
              <w:rPr>
                <w:rFonts w:ascii="Times New Roman"/>
                <w:b w:val="false"/>
                <w:i w:val="false"/>
                <w:color w:val="000000"/>
                <w:sz w:val="20"/>
              </w:rPr>
              <w:t>) статьи 42 Закона, признания должника или взыскателя недееспособными или ограниченно дееспособными</w:t>
            </w:r>
          </w:p>
        </w:tc>
      </w:tr>
      <w:tr>
        <w:trPr>
          <w:trHeight w:val="30" w:hRule="atLeast"/>
        </w:trPr>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10050005</w:t>
            </w:r>
          </w:p>
        </w:tc>
        <w:tc>
          <w:tcPr>
            <w:tcW w:w="10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подпункт 5)</w:t>
            </w:r>
            <w:r>
              <w:rPr>
                <w:rFonts w:ascii="Times New Roman"/>
                <w:b w:val="false"/>
                <w:i w:val="false"/>
                <w:color w:val="000000"/>
                <w:sz w:val="20"/>
              </w:rPr>
              <w:t xml:space="preserve"> статьи 42 Закона, подача жалобы в суд на действия органов наложивших административное взыскание</w:t>
            </w:r>
          </w:p>
        </w:tc>
      </w:tr>
      <w:tr>
        <w:trPr>
          <w:trHeight w:val="30" w:hRule="atLeast"/>
        </w:trPr>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10050006</w:t>
            </w:r>
          </w:p>
        </w:tc>
        <w:tc>
          <w:tcPr>
            <w:tcW w:w="10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подпункт 6)</w:t>
            </w:r>
            <w:r>
              <w:rPr>
                <w:rFonts w:ascii="Times New Roman"/>
                <w:b w:val="false"/>
                <w:i w:val="false"/>
                <w:color w:val="000000"/>
                <w:sz w:val="20"/>
              </w:rPr>
              <w:t xml:space="preserve"> статьи 42 Закона, вынесено постановление судом или должностным лицом на основании которого выдан исполнительный документ</w:t>
            </w:r>
          </w:p>
        </w:tc>
      </w:tr>
      <w:tr>
        <w:trPr>
          <w:trHeight w:val="30" w:hRule="atLeast"/>
        </w:trPr>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10050007</w:t>
            </w:r>
          </w:p>
        </w:tc>
        <w:tc>
          <w:tcPr>
            <w:tcW w:w="10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подпункт 7)</w:t>
            </w:r>
            <w:r>
              <w:rPr>
                <w:rFonts w:ascii="Times New Roman"/>
                <w:b w:val="false"/>
                <w:i w:val="false"/>
                <w:color w:val="000000"/>
                <w:sz w:val="20"/>
              </w:rPr>
              <w:t xml:space="preserve"> статьи 42 Закона, предъявление в суд иска об исключении из описи имущества на которое обращено взыскание</w:t>
            </w:r>
          </w:p>
        </w:tc>
      </w:tr>
      <w:tr>
        <w:trPr>
          <w:trHeight w:val="30" w:hRule="atLeast"/>
        </w:trPr>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10050008</w:t>
            </w:r>
          </w:p>
        </w:tc>
        <w:tc>
          <w:tcPr>
            <w:tcW w:w="10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подпункт 8)</w:t>
            </w:r>
            <w:r>
              <w:rPr>
                <w:rFonts w:ascii="Times New Roman"/>
                <w:b w:val="false"/>
                <w:i w:val="false"/>
                <w:color w:val="000000"/>
                <w:sz w:val="20"/>
              </w:rPr>
              <w:t xml:space="preserve"> статьи 42 Закона, принятие решения о лишении или приостановлении действия лицензий на осуществление деятельности на финансовом рынке</w:t>
            </w:r>
          </w:p>
        </w:tc>
      </w:tr>
      <w:tr>
        <w:trPr>
          <w:trHeight w:val="30" w:hRule="atLeast"/>
        </w:trPr>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10050009</w:t>
            </w:r>
          </w:p>
        </w:tc>
        <w:tc>
          <w:tcPr>
            <w:tcW w:w="10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подпункт 9)</w:t>
            </w:r>
            <w:r>
              <w:rPr>
                <w:rFonts w:ascii="Times New Roman"/>
                <w:b w:val="false"/>
                <w:i w:val="false"/>
                <w:color w:val="000000"/>
                <w:sz w:val="20"/>
              </w:rPr>
              <w:t xml:space="preserve"> статьи 42 Закона, возбуждения судом дела о принудительной ликвидации банка, страховой организации, накопительного пенсионного фонда</w:t>
            </w:r>
          </w:p>
        </w:tc>
      </w:tr>
      <w:tr>
        <w:trPr>
          <w:trHeight w:val="30" w:hRule="atLeast"/>
        </w:trPr>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10050010</w:t>
            </w:r>
          </w:p>
        </w:tc>
        <w:tc>
          <w:tcPr>
            <w:tcW w:w="10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подпункт 11)</w:t>
            </w:r>
            <w:r>
              <w:rPr>
                <w:rFonts w:ascii="Times New Roman"/>
                <w:b w:val="false"/>
                <w:i w:val="false"/>
                <w:color w:val="000000"/>
                <w:sz w:val="20"/>
              </w:rPr>
              <w:t xml:space="preserve"> статьи 42 Закона, оспаривание должником или взыскателем результатов оценки имущества должника</w:t>
            </w:r>
          </w:p>
        </w:tc>
      </w:tr>
      <w:tr>
        <w:trPr>
          <w:trHeight w:val="30" w:hRule="atLeast"/>
        </w:trPr>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10050011</w:t>
            </w:r>
          </w:p>
        </w:tc>
        <w:tc>
          <w:tcPr>
            <w:tcW w:w="10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подпункт 10)</w:t>
            </w:r>
            <w:r>
              <w:rPr>
                <w:rFonts w:ascii="Times New Roman"/>
                <w:b w:val="false"/>
                <w:i w:val="false"/>
                <w:color w:val="000000"/>
                <w:sz w:val="20"/>
              </w:rPr>
              <w:t xml:space="preserve"> статьи 42 Закона, принятия судом решения о реструктуризации финансовой организации</w:t>
            </w:r>
          </w:p>
        </w:tc>
      </w:tr>
      <w:tr>
        <w:trPr>
          <w:trHeight w:val="30" w:hRule="atLeast"/>
        </w:trPr>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10050012</w:t>
            </w:r>
          </w:p>
        </w:tc>
        <w:tc>
          <w:tcPr>
            <w:tcW w:w="10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подпункт 10-1)</w:t>
            </w:r>
            <w:r>
              <w:rPr>
                <w:rFonts w:ascii="Times New Roman"/>
                <w:b w:val="false"/>
                <w:i w:val="false"/>
                <w:color w:val="000000"/>
                <w:sz w:val="20"/>
              </w:rPr>
              <w:t xml:space="preserve"> статьи 42 Закона, принятия судом решения о реструктуризации организации, входящей в банковский конгломерат в качестве родительской организации и не являющейся финансовой организацией</w:t>
            </w:r>
          </w:p>
        </w:tc>
      </w:tr>
      <w:tr>
        <w:trPr>
          <w:trHeight w:val="30" w:hRule="atLeast"/>
        </w:trPr>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10050013</w:t>
            </w:r>
          </w:p>
        </w:tc>
        <w:tc>
          <w:tcPr>
            <w:tcW w:w="10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подпункт 12)</w:t>
            </w:r>
            <w:r>
              <w:rPr>
                <w:rFonts w:ascii="Times New Roman"/>
                <w:b w:val="false"/>
                <w:i w:val="false"/>
                <w:color w:val="000000"/>
                <w:sz w:val="20"/>
              </w:rPr>
              <w:t xml:space="preserve"> статьи 42 Закона, письменного обращения взыскателя</w:t>
            </w:r>
          </w:p>
        </w:tc>
      </w:tr>
      <w:tr>
        <w:trPr>
          <w:trHeight w:val="30" w:hRule="atLeast"/>
        </w:trPr>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10050014</w:t>
            </w:r>
          </w:p>
        </w:tc>
        <w:tc>
          <w:tcPr>
            <w:tcW w:w="10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подпункт 13)</w:t>
            </w:r>
            <w:r>
              <w:rPr>
                <w:rFonts w:ascii="Times New Roman"/>
                <w:b w:val="false"/>
                <w:i w:val="false"/>
                <w:color w:val="000000"/>
                <w:sz w:val="20"/>
              </w:rPr>
              <w:t xml:space="preserve"> статьи 42 Закона, истребования исполнительного производства судом, прокуратурой или иными правоохранительными органами, наделенными таким правом</w:t>
            </w:r>
          </w:p>
        </w:tc>
      </w:tr>
      <w:tr>
        <w:trPr>
          <w:trHeight w:val="30" w:hRule="atLeast"/>
        </w:trPr>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10050015</w:t>
            </w:r>
          </w:p>
        </w:tc>
        <w:tc>
          <w:tcPr>
            <w:tcW w:w="10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подпункт 14</w:t>
            </w:r>
            <w:r>
              <w:rPr>
                <w:rFonts w:ascii="Times New Roman"/>
                <w:b w:val="false"/>
                <w:i w:val="false"/>
                <w:color w:val="000000"/>
                <w:sz w:val="20"/>
              </w:rPr>
              <w:t>) статьи 42 Закона, если судом в отношении должника объявлен розыск</w:t>
            </w:r>
          </w:p>
        </w:tc>
      </w:tr>
      <w:tr>
        <w:trPr>
          <w:trHeight w:val="30" w:hRule="atLeast"/>
        </w:trPr>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10050037</w:t>
            </w:r>
          </w:p>
        </w:tc>
        <w:tc>
          <w:tcPr>
            <w:tcW w:w="10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подпункт 11-1)</w:t>
            </w:r>
            <w:r>
              <w:rPr>
                <w:rFonts w:ascii="Times New Roman"/>
                <w:b w:val="false"/>
                <w:i w:val="false"/>
                <w:color w:val="000000"/>
                <w:sz w:val="20"/>
              </w:rPr>
              <w:t xml:space="preserve"> статьи 42 Закона, временного отсутствия должника на срок более одного месяца (нахождения должника в лечебном учреждении, служебной командировке, вне пределов населенного пункта, в том числе в связи с прохождением срочной воинской службы в Вооруженных Силах, других войсках и воинских формированиях Республики Казахстан) при условии, что исполнительное производство не может осуществляться без его участия;</w:t>
            </w:r>
          </w:p>
        </w:tc>
      </w:tr>
      <w:tr>
        <w:trPr>
          <w:trHeight w:val="30" w:hRule="atLeast"/>
        </w:trPr>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10050038</w:t>
            </w:r>
          </w:p>
        </w:tc>
        <w:tc>
          <w:tcPr>
            <w:tcW w:w="10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подпункт 11-2)</w:t>
            </w:r>
            <w:r>
              <w:rPr>
                <w:rFonts w:ascii="Times New Roman"/>
                <w:b w:val="false"/>
                <w:i w:val="false"/>
                <w:color w:val="000000"/>
                <w:sz w:val="20"/>
              </w:rPr>
              <w:t xml:space="preserve"> статьи 42 Закона, невнесения взыскателем на текущий счет суммы, необходимой для осуществления исполнительных действий, к сроку, назначенному частным судебным исполнителем;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Исполнено (ЭИУД формы 4.1)</w:t>
            </w:r>
          </w:p>
        </w:tc>
      </w:tr>
      <w:tr>
        <w:trPr>
          <w:trHeight w:val="30" w:hRule="atLeast"/>
        </w:trPr>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10054001</w:t>
            </w:r>
          </w:p>
        </w:tc>
        <w:tc>
          <w:tcPr>
            <w:tcW w:w="10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исполнено должником до предъявления исполнительного документа</w:t>
            </w:r>
          </w:p>
        </w:tc>
      </w:tr>
      <w:tr>
        <w:trPr>
          <w:trHeight w:val="30" w:hRule="atLeast"/>
        </w:trPr>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10054002</w:t>
            </w:r>
          </w:p>
        </w:tc>
        <w:tc>
          <w:tcPr>
            <w:tcW w:w="10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судебным исполнителем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Основания прекращения и/производства (ЭИУД формы 4.1)</w:t>
            </w:r>
          </w:p>
        </w:tc>
      </w:tr>
      <w:tr>
        <w:trPr>
          <w:trHeight w:val="30" w:hRule="atLeast"/>
        </w:trPr>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10045001</w:t>
            </w:r>
          </w:p>
        </w:tc>
        <w:tc>
          <w:tcPr>
            <w:tcW w:w="10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подпункт 1</w:t>
            </w:r>
            <w:r>
              <w:rPr>
                <w:rFonts w:ascii="Times New Roman"/>
                <w:b w:val="false"/>
                <w:i w:val="false"/>
                <w:color w:val="000000"/>
                <w:sz w:val="20"/>
              </w:rPr>
              <w:t>) пункта 1 статьи 47 Закона, взыскатель отказался от взыскания</w:t>
            </w:r>
          </w:p>
        </w:tc>
      </w:tr>
      <w:tr>
        <w:trPr>
          <w:trHeight w:val="30" w:hRule="atLeast"/>
        </w:trPr>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10045002</w:t>
            </w:r>
          </w:p>
        </w:tc>
        <w:tc>
          <w:tcPr>
            <w:tcW w:w="10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подпункт 2)</w:t>
            </w:r>
            <w:r>
              <w:rPr>
                <w:rFonts w:ascii="Times New Roman"/>
                <w:b w:val="false"/>
                <w:i w:val="false"/>
                <w:color w:val="000000"/>
                <w:sz w:val="20"/>
              </w:rPr>
              <w:t xml:space="preserve"> пункта 1 статьи47 Закона, взыскатель и должник заключили мировое соглашение и оно утверждено судом</w:t>
            </w:r>
          </w:p>
        </w:tc>
      </w:tr>
      <w:tr>
        <w:trPr>
          <w:trHeight w:val="30" w:hRule="atLeast"/>
        </w:trPr>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10045003</w:t>
            </w:r>
          </w:p>
        </w:tc>
        <w:tc>
          <w:tcPr>
            <w:tcW w:w="10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подпункт 3)</w:t>
            </w:r>
            <w:r>
              <w:rPr>
                <w:rFonts w:ascii="Times New Roman"/>
                <w:b w:val="false"/>
                <w:i w:val="false"/>
                <w:color w:val="000000"/>
                <w:sz w:val="20"/>
              </w:rPr>
              <w:t xml:space="preserve"> пункта 1 статьи 47 Закона, установленные решением требования или обязанности не могут перейти к правопреемнику умершего лица</w:t>
            </w:r>
          </w:p>
        </w:tc>
      </w:tr>
      <w:tr>
        <w:trPr>
          <w:trHeight w:val="30" w:hRule="atLeast"/>
        </w:trPr>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10045004</w:t>
            </w:r>
          </w:p>
        </w:tc>
        <w:tc>
          <w:tcPr>
            <w:tcW w:w="10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подпункт 4)</w:t>
            </w:r>
            <w:r>
              <w:rPr>
                <w:rFonts w:ascii="Times New Roman"/>
                <w:b w:val="false"/>
                <w:i w:val="false"/>
                <w:color w:val="000000"/>
                <w:sz w:val="20"/>
              </w:rPr>
              <w:t xml:space="preserve"> пункта 1 статьи 47 Закона, утрачена возможность исполнения исполнительного документа</w:t>
            </w:r>
          </w:p>
        </w:tc>
      </w:tr>
      <w:tr>
        <w:trPr>
          <w:trHeight w:val="30" w:hRule="atLeast"/>
        </w:trPr>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10045005</w:t>
            </w:r>
          </w:p>
        </w:tc>
        <w:tc>
          <w:tcPr>
            <w:tcW w:w="10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подпункт 5</w:t>
            </w:r>
            <w:r>
              <w:rPr>
                <w:rFonts w:ascii="Times New Roman"/>
                <w:b w:val="false"/>
                <w:i w:val="false"/>
                <w:color w:val="000000"/>
                <w:sz w:val="20"/>
              </w:rPr>
              <w:t>) пункта 1 статьи 47 Закона, отменено решение органа на основании которого выдан исполнительный документ</w:t>
            </w:r>
          </w:p>
        </w:tc>
      </w:tr>
      <w:tr>
        <w:trPr>
          <w:trHeight w:val="30" w:hRule="atLeast"/>
        </w:trPr>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10045006</w:t>
            </w:r>
          </w:p>
        </w:tc>
        <w:tc>
          <w:tcPr>
            <w:tcW w:w="10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подпункт 6</w:t>
            </w:r>
            <w:r>
              <w:rPr>
                <w:rFonts w:ascii="Times New Roman"/>
                <w:b w:val="false"/>
                <w:i w:val="false"/>
                <w:color w:val="000000"/>
                <w:sz w:val="20"/>
              </w:rPr>
              <w:t>) пункта 1 статьи 47 Закона, завершена ликвидация юридического лица являвшегося взыскателем или должником</w:t>
            </w:r>
          </w:p>
        </w:tc>
      </w:tr>
      <w:tr>
        <w:trPr>
          <w:trHeight w:val="30" w:hRule="atLeast"/>
        </w:trPr>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10045007</w:t>
            </w:r>
          </w:p>
        </w:tc>
        <w:tc>
          <w:tcPr>
            <w:tcW w:w="10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подпункт 7)</w:t>
            </w:r>
            <w:r>
              <w:rPr>
                <w:rFonts w:ascii="Times New Roman"/>
                <w:b w:val="false"/>
                <w:i w:val="false"/>
                <w:color w:val="000000"/>
                <w:sz w:val="20"/>
              </w:rPr>
              <w:t xml:space="preserve"> пункта 1 статьи 47 Закона, взыскание или иное требование исполнительного документа исполнено в полном объеме</w:t>
            </w:r>
          </w:p>
        </w:tc>
      </w:tr>
      <w:tr>
        <w:trPr>
          <w:trHeight w:val="30" w:hRule="atLeast"/>
        </w:trPr>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10045008</w:t>
            </w:r>
          </w:p>
        </w:tc>
        <w:tc>
          <w:tcPr>
            <w:tcW w:w="10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подпункт 8)</w:t>
            </w:r>
            <w:r>
              <w:rPr>
                <w:rFonts w:ascii="Times New Roman"/>
                <w:b w:val="false"/>
                <w:i w:val="false"/>
                <w:color w:val="000000"/>
                <w:sz w:val="20"/>
              </w:rPr>
              <w:t xml:space="preserve"> пункта 1 статьи 47 Закона, взыскатель отказался от получения предметов изъятых у должника при исполнении исполнительного документа о передаче их взыскателю</w:t>
            </w:r>
          </w:p>
        </w:tc>
      </w:tr>
      <w:tr>
        <w:trPr>
          <w:trHeight w:val="30" w:hRule="atLeast"/>
        </w:trPr>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10045009</w:t>
            </w:r>
          </w:p>
        </w:tc>
        <w:tc>
          <w:tcPr>
            <w:tcW w:w="10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подпункт 9)</w:t>
            </w:r>
            <w:r>
              <w:rPr>
                <w:rFonts w:ascii="Times New Roman"/>
                <w:b w:val="false"/>
                <w:i w:val="false"/>
                <w:color w:val="000000"/>
                <w:sz w:val="20"/>
              </w:rPr>
              <w:t xml:space="preserve"> пункта 1 статьи 47 Закона, вступило в законную силу решение суда о прекращении реструктуризации</w:t>
            </w:r>
          </w:p>
        </w:tc>
      </w:tr>
      <w:tr>
        <w:trPr>
          <w:trHeight w:val="30" w:hRule="atLeast"/>
        </w:trPr>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10045010</w:t>
            </w:r>
          </w:p>
        </w:tc>
        <w:tc>
          <w:tcPr>
            <w:tcW w:w="10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подпункт 2-1)</w:t>
            </w:r>
            <w:r>
              <w:rPr>
                <w:rFonts w:ascii="Times New Roman"/>
                <w:b w:val="false"/>
                <w:i w:val="false"/>
                <w:color w:val="000000"/>
                <w:sz w:val="20"/>
              </w:rPr>
              <w:t xml:space="preserve"> пункта 1 статьи 47 Закона, спор урегулирован в порядке медиации</w:t>
            </w:r>
          </w:p>
        </w:tc>
      </w:tr>
      <w:tr>
        <w:trPr>
          <w:trHeight w:val="30" w:hRule="atLeast"/>
        </w:trPr>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10045011</w:t>
            </w:r>
          </w:p>
        </w:tc>
        <w:tc>
          <w:tcPr>
            <w:tcW w:w="10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подпункт 7-1)</w:t>
            </w:r>
            <w:r>
              <w:rPr>
                <w:rFonts w:ascii="Times New Roman"/>
                <w:b w:val="false"/>
                <w:i w:val="false"/>
                <w:color w:val="000000"/>
                <w:sz w:val="20"/>
              </w:rPr>
              <w:t xml:space="preserve"> пункта 1 статьи 47 Закона, отсутствует задолженность по алиментам после наступления совершеннолетия</w:t>
            </w:r>
          </w:p>
        </w:tc>
      </w:tr>
      <w:tr>
        <w:trPr>
          <w:trHeight w:val="30" w:hRule="atLeast"/>
        </w:trPr>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10045012</w:t>
            </w:r>
          </w:p>
        </w:tc>
        <w:tc>
          <w:tcPr>
            <w:tcW w:w="10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подпункт 8-1</w:t>
            </w:r>
            <w:r>
              <w:rPr>
                <w:rFonts w:ascii="Times New Roman"/>
                <w:b w:val="false"/>
                <w:i w:val="false"/>
                <w:color w:val="000000"/>
                <w:sz w:val="20"/>
              </w:rPr>
              <w:t>) пункта 1 статьи 47 Закона, меры по выявлению имущества или доходов должника оказались безрезультатными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Основание возвращения исполнительного документа (ЭИУД формы 4.1)</w:t>
            </w:r>
          </w:p>
        </w:tc>
      </w:tr>
      <w:tr>
        <w:trPr>
          <w:trHeight w:val="30" w:hRule="atLeast"/>
        </w:trPr>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10049001</w:t>
            </w:r>
          </w:p>
        </w:tc>
        <w:tc>
          <w:tcPr>
            <w:tcW w:w="10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подпункт 1)</w:t>
            </w:r>
            <w:r>
              <w:rPr>
                <w:rFonts w:ascii="Times New Roman"/>
                <w:b w:val="false"/>
                <w:i w:val="false"/>
                <w:color w:val="000000"/>
                <w:sz w:val="20"/>
              </w:rPr>
              <w:t xml:space="preserve"> пункта 1 статьи 48 Закона, по заявлению взыскателя</w:t>
            </w:r>
          </w:p>
        </w:tc>
      </w:tr>
      <w:tr>
        <w:trPr>
          <w:trHeight w:val="30" w:hRule="atLeast"/>
        </w:trPr>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10049002</w:t>
            </w:r>
          </w:p>
        </w:tc>
        <w:tc>
          <w:tcPr>
            <w:tcW w:w="10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подпункт 2)</w:t>
            </w:r>
            <w:r>
              <w:rPr>
                <w:rFonts w:ascii="Times New Roman"/>
                <w:b w:val="false"/>
                <w:i w:val="false"/>
                <w:color w:val="000000"/>
                <w:sz w:val="20"/>
              </w:rPr>
              <w:t xml:space="preserve"> пункта 1 статьи 48 Закона, отсутствует имущество или доходы для обращения взыскания</w:t>
            </w:r>
          </w:p>
        </w:tc>
      </w:tr>
      <w:tr>
        <w:trPr>
          <w:trHeight w:val="30" w:hRule="atLeast"/>
        </w:trPr>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10049003</w:t>
            </w:r>
          </w:p>
        </w:tc>
        <w:tc>
          <w:tcPr>
            <w:tcW w:w="10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подпункт 4)</w:t>
            </w:r>
            <w:r>
              <w:rPr>
                <w:rFonts w:ascii="Times New Roman"/>
                <w:b w:val="false"/>
                <w:i w:val="false"/>
                <w:color w:val="000000"/>
                <w:sz w:val="20"/>
              </w:rPr>
              <w:t xml:space="preserve"> пункта 1 статьи 48 Закона, взыскатель отказался оставить за собой не проданное имущество должника</w:t>
            </w:r>
          </w:p>
        </w:tc>
      </w:tr>
      <w:tr>
        <w:trPr>
          <w:trHeight w:val="30" w:hRule="atLeast"/>
        </w:trPr>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10049006</w:t>
            </w:r>
          </w:p>
        </w:tc>
        <w:tc>
          <w:tcPr>
            <w:tcW w:w="10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подпункт 3)</w:t>
            </w:r>
            <w:r>
              <w:rPr>
                <w:rFonts w:ascii="Times New Roman"/>
                <w:b w:val="false"/>
                <w:i w:val="false"/>
                <w:color w:val="000000"/>
                <w:sz w:val="20"/>
              </w:rPr>
              <w:t xml:space="preserve"> пункта 1 статьи 48 Закона, если по исполнительному документу неимущественного характера все предусмотренные законом меры по исполнению оказались безрезультатными </w:t>
            </w:r>
          </w:p>
        </w:tc>
      </w:tr>
      <w:tr>
        <w:trPr>
          <w:trHeight w:val="30" w:hRule="atLeast"/>
        </w:trPr>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10049007</w:t>
            </w:r>
          </w:p>
        </w:tc>
        <w:tc>
          <w:tcPr>
            <w:tcW w:w="10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подпункт 6)</w:t>
            </w:r>
            <w:r>
              <w:rPr>
                <w:rFonts w:ascii="Times New Roman"/>
                <w:b w:val="false"/>
                <w:i w:val="false"/>
                <w:color w:val="000000"/>
                <w:sz w:val="20"/>
              </w:rPr>
              <w:t xml:space="preserve"> пункта1 статьи 48 Закона, если взыскатель отказался от внесения на текущий счет частного судебного исполнителя авансовых сумм, необходимых для покрытия расходов по исполнению </w:t>
            </w:r>
          </w:p>
        </w:tc>
      </w:tr>
      <w:tr>
        <w:trPr>
          <w:trHeight w:val="30" w:hRule="atLeast"/>
        </w:trPr>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10049008</w:t>
            </w:r>
          </w:p>
        </w:tc>
        <w:tc>
          <w:tcPr>
            <w:tcW w:w="10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подпункт 7)</w:t>
            </w:r>
            <w:r>
              <w:rPr>
                <w:rFonts w:ascii="Times New Roman"/>
                <w:b w:val="false"/>
                <w:i w:val="false"/>
                <w:color w:val="000000"/>
                <w:sz w:val="20"/>
              </w:rPr>
              <w:t xml:space="preserve"> пункта1 статьи 48 Закона, если в процессе исполнения исполнительного документа выяснится, что должник, имущество должника находятся на территории, на которую не распространяются полномочия частного судебного исполнителя</w:t>
            </w:r>
          </w:p>
        </w:tc>
      </w:tr>
      <w:tr>
        <w:trPr>
          <w:trHeight w:val="30" w:hRule="atLeast"/>
        </w:trPr>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10049009</w:t>
            </w:r>
          </w:p>
        </w:tc>
        <w:tc>
          <w:tcPr>
            <w:tcW w:w="10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подпункт 8)</w:t>
            </w:r>
            <w:r>
              <w:rPr>
                <w:rFonts w:ascii="Times New Roman"/>
                <w:b w:val="false"/>
                <w:i w:val="false"/>
                <w:color w:val="000000"/>
                <w:sz w:val="20"/>
              </w:rPr>
              <w:t xml:space="preserve"> пункта1 статьи 48 Закона, наличия оснований для отвода частного судебного исполнителя</w:t>
            </w:r>
          </w:p>
        </w:tc>
      </w:tr>
      <w:tr>
        <w:trPr>
          <w:trHeight w:val="30" w:hRule="atLeast"/>
        </w:trPr>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10049010</w:t>
            </w:r>
          </w:p>
        </w:tc>
        <w:tc>
          <w:tcPr>
            <w:tcW w:w="10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подпункт 3)</w:t>
            </w:r>
            <w:r>
              <w:rPr>
                <w:rFonts w:ascii="Times New Roman"/>
                <w:b w:val="false"/>
                <w:i w:val="false"/>
                <w:color w:val="000000"/>
                <w:sz w:val="20"/>
              </w:rPr>
              <w:t xml:space="preserve"> статьи 49 Закона, возвращено по требованию суда или иного государственного органа</w:t>
            </w:r>
          </w:p>
        </w:tc>
      </w:tr>
      <w:tr>
        <w:trPr>
          <w:trHeight w:val="30" w:hRule="atLeast"/>
        </w:trPr>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10049011</w:t>
            </w:r>
          </w:p>
        </w:tc>
        <w:tc>
          <w:tcPr>
            <w:tcW w:w="10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пункт 5</w:t>
            </w:r>
            <w:r>
              <w:rPr>
                <w:rFonts w:ascii="Times New Roman"/>
                <w:b w:val="false"/>
                <w:i w:val="false"/>
                <w:color w:val="000000"/>
                <w:sz w:val="20"/>
              </w:rPr>
              <w:t xml:space="preserve"> статьи 48 Закона, в связи с частичным исполнением</w:t>
            </w:r>
          </w:p>
        </w:tc>
      </w:tr>
      <w:tr>
        <w:trPr>
          <w:trHeight w:val="30" w:hRule="atLeast"/>
        </w:trPr>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10049012</w:t>
            </w:r>
          </w:p>
        </w:tc>
        <w:tc>
          <w:tcPr>
            <w:tcW w:w="10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подпункт 7-1)</w:t>
            </w:r>
            <w:r>
              <w:rPr>
                <w:rFonts w:ascii="Times New Roman"/>
                <w:b w:val="false"/>
                <w:i w:val="false"/>
                <w:color w:val="000000"/>
                <w:sz w:val="20"/>
              </w:rPr>
              <w:t xml:space="preserve"> пункта1 статьи 48 Закона, в случае выбытия должника (смерти гражданина, реорганизации юридического лица, перевода долга)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Куда направлено (ЭИУД формы 4.1)</w:t>
            </w:r>
          </w:p>
        </w:tc>
      </w:tr>
      <w:tr>
        <w:trPr>
          <w:trHeight w:val="30" w:hRule="atLeast"/>
        </w:trPr>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10066001</w:t>
            </w:r>
          </w:p>
        </w:tc>
        <w:tc>
          <w:tcPr>
            <w:tcW w:w="10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пределы участка</w:t>
            </w:r>
          </w:p>
        </w:tc>
      </w:tr>
      <w:tr>
        <w:trPr>
          <w:trHeight w:val="30" w:hRule="atLeast"/>
        </w:trPr>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10066002</w:t>
            </w:r>
          </w:p>
        </w:tc>
        <w:tc>
          <w:tcPr>
            <w:tcW w:w="10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пределы области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Основание направления (ЭИУД формы 4.1)</w:t>
            </w:r>
          </w:p>
        </w:tc>
      </w:tr>
      <w:tr>
        <w:trPr>
          <w:trHeight w:val="30" w:hRule="atLeast"/>
        </w:trPr>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10053001</w:t>
            </w:r>
          </w:p>
        </w:tc>
        <w:tc>
          <w:tcPr>
            <w:tcW w:w="10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подпункт 1)</w:t>
            </w:r>
            <w:r>
              <w:rPr>
                <w:rFonts w:ascii="Times New Roman"/>
                <w:b w:val="false"/>
                <w:i w:val="false"/>
                <w:color w:val="000000"/>
                <w:sz w:val="20"/>
              </w:rPr>
              <w:t xml:space="preserve"> пункта 4 статьи 52 Закона, для исполнения по месту жительства должника</w:t>
            </w:r>
          </w:p>
        </w:tc>
      </w:tr>
      <w:tr>
        <w:trPr>
          <w:trHeight w:val="30" w:hRule="atLeast"/>
        </w:trPr>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10053002</w:t>
            </w:r>
          </w:p>
        </w:tc>
        <w:tc>
          <w:tcPr>
            <w:tcW w:w="10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подпункт 1)</w:t>
            </w:r>
            <w:r>
              <w:rPr>
                <w:rFonts w:ascii="Times New Roman"/>
                <w:b w:val="false"/>
                <w:i w:val="false"/>
                <w:color w:val="000000"/>
                <w:sz w:val="20"/>
              </w:rPr>
              <w:t xml:space="preserve"> пункта 4 статьи 52 Закона, для исполнения по месту нахождения имущества должника</w:t>
            </w:r>
          </w:p>
        </w:tc>
      </w:tr>
      <w:tr>
        <w:trPr>
          <w:trHeight w:val="30" w:hRule="atLeast"/>
        </w:trPr>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10053003</w:t>
            </w:r>
          </w:p>
        </w:tc>
        <w:tc>
          <w:tcPr>
            <w:tcW w:w="10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подпункт 1)</w:t>
            </w:r>
            <w:r>
              <w:rPr>
                <w:rFonts w:ascii="Times New Roman"/>
                <w:b w:val="false"/>
                <w:i w:val="false"/>
                <w:color w:val="000000"/>
                <w:sz w:val="20"/>
              </w:rPr>
              <w:t xml:space="preserve"> пункта 4 статьи 52 Закона, для исполнения по месту работы должника</w:t>
            </w:r>
          </w:p>
        </w:tc>
      </w:tr>
      <w:tr>
        <w:trPr>
          <w:trHeight w:val="30" w:hRule="atLeast"/>
        </w:trPr>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10053004</w:t>
            </w:r>
          </w:p>
        </w:tc>
        <w:tc>
          <w:tcPr>
            <w:tcW w:w="10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подпункт 1)</w:t>
            </w:r>
            <w:r>
              <w:rPr>
                <w:rFonts w:ascii="Times New Roman"/>
                <w:b w:val="false"/>
                <w:i w:val="false"/>
                <w:color w:val="000000"/>
                <w:sz w:val="20"/>
              </w:rPr>
              <w:t xml:space="preserve"> пункта 4 статьи 52 Закона, для исполнения по месту нахождения юридического лица</w:t>
            </w:r>
          </w:p>
        </w:tc>
      </w:tr>
      <w:tr>
        <w:trPr>
          <w:trHeight w:val="30" w:hRule="atLeast"/>
        </w:trPr>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10053005</w:t>
            </w:r>
          </w:p>
        </w:tc>
        <w:tc>
          <w:tcPr>
            <w:tcW w:w="10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иное</w:t>
            </w:r>
          </w:p>
        </w:tc>
      </w:tr>
      <w:tr>
        <w:trPr>
          <w:trHeight w:val="30" w:hRule="atLeast"/>
        </w:trPr>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10066002</w:t>
            </w:r>
          </w:p>
        </w:tc>
        <w:tc>
          <w:tcPr>
            <w:tcW w:w="10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пределы области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11.Направлено в ликвидационную комиссию или банкротному управляющему (ЭИУД формы 4.1)</w:t>
            </w:r>
          </w:p>
        </w:tc>
      </w:tr>
      <w:tr>
        <w:trPr>
          <w:trHeight w:val="30" w:hRule="atLeast"/>
        </w:trPr>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10061001</w:t>
            </w:r>
          </w:p>
        </w:tc>
        <w:tc>
          <w:tcPr>
            <w:tcW w:w="10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Направлено в ликвидационную комиссию</w:t>
            </w:r>
          </w:p>
        </w:tc>
      </w:tr>
      <w:tr>
        <w:trPr>
          <w:trHeight w:val="30" w:hRule="atLeast"/>
        </w:trPr>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10061003</w:t>
            </w:r>
          </w:p>
        </w:tc>
        <w:tc>
          <w:tcPr>
            <w:tcW w:w="10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Направлено банкротному управляющему</w:t>
            </w:r>
          </w:p>
        </w:tc>
      </w:tr>
      <w:tr>
        <w:trPr>
          <w:trHeight w:val="30" w:hRule="atLeast"/>
        </w:trPr>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10061004</w:t>
            </w:r>
          </w:p>
        </w:tc>
        <w:tc>
          <w:tcPr>
            <w:tcW w:w="10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Направлено реабилитационному управляющему </w:t>
            </w:r>
          </w:p>
        </w:tc>
      </w:tr>
      <w:tr>
        <w:trPr>
          <w:trHeight w:val="30" w:hRule="atLeast"/>
        </w:trPr>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10061005</w:t>
            </w:r>
          </w:p>
        </w:tc>
        <w:tc>
          <w:tcPr>
            <w:tcW w:w="10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Завершена ликвидация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Рассмотрено в срок свыше установленного </w:t>
            </w:r>
            <w:r>
              <w:rPr>
                <w:rFonts w:ascii="Times New Roman"/>
                <w:b w:val="false"/>
                <w:i w:val="false"/>
                <w:color w:val="000000"/>
                <w:sz w:val="20"/>
              </w:rPr>
              <w:t>статьей 39</w:t>
            </w:r>
            <w:r>
              <w:rPr>
                <w:rFonts w:ascii="Times New Roman"/>
                <w:b w:val="false"/>
                <w:i w:val="false"/>
                <w:color w:val="000000"/>
                <w:sz w:val="20"/>
              </w:rPr>
              <w:t xml:space="preserve"> Закона (ЭИУД формы 4.1)</w:t>
            </w:r>
          </w:p>
        </w:tc>
      </w:tr>
      <w:tr>
        <w:trPr>
          <w:trHeight w:val="30" w:hRule="atLeast"/>
        </w:trPr>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r>
      <w:tr>
        <w:trPr>
          <w:trHeight w:val="30" w:hRule="atLeast"/>
        </w:trPr>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Инструкции к отчету</w:t>
            </w:r>
          </w:p>
        </w:tc>
      </w:tr>
    </w:tbl>
    <w:bookmarkStart w:name="z92" w:id="85"/>
    <w:p>
      <w:pPr>
        <w:spacing w:after="0"/>
        <w:ind w:left="0"/>
        <w:jc w:val="both"/>
      </w:pPr>
      <w:r>
        <w:rPr>
          <w:rFonts w:ascii="Times New Roman"/>
          <w:b w:val="false"/>
          <w:i w:val="false"/>
          <w:color w:val="000000"/>
          <w:sz w:val="28"/>
        </w:rPr>
        <w:t>
                  Контрольная карточка № 1. "О направлении исполнительного</w:t>
      </w:r>
    </w:p>
    <w:bookmarkEnd w:id="85"/>
    <w:p>
      <w:pPr>
        <w:spacing w:after="0"/>
        <w:ind w:left="0"/>
        <w:jc w:val="both"/>
      </w:pPr>
      <w:r>
        <w:rPr>
          <w:rFonts w:ascii="Times New Roman"/>
          <w:b w:val="false"/>
          <w:i w:val="false"/>
          <w:color w:val="000000"/>
          <w:sz w:val="28"/>
        </w:rPr>
        <w:t>
                       документа для исполнения по территориальности"</w:t>
      </w:r>
    </w:p>
    <w:p>
      <w:pPr>
        <w:spacing w:after="0"/>
        <w:ind w:left="0"/>
        <w:jc w:val="both"/>
      </w:pPr>
      <w:r>
        <w:rPr>
          <w:rFonts w:ascii="Times New Roman"/>
          <w:b w:val="false"/>
          <w:i w:val="false"/>
          <w:color w:val="000000"/>
          <w:sz w:val="28"/>
        </w:rPr>
        <w:t xml:space="preserve">
      1. Номер исполнительного документа_____________/_/_/_/_/_/_/_/_/_/_/ </w:t>
      </w:r>
    </w:p>
    <w:p>
      <w:pPr>
        <w:spacing w:after="0"/>
        <w:ind w:left="0"/>
        <w:jc w:val="both"/>
      </w:pPr>
      <w:r>
        <w:rPr>
          <w:rFonts w:ascii="Times New Roman"/>
          <w:b w:val="false"/>
          <w:i w:val="false"/>
          <w:color w:val="000000"/>
          <w:sz w:val="28"/>
        </w:rPr>
        <w:t xml:space="preserve">
      2. Номер исполнительного производства__________/_/_/_/_/_/_/_/_/_/_/ </w:t>
      </w:r>
    </w:p>
    <w:p>
      <w:pPr>
        <w:spacing w:after="0"/>
        <w:ind w:left="0"/>
        <w:jc w:val="both"/>
      </w:pPr>
      <w:r>
        <w:rPr>
          <w:rFonts w:ascii="Times New Roman"/>
          <w:b w:val="false"/>
          <w:i w:val="false"/>
          <w:color w:val="000000"/>
          <w:sz w:val="28"/>
        </w:rPr>
        <w:t>
      3. Наименование территориального органа, направившего исполнительный</w:t>
      </w:r>
    </w:p>
    <w:p>
      <w:pPr>
        <w:spacing w:after="0"/>
        <w:ind w:left="0"/>
        <w:jc w:val="both"/>
      </w:pPr>
      <w:r>
        <w:rPr>
          <w:rFonts w:ascii="Times New Roman"/>
          <w:b w:val="false"/>
          <w:i w:val="false"/>
          <w:color w:val="000000"/>
          <w:sz w:val="28"/>
        </w:rPr>
        <w:t xml:space="preserve">
      документ по территориальности ______________________________________ </w:t>
      </w:r>
    </w:p>
    <w:p>
      <w:pPr>
        <w:spacing w:after="0"/>
        <w:ind w:left="0"/>
        <w:jc w:val="both"/>
      </w:pPr>
      <w:r>
        <w:rPr>
          <w:rFonts w:ascii="Times New Roman"/>
          <w:b w:val="false"/>
          <w:i w:val="false"/>
          <w:color w:val="000000"/>
          <w:sz w:val="28"/>
        </w:rPr>
        <w:t>
      4. Наименование исполнительного документа____________________________</w:t>
      </w:r>
    </w:p>
    <w:p>
      <w:pPr>
        <w:spacing w:after="0"/>
        <w:ind w:left="0"/>
        <w:jc w:val="both"/>
      </w:pPr>
      <w:r>
        <w:rPr>
          <w:rFonts w:ascii="Times New Roman"/>
          <w:b w:val="false"/>
          <w:i w:val="false"/>
          <w:color w:val="000000"/>
          <w:sz w:val="28"/>
        </w:rPr>
        <w:t>
      кем выдан____________________________________________________________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дата выписки исполнительного документа "____"_______ 20____ года</w:t>
      </w:r>
    </w:p>
    <w:p>
      <w:pPr>
        <w:spacing w:after="0"/>
        <w:ind w:left="0"/>
        <w:jc w:val="both"/>
      </w:pPr>
      <w:r>
        <w:rPr>
          <w:rFonts w:ascii="Times New Roman"/>
          <w:b w:val="false"/>
          <w:i w:val="false"/>
          <w:color w:val="000000"/>
          <w:sz w:val="28"/>
        </w:rPr>
        <w:t xml:space="preserve">
      дата поступления "____"__________ 20____года </w:t>
      </w:r>
    </w:p>
    <w:p>
      <w:pPr>
        <w:spacing w:after="0"/>
        <w:ind w:left="0"/>
        <w:jc w:val="both"/>
      </w:pPr>
      <w:r>
        <w:rPr>
          <w:rFonts w:ascii="Times New Roman"/>
          <w:b w:val="false"/>
          <w:i w:val="false"/>
          <w:color w:val="000000"/>
          <w:sz w:val="28"/>
        </w:rPr>
        <w:t>
      должник 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адрес: 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взыскатель 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адрес: 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сущность требования, сумма взыскания:________________________________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тип взыскания _______________________________________________________</w:t>
      </w:r>
    </w:p>
    <w:p>
      <w:pPr>
        <w:spacing w:after="0"/>
        <w:ind w:left="0"/>
        <w:jc w:val="both"/>
      </w:pPr>
      <w:r>
        <w:rPr>
          <w:rFonts w:ascii="Times New Roman"/>
          <w:b w:val="false"/>
          <w:i w:val="false"/>
          <w:color w:val="000000"/>
          <w:sz w:val="28"/>
        </w:rPr>
        <w:t>
      5. Куда направлен исполнительный документ (наименования</w:t>
      </w:r>
    </w:p>
    <w:p>
      <w:pPr>
        <w:spacing w:after="0"/>
        <w:ind w:left="0"/>
        <w:jc w:val="both"/>
      </w:pPr>
      <w:r>
        <w:rPr>
          <w:rFonts w:ascii="Times New Roman"/>
          <w:b w:val="false"/>
          <w:i w:val="false"/>
          <w:color w:val="000000"/>
          <w:sz w:val="28"/>
        </w:rPr>
        <w:t>
      территориального органа) ____________________________________________</w:t>
      </w:r>
    </w:p>
    <w:p>
      <w:pPr>
        <w:spacing w:after="0"/>
        <w:ind w:left="0"/>
        <w:jc w:val="both"/>
      </w:pPr>
      <w:r>
        <w:rPr>
          <w:rFonts w:ascii="Times New Roman"/>
          <w:b w:val="false"/>
          <w:i w:val="false"/>
          <w:color w:val="000000"/>
          <w:sz w:val="28"/>
        </w:rPr>
        <w:t>
      6. Дата направления исполнительного документа, исходящий номер</w:t>
      </w:r>
    </w:p>
    <w:p>
      <w:pPr>
        <w:spacing w:after="0"/>
        <w:ind w:left="0"/>
        <w:jc w:val="both"/>
      </w:pPr>
      <w:r>
        <w:rPr>
          <w:rFonts w:ascii="Times New Roman"/>
          <w:b w:val="false"/>
          <w:i w:val="false"/>
          <w:color w:val="000000"/>
          <w:sz w:val="28"/>
        </w:rPr>
        <w:t>
      ______________________________________________/_/_/_/_/_/_/_/_/_/_/_/</w:t>
      </w:r>
    </w:p>
    <w:p>
      <w:pPr>
        <w:spacing w:after="0"/>
        <w:ind w:left="0"/>
        <w:jc w:val="both"/>
      </w:pPr>
      <w:r>
        <w:rPr>
          <w:rFonts w:ascii="Times New Roman"/>
          <w:b w:val="false"/>
          <w:i w:val="false"/>
          <w:color w:val="000000"/>
          <w:sz w:val="28"/>
        </w:rPr>
        <w:t>
      7. Как направлен исполнительный документ (почтовой связью, с</w:t>
      </w:r>
    </w:p>
    <w:p>
      <w:pPr>
        <w:spacing w:after="0"/>
        <w:ind w:left="0"/>
        <w:jc w:val="both"/>
      </w:pPr>
      <w:r>
        <w:rPr>
          <w:rFonts w:ascii="Times New Roman"/>
          <w:b w:val="false"/>
          <w:i w:val="false"/>
          <w:color w:val="000000"/>
          <w:sz w:val="28"/>
        </w:rPr>
        <w:t>
      уведомлением, нарочно и так далее, при наличии указать сведения о</w:t>
      </w:r>
    </w:p>
    <w:p>
      <w:pPr>
        <w:spacing w:after="0"/>
        <w:ind w:left="0"/>
        <w:jc w:val="both"/>
      </w:pPr>
      <w:r>
        <w:rPr>
          <w:rFonts w:ascii="Times New Roman"/>
          <w:b w:val="false"/>
          <w:i w:val="false"/>
          <w:color w:val="000000"/>
          <w:sz w:val="28"/>
        </w:rPr>
        <w:t>
      получении исполнительного документа) ________________________________</w:t>
      </w:r>
    </w:p>
    <w:p>
      <w:pPr>
        <w:spacing w:after="0"/>
        <w:ind w:left="0"/>
        <w:jc w:val="both"/>
      </w:pPr>
      <w:r>
        <w:rPr>
          <w:rFonts w:ascii="Times New Roman"/>
          <w:b w:val="false"/>
          <w:i w:val="false"/>
          <w:color w:val="000000"/>
          <w:sz w:val="28"/>
        </w:rPr>
        <w:t>
      Судебный исполнитель</w:t>
      </w:r>
    </w:p>
    <w:p>
      <w:pPr>
        <w:spacing w:after="0"/>
        <w:ind w:left="0"/>
        <w:jc w:val="both"/>
      </w:pPr>
      <w:r>
        <w:rPr>
          <w:rFonts w:ascii="Times New Roman"/>
          <w:b w:val="false"/>
          <w:i w:val="false"/>
          <w:color w:val="000000"/>
          <w:sz w:val="28"/>
        </w:rPr>
        <w:t>
      ________________________________________________</w:t>
      </w:r>
    </w:p>
    <w:p>
      <w:pPr>
        <w:spacing w:after="0"/>
        <w:ind w:left="0"/>
        <w:jc w:val="both"/>
      </w:pPr>
      <w:r>
        <w:rPr>
          <w:rFonts w:ascii="Times New Roman"/>
          <w:b w:val="false"/>
          <w:i w:val="false"/>
          <w:color w:val="000000"/>
          <w:sz w:val="28"/>
        </w:rPr>
        <w:t>
      (Фамилия, имя, отчество (при его наличии)              (подпись)</w:t>
      </w:r>
    </w:p>
    <w:p>
      <w:pPr>
        <w:spacing w:after="0"/>
        <w:ind w:left="0"/>
        <w:jc w:val="both"/>
      </w:pPr>
      <w:r>
        <w:rPr>
          <w:rFonts w:ascii="Times New Roman"/>
          <w:b w:val="false"/>
          <w:i w:val="false"/>
          <w:color w:val="000000"/>
          <w:sz w:val="28"/>
        </w:rPr>
        <w:t xml:space="preserve">
            полностью, разборчиво) </w:t>
      </w:r>
    </w:p>
    <w:p>
      <w:pPr>
        <w:spacing w:after="0"/>
        <w:ind w:left="0"/>
        <w:jc w:val="both"/>
      </w:pPr>
      <w:r>
        <w:rPr>
          <w:rFonts w:ascii="Times New Roman"/>
          <w:b w:val="false"/>
          <w:i w:val="false"/>
          <w:color w:val="000000"/>
          <w:sz w:val="28"/>
        </w:rPr>
        <w:t xml:space="preserve">
      Место для печати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Инструкции к отчету</w:t>
            </w:r>
          </w:p>
        </w:tc>
      </w:tr>
    </w:tbl>
    <w:bookmarkStart w:name="z93" w:id="86"/>
    <w:p>
      <w:pPr>
        <w:spacing w:after="0"/>
        <w:ind w:left="0"/>
        <w:jc w:val="both"/>
      </w:pPr>
      <w:r>
        <w:rPr>
          <w:rFonts w:ascii="Times New Roman"/>
          <w:b w:val="false"/>
          <w:i w:val="false"/>
          <w:color w:val="000000"/>
          <w:sz w:val="28"/>
        </w:rPr>
        <w:t>
                  Контрольная карточка № 2. " О принятии исполнительного</w:t>
      </w:r>
    </w:p>
    <w:bookmarkEnd w:id="86"/>
    <w:p>
      <w:pPr>
        <w:spacing w:after="0"/>
        <w:ind w:left="0"/>
        <w:jc w:val="both"/>
      </w:pPr>
      <w:r>
        <w:rPr>
          <w:rFonts w:ascii="Times New Roman"/>
          <w:b w:val="false"/>
          <w:i w:val="false"/>
          <w:color w:val="000000"/>
          <w:sz w:val="28"/>
        </w:rPr>
        <w:t>
                      документа для исполнения по территориальности"</w:t>
      </w:r>
    </w:p>
    <w:p>
      <w:pPr>
        <w:spacing w:after="0"/>
        <w:ind w:left="0"/>
        <w:jc w:val="both"/>
      </w:pPr>
      <w:r>
        <w:rPr>
          <w:rFonts w:ascii="Times New Roman"/>
          <w:b w:val="false"/>
          <w:i w:val="false"/>
          <w:color w:val="000000"/>
          <w:sz w:val="28"/>
        </w:rPr>
        <w:t xml:space="preserve">
      1. Номер исполнительного документа_____________/_/_/_/_/_/_/_/_/_/_/ </w:t>
      </w:r>
    </w:p>
    <w:p>
      <w:pPr>
        <w:spacing w:after="0"/>
        <w:ind w:left="0"/>
        <w:jc w:val="both"/>
      </w:pPr>
      <w:r>
        <w:rPr>
          <w:rFonts w:ascii="Times New Roman"/>
          <w:b w:val="false"/>
          <w:i w:val="false"/>
          <w:color w:val="000000"/>
          <w:sz w:val="28"/>
        </w:rPr>
        <w:t xml:space="preserve">
      2. Номер исполнительного производства__________/_/_/_/_/_/_/_/_/_/_/ </w:t>
      </w:r>
    </w:p>
    <w:p>
      <w:pPr>
        <w:spacing w:after="0"/>
        <w:ind w:left="0"/>
        <w:jc w:val="both"/>
      </w:pPr>
      <w:r>
        <w:rPr>
          <w:rFonts w:ascii="Times New Roman"/>
          <w:b w:val="false"/>
          <w:i w:val="false"/>
          <w:color w:val="000000"/>
          <w:sz w:val="28"/>
        </w:rPr>
        <w:t>
      3. Наименование территориального органа, направившего исполнительный</w:t>
      </w:r>
    </w:p>
    <w:p>
      <w:pPr>
        <w:spacing w:after="0"/>
        <w:ind w:left="0"/>
        <w:jc w:val="both"/>
      </w:pPr>
      <w:r>
        <w:rPr>
          <w:rFonts w:ascii="Times New Roman"/>
          <w:b w:val="false"/>
          <w:i w:val="false"/>
          <w:color w:val="000000"/>
          <w:sz w:val="28"/>
        </w:rPr>
        <w:t xml:space="preserve">
      документ по территориальности ______________________________________ </w:t>
      </w:r>
    </w:p>
    <w:p>
      <w:pPr>
        <w:spacing w:after="0"/>
        <w:ind w:left="0"/>
        <w:jc w:val="both"/>
      </w:pPr>
      <w:r>
        <w:rPr>
          <w:rFonts w:ascii="Times New Roman"/>
          <w:b w:val="false"/>
          <w:i w:val="false"/>
          <w:color w:val="000000"/>
          <w:sz w:val="28"/>
        </w:rPr>
        <w:t>
      4. Наименование исполнительного документа____________________________</w:t>
      </w:r>
    </w:p>
    <w:p>
      <w:pPr>
        <w:spacing w:after="0"/>
        <w:ind w:left="0"/>
        <w:jc w:val="both"/>
      </w:pPr>
      <w:r>
        <w:rPr>
          <w:rFonts w:ascii="Times New Roman"/>
          <w:b w:val="false"/>
          <w:i w:val="false"/>
          <w:color w:val="000000"/>
          <w:sz w:val="28"/>
        </w:rPr>
        <w:t>
      кем выдан____________________________________________________________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дата выписки исполнительного документа "____"_______ 20____ года</w:t>
      </w:r>
    </w:p>
    <w:p>
      <w:pPr>
        <w:spacing w:after="0"/>
        <w:ind w:left="0"/>
        <w:jc w:val="both"/>
      </w:pPr>
      <w:r>
        <w:rPr>
          <w:rFonts w:ascii="Times New Roman"/>
          <w:b w:val="false"/>
          <w:i w:val="false"/>
          <w:color w:val="000000"/>
          <w:sz w:val="28"/>
        </w:rPr>
        <w:t>
      должник 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адрес: 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взыскатель 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адрес: 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сущность требования, сумма взыскания:________________________________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тип взыскания _______________________________________________________</w:t>
      </w:r>
    </w:p>
    <w:p>
      <w:pPr>
        <w:spacing w:after="0"/>
        <w:ind w:left="0"/>
        <w:jc w:val="both"/>
      </w:pPr>
      <w:r>
        <w:rPr>
          <w:rFonts w:ascii="Times New Roman"/>
          <w:b w:val="false"/>
          <w:i w:val="false"/>
          <w:color w:val="000000"/>
          <w:sz w:val="28"/>
        </w:rPr>
        <w:t>
      5. Откуда получен исполнительный документ (наименование, исходящий</w:t>
      </w:r>
    </w:p>
    <w:p>
      <w:pPr>
        <w:spacing w:after="0"/>
        <w:ind w:left="0"/>
        <w:jc w:val="both"/>
      </w:pPr>
      <w:r>
        <w:rPr>
          <w:rFonts w:ascii="Times New Roman"/>
          <w:b w:val="false"/>
          <w:i w:val="false"/>
          <w:color w:val="000000"/>
          <w:sz w:val="28"/>
        </w:rPr>
        <w:t>
      номер территориального органа) ______________________________________</w:t>
      </w:r>
    </w:p>
    <w:p>
      <w:pPr>
        <w:spacing w:after="0"/>
        <w:ind w:left="0"/>
        <w:jc w:val="both"/>
      </w:pPr>
      <w:r>
        <w:rPr>
          <w:rFonts w:ascii="Times New Roman"/>
          <w:b w:val="false"/>
          <w:i w:val="false"/>
          <w:color w:val="000000"/>
          <w:sz w:val="28"/>
        </w:rPr>
        <w:t>
      6. Дата получения исполнительного документа, входящий номер</w:t>
      </w:r>
    </w:p>
    <w:p>
      <w:pPr>
        <w:spacing w:after="0"/>
        <w:ind w:left="0"/>
        <w:jc w:val="both"/>
      </w:pPr>
      <w:r>
        <w:rPr>
          <w:rFonts w:ascii="Times New Roman"/>
          <w:b w:val="false"/>
          <w:i w:val="false"/>
          <w:color w:val="000000"/>
          <w:sz w:val="28"/>
        </w:rPr>
        <w:t xml:space="preserve">
      _____________________________________________/_/_/_/_/_/_/_/_/_/_/_/ </w:t>
      </w:r>
    </w:p>
    <w:p>
      <w:pPr>
        <w:spacing w:after="0"/>
        <w:ind w:left="0"/>
        <w:jc w:val="both"/>
      </w:pPr>
      <w:r>
        <w:rPr>
          <w:rFonts w:ascii="Times New Roman"/>
          <w:b w:val="false"/>
          <w:i w:val="false"/>
          <w:color w:val="000000"/>
          <w:sz w:val="28"/>
        </w:rPr>
        <w:t>
      7. Как получен исполнительный документ (почтовой связью, с</w:t>
      </w:r>
    </w:p>
    <w:p>
      <w:pPr>
        <w:spacing w:after="0"/>
        <w:ind w:left="0"/>
        <w:jc w:val="both"/>
      </w:pPr>
      <w:r>
        <w:rPr>
          <w:rFonts w:ascii="Times New Roman"/>
          <w:b w:val="false"/>
          <w:i w:val="false"/>
          <w:color w:val="000000"/>
          <w:sz w:val="28"/>
        </w:rPr>
        <w:t>
      уведомлением, нарочно и так далее) ________________________________</w:t>
      </w:r>
    </w:p>
    <w:p>
      <w:pPr>
        <w:spacing w:after="0"/>
        <w:ind w:left="0"/>
        <w:jc w:val="both"/>
      </w:pPr>
      <w:r>
        <w:rPr>
          <w:rFonts w:ascii="Times New Roman"/>
          <w:b w:val="false"/>
          <w:i w:val="false"/>
          <w:color w:val="000000"/>
          <w:sz w:val="28"/>
        </w:rPr>
        <w:t>
      Судебный исполнитель</w:t>
      </w:r>
    </w:p>
    <w:p>
      <w:pPr>
        <w:spacing w:after="0"/>
        <w:ind w:left="0"/>
        <w:jc w:val="both"/>
      </w:pPr>
      <w:r>
        <w:rPr>
          <w:rFonts w:ascii="Times New Roman"/>
          <w:b w:val="false"/>
          <w:i w:val="false"/>
          <w:color w:val="000000"/>
          <w:sz w:val="28"/>
        </w:rPr>
        <w:t>
      ________________________________________________</w:t>
      </w:r>
    </w:p>
    <w:p>
      <w:pPr>
        <w:spacing w:after="0"/>
        <w:ind w:left="0"/>
        <w:jc w:val="both"/>
      </w:pPr>
      <w:r>
        <w:rPr>
          <w:rFonts w:ascii="Times New Roman"/>
          <w:b w:val="false"/>
          <w:i w:val="false"/>
          <w:color w:val="000000"/>
          <w:sz w:val="28"/>
        </w:rPr>
        <w:t>
      (Фамилия, имя, отчество (при его наличии)              (подпись)</w:t>
      </w:r>
    </w:p>
    <w:p>
      <w:pPr>
        <w:spacing w:after="0"/>
        <w:ind w:left="0"/>
        <w:jc w:val="both"/>
      </w:pPr>
      <w:r>
        <w:rPr>
          <w:rFonts w:ascii="Times New Roman"/>
          <w:b w:val="false"/>
          <w:i w:val="false"/>
          <w:color w:val="000000"/>
          <w:sz w:val="28"/>
        </w:rPr>
        <w:t xml:space="preserve">
            полностью, разборчиво) </w:t>
      </w:r>
    </w:p>
    <w:p>
      <w:pPr>
        <w:spacing w:after="0"/>
        <w:ind w:left="0"/>
        <w:jc w:val="both"/>
      </w:pPr>
      <w:r>
        <w:rPr>
          <w:rFonts w:ascii="Times New Roman"/>
          <w:b w:val="false"/>
          <w:i w:val="false"/>
          <w:color w:val="000000"/>
          <w:sz w:val="28"/>
        </w:rPr>
        <w:t xml:space="preserve">
      Место для печати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