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06412" w14:textId="a9064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организации и функционирования оптового рынка электрической энергии</w:t>
      </w:r>
    </w:p>
    <w:p>
      <w:pPr>
        <w:spacing w:after="0"/>
        <w:ind w:left="0"/>
        <w:jc w:val="both"/>
      </w:pPr>
      <w:r>
        <w:rPr>
          <w:rFonts w:ascii="Times New Roman"/>
          <w:b w:val="false"/>
          <w:i w:val="false"/>
          <w:color w:val="000000"/>
          <w:sz w:val="28"/>
        </w:rPr>
        <w:t>Приказ Министра энергетики Республики Казахстан от 20 февраля 2015 года № 106. Зарегистрирован в Министерстве юстиции Республики Казахстан 26 марта 2015 года № 10531.</w:t>
      </w:r>
    </w:p>
    <w:p>
      <w:pPr>
        <w:spacing w:after="0"/>
        <w:ind w:left="0"/>
        <w:jc w:val="both"/>
      </w:pPr>
      <w:r>
        <w:rPr>
          <w:rFonts w:ascii="Times New Roman"/>
          <w:b w:val="false"/>
          <w:i w:val="false"/>
          <w:color w:val="ff0000"/>
          <w:sz w:val="28"/>
        </w:rPr>
        <w:t xml:space="preserve">
      Сноска. В заголовок внесено изменение на казахском языке, заголовок в русском языке не меняется в соответствии приказом Министра энергетики РК от 28.03.2025 </w:t>
      </w:r>
      <w:r>
        <w:rPr>
          <w:rFonts w:ascii="Times New Roman"/>
          <w:b w:val="false"/>
          <w:i w:val="false"/>
          <w:color w:val="ff0000"/>
          <w:sz w:val="28"/>
        </w:rPr>
        <w:t>№ 141-н/қ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5"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1 статьи 9-4, </w:t>
      </w:r>
      <w:r>
        <w:rPr>
          <w:rFonts w:ascii="Times New Roman"/>
          <w:b w:val="false"/>
          <w:i w:val="false"/>
          <w:color w:val="000000"/>
          <w:sz w:val="28"/>
        </w:rPr>
        <w:t>подпунктами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пункта 3, </w:t>
      </w:r>
      <w:r>
        <w:rPr>
          <w:rFonts w:ascii="Times New Roman"/>
          <w:b w:val="false"/>
          <w:i w:val="false"/>
          <w:color w:val="000000"/>
          <w:sz w:val="28"/>
        </w:rPr>
        <w:t>пунктов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статьи 19-1 Закона Республики Казахстан "Об электроэнергетике" и </w:t>
      </w:r>
      <w:r>
        <w:rPr>
          <w:rFonts w:ascii="Times New Roman"/>
          <w:b w:val="false"/>
          <w:i w:val="false"/>
          <w:color w:val="000000"/>
          <w:sz w:val="28"/>
        </w:rPr>
        <w:t>подпунктом 275)</w:t>
      </w:r>
      <w:r>
        <w:rPr>
          <w:rFonts w:ascii="Times New Roman"/>
          <w:b w:val="false"/>
          <w:i w:val="false"/>
          <w:color w:val="000000"/>
          <w:sz w:val="28"/>
        </w:rPr>
        <w:t xml:space="preserve"> пункта 15 Положения о Министерстве энергетики Республики Казахстан, утвержденного Постановлением Правительства Республики Казахстан от 19 сентября 2014 года № 994 "Вопросы Министерства энергетики Республики Казахстан"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и.о. Министра энергетики РК от 12.12.2024 </w:t>
      </w:r>
      <w:r>
        <w:rPr>
          <w:rFonts w:ascii="Times New Roman"/>
          <w:b w:val="false"/>
          <w:i w:val="false"/>
          <w:color w:val="000000"/>
          <w:sz w:val="28"/>
        </w:rPr>
        <w:t>№ 456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организации и функционирования оптового рынка электрической энергии. </w:t>
      </w:r>
    </w:p>
    <w:bookmarkEnd w:id="1"/>
    <w:bookmarkStart w:name="z2" w:id="2"/>
    <w:p>
      <w:pPr>
        <w:spacing w:after="0"/>
        <w:ind w:left="0"/>
        <w:jc w:val="both"/>
      </w:pPr>
      <w:r>
        <w:rPr>
          <w:rFonts w:ascii="Times New Roman"/>
          <w:b w:val="false"/>
          <w:i w:val="false"/>
          <w:color w:val="000000"/>
          <w:sz w:val="28"/>
        </w:rPr>
        <w:t>
      2. Департаменту электроэнергетики Министерства энергетики Республики Казахстан в установленном законодательством Республики Казахстан порядке обеспечить:</w:t>
      </w:r>
    </w:p>
    <w:bookmarkEnd w:id="2"/>
    <w:bookmarkStart w:name="z66"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67" w:id="4"/>
    <w:p>
      <w:pPr>
        <w:spacing w:after="0"/>
        <w:ind w:left="0"/>
        <w:jc w:val="both"/>
      </w:pPr>
      <w:r>
        <w:rPr>
          <w:rFonts w:ascii="Times New Roman"/>
          <w:b w:val="false"/>
          <w:i w:val="false"/>
          <w:color w:val="000000"/>
          <w:sz w:val="28"/>
        </w:rPr>
        <w:t>
      2) направление на официальное опубликование настоящего приказа в течение десяти календарных дней после его государственной регистрации в Министерстве юстиции Республики Казахстан в периодические печатные издания и в информационно-правовой системе "Әділет";</w:t>
      </w:r>
    </w:p>
    <w:bookmarkEnd w:id="4"/>
    <w:bookmarkStart w:name="z68" w:id="5"/>
    <w:p>
      <w:pPr>
        <w:spacing w:after="0"/>
        <w:ind w:left="0"/>
        <w:jc w:val="both"/>
      </w:pPr>
      <w:r>
        <w:rPr>
          <w:rFonts w:ascii="Times New Roman"/>
          <w:b w:val="false"/>
          <w:i w:val="false"/>
          <w:color w:val="000000"/>
          <w:sz w:val="28"/>
        </w:rPr>
        <w:t>
      3) размещение настоящего приказа на официальном интернет-ресурсе Министерства энергетики Республики Казахстан и на интранет-портале государственных органов;</w:t>
      </w:r>
    </w:p>
    <w:bookmarkEnd w:id="5"/>
    <w:bookmarkStart w:name="z69" w:id="6"/>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 предусмотренных подпунктами 2) и 3) настоящего пункта.</w:t>
      </w:r>
    </w:p>
    <w:bookmarkEnd w:id="6"/>
    <w:bookmarkStart w:name="z3" w:id="7"/>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энергетики Республики Казахстан.</w:t>
      </w:r>
    </w:p>
    <w:bookmarkEnd w:id="7"/>
    <w:bookmarkStart w:name="z4" w:id="8"/>
    <w:p>
      <w:pPr>
        <w:spacing w:after="0"/>
        <w:ind w:left="0"/>
        <w:jc w:val="both"/>
      </w:pPr>
      <w:r>
        <w:rPr>
          <w:rFonts w:ascii="Times New Roman"/>
          <w:b w:val="false"/>
          <w:i w:val="false"/>
          <w:color w:val="000000"/>
          <w:sz w:val="28"/>
        </w:rPr>
        <w:t xml:space="preserve">
      4. Настоящий приказ вводится в действие по истечении десяти календарных дней после дня его первого официального опубликования. </w:t>
      </w:r>
    </w:p>
    <w:bookmarkEnd w:id="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 энергетики</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Школьник</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20 февраля 2015 года № 106_</w:t>
            </w:r>
          </w:p>
        </w:tc>
      </w:tr>
    </w:tbl>
    <w:bookmarkStart w:name="z5" w:id="9"/>
    <w:p>
      <w:pPr>
        <w:spacing w:after="0"/>
        <w:ind w:left="0"/>
        <w:jc w:val="left"/>
      </w:pPr>
      <w:r>
        <w:rPr>
          <w:rFonts w:ascii="Times New Roman"/>
          <w:b/>
          <w:i w:val="false"/>
          <w:color w:val="000000"/>
        </w:rPr>
        <w:t xml:space="preserve"> Правила организации и функционирования оптового рынка электрической энергии</w:t>
      </w:r>
    </w:p>
    <w:bookmarkEnd w:id="9"/>
    <w:p>
      <w:pPr>
        <w:spacing w:after="0"/>
        <w:ind w:left="0"/>
        <w:jc w:val="both"/>
      </w:pPr>
      <w:r>
        <w:rPr>
          <w:rFonts w:ascii="Times New Roman"/>
          <w:b w:val="false"/>
          <w:i w:val="false"/>
          <w:color w:val="ff0000"/>
          <w:sz w:val="28"/>
        </w:rPr>
        <w:t xml:space="preserve">
      Сноска. Правила - в редакции приказа и.о. Министра энергетики РК от 12.12.2024 </w:t>
      </w:r>
      <w:r>
        <w:rPr>
          <w:rFonts w:ascii="Times New Roman"/>
          <w:b w:val="false"/>
          <w:i w:val="false"/>
          <w:color w:val="ff0000"/>
          <w:sz w:val="28"/>
        </w:rPr>
        <w:t>№ 456</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4</w:t>
      </w:r>
      <w:r>
        <w:rPr>
          <w:rFonts w:ascii="Times New Roman"/>
          <w:b w:val="false"/>
          <w:i w:val="false"/>
          <w:color w:val="ff0000"/>
          <w:sz w:val="28"/>
        </w:rPr>
        <w:t>).</w:t>
      </w:r>
    </w:p>
    <w:bookmarkStart w:name="z71" w:id="10"/>
    <w:p>
      <w:pPr>
        <w:spacing w:after="0"/>
        <w:ind w:left="0"/>
        <w:jc w:val="left"/>
      </w:pPr>
      <w:r>
        <w:rPr>
          <w:rFonts w:ascii="Times New Roman"/>
          <w:b/>
          <w:i w:val="false"/>
          <w:color w:val="000000"/>
        </w:rPr>
        <w:t xml:space="preserve"> Глава 1. Общие положения</w:t>
      </w:r>
    </w:p>
    <w:bookmarkEnd w:id="10"/>
    <w:bookmarkStart w:name="z72" w:id="11"/>
    <w:p>
      <w:pPr>
        <w:spacing w:after="0"/>
        <w:ind w:left="0"/>
        <w:jc w:val="both"/>
      </w:pPr>
      <w:r>
        <w:rPr>
          <w:rFonts w:ascii="Times New Roman"/>
          <w:b w:val="false"/>
          <w:i w:val="false"/>
          <w:color w:val="000000"/>
          <w:sz w:val="28"/>
        </w:rPr>
        <w:t xml:space="preserve">
      1. Настоящие Правила организации и функционирования оптового рынка электрической энергии (далее – Правила) разработаны в соответствии с </w:t>
      </w:r>
      <w:r>
        <w:rPr>
          <w:rFonts w:ascii="Times New Roman"/>
          <w:b w:val="false"/>
          <w:i w:val="false"/>
          <w:color w:val="000000"/>
          <w:sz w:val="28"/>
        </w:rPr>
        <w:t>подпунктом 275)</w:t>
      </w:r>
      <w:r>
        <w:rPr>
          <w:rFonts w:ascii="Times New Roman"/>
          <w:b w:val="false"/>
          <w:i w:val="false"/>
          <w:color w:val="000000"/>
          <w:sz w:val="28"/>
        </w:rPr>
        <w:t xml:space="preserve"> пункта 15 Положения о Министерстве энергетики Республики Казахстан, утвержденного постановлением Правительства Республики Казахстан от 19 сентября 2014 года № 994 "Вопросы Министерства энергетики Республики Казахстан" и определяют порядок организации и функционирования оптового рынка электрической энергии при едином закупщике электрической энергии, покупки электрической энергии единым закупщиком электрической энергии у энергопроизводящих организаций и у поставщиков (производителей) электрической энергии других стран, продажи электрической энергии единым закупщиком электрической энергии внутренним субъектам оптового рынка и потребителям других стран, определения единым закупщиком электрической энергии прогнозных цен на продажу электрической энергии, осуществления единым закупщиком электрической энергии адресной поддержки для потребителей оптового рынка путем дифференциации тарифов, расчета единым закупщиком электрической энергии цен и объемов покупки электрической энергии условными потребителями и администраторами гибридной группы, получателями инвестиционного тарифа, получателями межправительственного тарифа у единого закупщика электрической энергии, распределения единым закупщиком электрической энергии затрат на поддержку использования возобновляемых источников энергии, определения часовых ставок к предельным тарифам на электрическую энергию, порядок и сроки оплаты единому закупщику электрической энергии купленной электрической энергии субъектами оптового рынка электроэнергии, порядок и сроки оплаты единым закупщиком электрической энергии купленной у энергопроизводящих организаций и возобновляемых источников электрической энергии, механизм определения квоты на электрическую энергию для цифровых майнеров, случаи и порядок заключения единым закупщиком электрической энергии договоров на передачу электрической энергии с энергопередающими организациями и оплаты услуги по передаче электрической энергии.</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энергетики РК от 23.02.2026 </w:t>
      </w:r>
      <w:r>
        <w:rPr>
          <w:rFonts w:ascii="Times New Roman"/>
          <w:b w:val="false"/>
          <w:i w:val="false"/>
          <w:color w:val="000000"/>
          <w:sz w:val="28"/>
        </w:rPr>
        <w:t>№ 87-н/қ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29" w:id="12"/>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12"/>
    <w:bookmarkStart w:name="z930" w:id="13"/>
    <w:p>
      <w:pPr>
        <w:spacing w:after="0"/>
        <w:ind w:left="0"/>
        <w:jc w:val="both"/>
      </w:pPr>
      <w:r>
        <w:rPr>
          <w:rFonts w:ascii="Times New Roman"/>
          <w:b w:val="false"/>
          <w:i w:val="false"/>
          <w:color w:val="000000"/>
          <w:sz w:val="28"/>
        </w:rPr>
        <w:t>
      1) список получателей адресной поддержки – список, формируемый уполномоченным органом в сфере естественной монополии, в который включаются субъекты оптового рынка электрической энергии, являющиеся энергоснабжающими организациями, для которых применяются индивидуальные цены на покупку электрической энергии, только в целях энергоснабжения потребителей, у единого закупщика электрической энергии;</w:t>
      </w:r>
    </w:p>
    <w:bookmarkEnd w:id="13"/>
    <w:bookmarkStart w:name="z931" w:id="14"/>
    <w:p>
      <w:pPr>
        <w:spacing w:after="0"/>
        <w:ind w:left="0"/>
        <w:jc w:val="both"/>
      </w:pPr>
      <w:r>
        <w:rPr>
          <w:rFonts w:ascii="Times New Roman"/>
          <w:b w:val="false"/>
          <w:i w:val="false"/>
          <w:color w:val="000000"/>
          <w:sz w:val="28"/>
        </w:rPr>
        <w:t>
      2) базовая цена – цена, по которой единый закупщик электрической энергии на соответствующий час продает электрическую энергию субъектам оптового рынка электрической энергии, за исключением субъектов, осуществляющих деятельность по цифровому майнингу, получателей инвестиционного тарифа, получателей межправительственного тарифа потребителей зеленой энергии, субъектов включенных в список получателей адресной поддержки, условных потребителей;</w:t>
      </w:r>
    </w:p>
    <w:bookmarkEnd w:id="14"/>
    <w:bookmarkStart w:name="z932" w:id="15"/>
    <w:p>
      <w:pPr>
        <w:spacing w:after="0"/>
        <w:ind w:left="0"/>
        <w:jc w:val="both"/>
      </w:pPr>
      <w:r>
        <w:rPr>
          <w:rFonts w:ascii="Times New Roman"/>
          <w:b w:val="false"/>
          <w:i w:val="false"/>
          <w:color w:val="000000"/>
          <w:sz w:val="28"/>
        </w:rPr>
        <w:t>
      3) гибридная группа – группа субъектов оптового рынка электрической энергии с совокупной долей использования возобновляемых источников энергии при производстве электрической энергии не менее двадцати пяти процентов, находящихся в одном энергоузле и включенных в перечень гибридных групп в порядке, утвержденном уполномоченным органом;</w:t>
      </w:r>
    </w:p>
    <w:bookmarkEnd w:id="15"/>
    <w:bookmarkStart w:name="z933" w:id="16"/>
    <w:p>
      <w:pPr>
        <w:spacing w:after="0"/>
        <w:ind w:left="0"/>
        <w:jc w:val="both"/>
      </w:pPr>
      <w:r>
        <w:rPr>
          <w:rFonts w:ascii="Times New Roman"/>
          <w:b w:val="false"/>
          <w:i w:val="false"/>
          <w:color w:val="000000"/>
          <w:sz w:val="28"/>
        </w:rPr>
        <w:t>
      4) администратор гибридной группы – юридическое лицо, входящее в гибридную группу, осуществляющее приобретение (покупку) электрической энергии у энергопроизводящих организаций, входящих в гибридную группу, с целью ее последующей реализации (продажи) потребителям внутри данной гибридной группы и (или) на балансирующем рынке электрической энергии, а также являющееся провайдером баланса для энергопроизводящих организаций и потребителей электрической энергии, входящих в гибридную группу;</w:t>
      </w:r>
    </w:p>
    <w:bookmarkEnd w:id="16"/>
    <w:bookmarkStart w:name="z934" w:id="17"/>
    <w:p>
      <w:pPr>
        <w:spacing w:after="0"/>
        <w:ind w:left="0"/>
        <w:jc w:val="both"/>
      </w:pPr>
      <w:r>
        <w:rPr>
          <w:rFonts w:ascii="Times New Roman"/>
          <w:b w:val="false"/>
          <w:i w:val="false"/>
          <w:color w:val="000000"/>
          <w:sz w:val="28"/>
        </w:rPr>
        <w:t>
      5) потребитель гибридной группы – потребитель, являющийся субъектом оптового рынка электрической энергии и включенный в перечень гибридных групп;</w:t>
      </w:r>
    </w:p>
    <w:bookmarkEnd w:id="17"/>
    <w:bookmarkStart w:name="z935" w:id="18"/>
    <w:p>
      <w:pPr>
        <w:spacing w:after="0"/>
        <w:ind w:left="0"/>
        <w:jc w:val="both"/>
      </w:pPr>
      <w:r>
        <w:rPr>
          <w:rFonts w:ascii="Times New Roman"/>
          <w:b w:val="false"/>
          <w:i w:val="false"/>
          <w:color w:val="000000"/>
          <w:sz w:val="28"/>
        </w:rPr>
        <w:t xml:space="preserve">
      6) зеленый тариф – тариф на продажу единым закупщиком электрической энергии, вырабатываемой объектами по использованию возобновляемых источников энергии, устанавливаемый единым закупщиком электрической энергии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определения тарифа на поддержку возобновляемых источников энергии, утвержденными приказом Министра энергетики Республики Казахстан от 20 февраля 2015 года № 118 (зарегистрирован в Реестре государственной регистрации нормативных правовых актов под № 10622) (далее – Правила определения тарифа на поддержку);</w:t>
      </w:r>
    </w:p>
    <w:bookmarkEnd w:id="18"/>
    <w:bookmarkStart w:name="z936" w:id="19"/>
    <w:p>
      <w:pPr>
        <w:spacing w:after="0"/>
        <w:ind w:left="0"/>
        <w:jc w:val="both"/>
      </w:pPr>
      <w:r>
        <w:rPr>
          <w:rFonts w:ascii="Times New Roman"/>
          <w:b w:val="false"/>
          <w:i w:val="false"/>
          <w:color w:val="000000"/>
          <w:sz w:val="28"/>
        </w:rPr>
        <w:t xml:space="preserve">
      7) потребитель зеленой энергии – субъект оптового рынка электрической энергии, приобретающий у единого закупщика электрической энергии электрическую энергию, вырабатываемую объектами по использованию возобновляемых источников энергии, по зеленым тарифам, определяемым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определения тарифа на поддержку;</w:t>
      </w:r>
    </w:p>
    <w:bookmarkEnd w:id="19"/>
    <w:bookmarkStart w:name="z937" w:id="20"/>
    <w:p>
      <w:pPr>
        <w:spacing w:after="0"/>
        <w:ind w:left="0"/>
        <w:jc w:val="both"/>
      </w:pPr>
      <w:r>
        <w:rPr>
          <w:rFonts w:ascii="Times New Roman"/>
          <w:b w:val="false"/>
          <w:i w:val="false"/>
          <w:color w:val="000000"/>
          <w:sz w:val="28"/>
        </w:rPr>
        <w:t>
      8) расчетно-финансовый центр по поддержке возобновляемых источников энергии (далее – расчетно-финансовый центр) – юридическое лицо, определенное уполномоченным органом, являющееся стороной договоров купли-продажи электрической энергии, производимой объектами по использованию возобновляемых источников энергии и объектами по энергетической утилизации отходов, в соответствии с законодательством Республики Казахстан в области поддержки использования возобновляемых источников энергии, действовавшим до 1 июля 2023 года;</w:t>
      </w:r>
    </w:p>
    <w:bookmarkEnd w:id="20"/>
    <w:bookmarkStart w:name="z938" w:id="21"/>
    <w:p>
      <w:pPr>
        <w:spacing w:after="0"/>
        <w:ind w:left="0"/>
        <w:jc w:val="both"/>
      </w:pPr>
      <w:r>
        <w:rPr>
          <w:rFonts w:ascii="Times New Roman"/>
          <w:b w:val="false"/>
          <w:i w:val="false"/>
          <w:color w:val="000000"/>
          <w:sz w:val="28"/>
        </w:rPr>
        <w:t>
      9) затраты на поддержку использования возобновляемых источников энергии – затраты единого закупщика электрической энергии на покупку электрической энергии, произведенной объектами по использованию возобновляемых источников энергии, объектами по энергетической утилизации отходов, за вычетом затрат, приходящихся на потребителей зеленой энергии, соответствующие затраты на услуги по организации балансирования производства-потребления электрической энергии, затраты, понесенные на балансирующем рынке электрической энергии (за вычетом доходов), затраты на формирование резервного фонда и затраты, связанные с осуществлением его деятельности;</w:t>
      </w:r>
    </w:p>
    <w:bookmarkEnd w:id="21"/>
    <w:bookmarkStart w:name="z939" w:id="22"/>
    <w:p>
      <w:pPr>
        <w:spacing w:after="0"/>
        <w:ind w:left="0"/>
        <w:jc w:val="both"/>
      </w:pPr>
      <w:r>
        <w:rPr>
          <w:rFonts w:ascii="Times New Roman"/>
          <w:b w:val="false"/>
          <w:i w:val="false"/>
          <w:color w:val="000000"/>
          <w:sz w:val="28"/>
        </w:rPr>
        <w:t>
      10) майнинговая цена – цена, определенная по результатам централизованных торгов электрической энергией для цифровых майнеров, по которой субъект оптового рынка электрической энергии, осуществляющий деятельность по цифровому майнингу, на соответствующий час покупает электрическую энергию у единого закупщика электрической энергии;</w:t>
      </w:r>
    </w:p>
    <w:bookmarkEnd w:id="22"/>
    <w:bookmarkStart w:name="z940" w:id="23"/>
    <w:p>
      <w:pPr>
        <w:spacing w:after="0"/>
        <w:ind w:left="0"/>
        <w:jc w:val="both"/>
      </w:pPr>
      <w:r>
        <w:rPr>
          <w:rFonts w:ascii="Times New Roman"/>
          <w:b w:val="false"/>
          <w:i w:val="false"/>
          <w:color w:val="000000"/>
          <w:sz w:val="28"/>
        </w:rPr>
        <w:t>
      11) цена сделки – цена на электрическую энергию, определенная в ходе централизованных торгов электрической энергией для энергопроизводящих организаций, по которой субъект оптового рынка электрической энергии на соответствующий час продает электрическую энергию единому закупщику электрической энергии;</w:t>
      </w:r>
    </w:p>
    <w:bookmarkEnd w:id="23"/>
    <w:bookmarkStart w:name="z941" w:id="24"/>
    <w:p>
      <w:pPr>
        <w:spacing w:after="0"/>
        <w:ind w:left="0"/>
        <w:jc w:val="both"/>
      </w:pPr>
      <w:r>
        <w:rPr>
          <w:rFonts w:ascii="Times New Roman"/>
          <w:b w:val="false"/>
          <w:i w:val="false"/>
          <w:color w:val="000000"/>
          <w:sz w:val="28"/>
        </w:rPr>
        <w:t>
      12) система балансирующего рынка – аппаратно-программный комплекс, предназначенный для подачи субъектами оптового рынка электрической энергии заявок на покупку и заявок на продажу, формирования суточного графика производства-потребления электрической энергии, определения объемов централизованных торгов электрической энергией для цифровых майнеров, определения объемов централизованных торгов электрической энергией для энергопроизводящих организаций, внесения согласованных системным оператором корректировок утвержденного суточного графика, формирования фактических значений производства-потребления электрической энергии субъектов оптового рынка электрической энергии, расчета почасовых дисбалансов электрической энергии, расчета почасовых цен купли-продажи электрической энергии на оптовом рынке электрической энергии, а также почасовых цен покупки (продажи) балансирующей электроэнергии и покупки (продажи) отрицательных дисбалансов;</w:t>
      </w:r>
    </w:p>
    <w:bookmarkEnd w:id="24"/>
    <w:bookmarkStart w:name="z942" w:id="25"/>
    <w:p>
      <w:pPr>
        <w:spacing w:after="0"/>
        <w:ind w:left="0"/>
        <w:jc w:val="both"/>
      </w:pPr>
      <w:r>
        <w:rPr>
          <w:rFonts w:ascii="Times New Roman"/>
          <w:b w:val="false"/>
          <w:i w:val="false"/>
          <w:color w:val="000000"/>
          <w:sz w:val="28"/>
        </w:rPr>
        <w:t>
      13) уполномоченный орган – государственный орган, осуществляющий руководство в области электроэнергетики;</w:t>
      </w:r>
    </w:p>
    <w:bookmarkEnd w:id="25"/>
    <w:bookmarkStart w:name="z943" w:id="26"/>
    <w:p>
      <w:pPr>
        <w:spacing w:after="0"/>
        <w:ind w:left="0"/>
        <w:jc w:val="both"/>
      </w:pPr>
      <w:r>
        <w:rPr>
          <w:rFonts w:ascii="Times New Roman"/>
          <w:b w:val="false"/>
          <w:i w:val="false"/>
          <w:color w:val="000000"/>
          <w:sz w:val="28"/>
        </w:rPr>
        <w:t xml:space="preserve">
      14) услуга по передаче электрической энергии по национальной электрической сети – услуга, оказываемая системным оператором субъектам оптового рынка электрической энергии и организациям других государств в порядке, определенном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электроэнергетике" (далее – Закон);</w:t>
      </w:r>
    </w:p>
    <w:bookmarkEnd w:id="26"/>
    <w:bookmarkStart w:name="z944" w:id="27"/>
    <w:p>
      <w:pPr>
        <w:spacing w:after="0"/>
        <w:ind w:left="0"/>
        <w:jc w:val="both"/>
      </w:pPr>
      <w:r>
        <w:rPr>
          <w:rFonts w:ascii="Times New Roman"/>
          <w:b w:val="false"/>
          <w:i w:val="false"/>
          <w:color w:val="000000"/>
          <w:sz w:val="28"/>
        </w:rPr>
        <w:t xml:space="preserve">
      15) услуга по пользованию национальной электрической сетью – услуга по обеспечению технического обслуживания и поддержанию в эксплуатационной готовности национальной электрической сети, относящаяся к сфере передачи электрической энергии в соответствии с законодательством Республики Казахстан о естественных монополиях, оказываемая системным оператором субъектам оптового рынка электрической энергии в порядке, определенном </w:t>
      </w:r>
      <w:r>
        <w:rPr>
          <w:rFonts w:ascii="Times New Roman"/>
          <w:b w:val="false"/>
          <w:i w:val="false"/>
          <w:color w:val="000000"/>
          <w:sz w:val="28"/>
        </w:rPr>
        <w:t>Законом</w:t>
      </w:r>
      <w:r>
        <w:rPr>
          <w:rFonts w:ascii="Times New Roman"/>
          <w:b w:val="false"/>
          <w:i w:val="false"/>
          <w:color w:val="000000"/>
          <w:sz w:val="28"/>
        </w:rPr>
        <w:t>;</w:t>
      </w:r>
    </w:p>
    <w:bookmarkEnd w:id="27"/>
    <w:bookmarkStart w:name="z945" w:id="28"/>
    <w:p>
      <w:pPr>
        <w:spacing w:after="0"/>
        <w:ind w:left="0"/>
        <w:jc w:val="both"/>
      </w:pPr>
      <w:r>
        <w:rPr>
          <w:rFonts w:ascii="Times New Roman"/>
          <w:b w:val="false"/>
          <w:i w:val="false"/>
          <w:color w:val="000000"/>
          <w:sz w:val="28"/>
        </w:rPr>
        <w:t>
      16) централизованные торги электрической энергией для цифровых майнеров – централизованные торги электрической энергией, проводимые оператором централизованной торговли, в которых участвуют субъекты оптового рынка электрической энергии, осуществляющие деятельность по цифровому майнингу;</w:t>
      </w:r>
    </w:p>
    <w:bookmarkEnd w:id="28"/>
    <w:bookmarkStart w:name="z946" w:id="29"/>
    <w:p>
      <w:pPr>
        <w:spacing w:after="0"/>
        <w:ind w:left="0"/>
        <w:jc w:val="both"/>
      </w:pPr>
      <w:r>
        <w:rPr>
          <w:rFonts w:ascii="Times New Roman"/>
          <w:b w:val="false"/>
          <w:i w:val="false"/>
          <w:color w:val="000000"/>
          <w:sz w:val="28"/>
        </w:rPr>
        <w:t xml:space="preserve">
      17) условный потребитель – оптовый потребитель, приобретающий электрическую энергию у энергопроизводящих организаций, входящих с ним в одну группу лиц, промышленный комплекс и квалифицированный потребитель определяемые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поддержке использования возобновляемых источников энергии";</w:t>
      </w:r>
    </w:p>
    <w:bookmarkEnd w:id="29"/>
    <w:bookmarkStart w:name="z947" w:id="30"/>
    <w:p>
      <w:pPr>
        <w:spacing w:after="0"/>
        <w:ind w:left="0"/>
        <w:jc w:val="both"/>
      </w:pPr>
      <w:r>
        <w:rPr>
          <w:rFonts w:ascii="Times New Roman"/>
          <w:b w:val="false"/>
          <w:i w:val="false"/>
          <w:color w:val="000000"/>
          <w:sz w:val="28"/>
        </w:rPr>
        <w:t xml:space="preserve">
      18) перечень условных потребителей – перечень юридических лиц, формируемый и актуализируемый уполномоченным органом при их соответствии </w:t>
      </w:r>
      <w:r>
        <w:rPr>
          <w:rFonts w:ascii="Times New Roman"/>
          <w:b w:val="false"/>
          <w:i w:val="false"/>
          <w:color w:val="000000"/>
          <w:sz w:val="28"/>
        </w:rPr>
        <w:t>Закону</w:t>
      </w:r>
      <w:r>
        <w:rPr>
          <w:rFonts w:ascii="Times New Roman"/>
          <w:b w:val="false"/>
          <w:i w:val="false"/>
          <w:color w:val="000000"/>
          <w:sz w:val="28"/>
        </w:rPr>
        <w:t xml:space="preserve"> Республики Казахстан "О поддержке использования возобновляемых источников энергии" и Правилам формирования и ведения Реестра групп лиц,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10 декабря 2018 года № 489 (зарегистрирован в Реестре государственной регистрации нормативных правовых актов под № 17923) и направляемый единому закупщику электрической энергии;</w:t>
      </w:r>
    </w:p>
    <w:bookmarkEnd w:id="30"/>
    <w:bookmarkStart w:name="z948" w:id="31"/>
    <w:p>
      <w:pPr>
        <w:spacing w:after="0"/>
        <w:ind w:left="0"/>
        <w:jc w:val="both"/>
      </w:pPr>
      <w:r>
        <w:rPr>
          <w:rFonts w:ascii="Times New Roman"/>
          <w:b w:val="false"/>
          <w:i w:val="false"/>
          <w:color w:val="000000"/>
          <w:sz w:val="28"/>
        </w:rPr>
        <w:t>
      19) единый закупщик электрической энергии – юридическое лицо со сто процентным государственным участием, определяемое уполномоченным органом, осуществляющее централизованную покупку и централизованную продажу плановых объемов электрической энергии;</w:t>
      </w:r>
    </w:p>
    <w:bookmarkEnd w:id="31"/>
    <w:bookmarkStart w:name="z949" w:id="32"/>
    <w:p>
      <w:pPr>
        <w:spacing w:after="0"/>
        <w:ind w:left="0"/>
        <w:jc w:val="both"/>
      </w:pPr>
      <w:r>
        <w:rPr>
          <w:rFonts w:ascii="Times New Roman"/>
          <w:b w:val="false"/>
          <w:i w:val="false"/>
          <w:color w:val="000000"/>
          <w:sz w:val="28"/>
        </w:rPr>
        <w:t>
      20) договор купли-продажи электрической энергии – договор, заключаемый между субъектами оптового рынка электрической энергии, на покупку (продажу) плановых объемов электрической энергии;</w:t>
      </w:r>
    </w:p>
    <w:bookmarkEnd w:id="32"/>
    <w:bookmarkStart w:name="z950" w:id="33"/>
    <w:p>
      <w:pPr>
        <w:spacing w:after="0"/>
        <w:ind w:left="0"/>
        <w:jc w:val="both"/>
      </w:pPr>
      <w:r>
        <w:rPr>
          <w:rFonts w:ascii="Times New Roman"/>
          <w:b w:val="false"/>
          <w:i w:val="false"/>
          <w:color w:val="000000"/>
          <w:sz w:val="28"/>
        </w:rPr>
        <w:t>
      21) суточный график производства-потребления электрической энергии - утвержденный системным оператором документ, регламентирующий почасовые величины производства и потребления электрической энергии на каждые календарные сутки в соответствии с договорами по купле-продаже электрической энергии, заключенными участниками оптового рынка на рынках децентрализованной купли-продажи электрической энергии и централизованной торговли электрической энергией;</w:t>
      </w:r>
    </w:p>
    <w:bookmarkEnd w:id="33"/>
    <w:bookmarkStart w:name="z951" w:id="34"/>
    <w:p>
      <w:pPr>
        <w:spacing w:after="0"/>
        <w:ind w:left="0"/>
        <w:jc w:val="both"/>
      </w:pPr>
      <w:r>
        <w:rPr>
          <w:rFonts w:ascii="Times New Roman"/>
          <w:b w:val="false"/>
          <w:i w:val="false"/>
          <w:color w:val="000000"/>
          <w:sz w:val="28"/>
        </w:rPr>
        <w:t>
      22) розничный рынок электрической энергии – система взаимоотношений, функционирующая на основе договоров электроснабжения между энергоснабжающими организациями, включенными в перечень субъектов оптового рынка электрической энергии, формируемый системным оператором, и субъектами розничного рынка электрической энергии;</w:t>
      </w:r>
    </w:p>
    <w:bookmarkEnd w:id="34"/>
    <w:bookmarkStart w:name="z952" w:id="35"/>
    <w:p>
      <w:pPr>
        <w:spacing w:after="0"/>
        <w:ind w:left="0"/>
        <w:jc w:val="both"/>
      </w:pPr>
      <w:r>
        <w:rPr>
          <w:rFonts w:ascii="Times New Roman"/>
          <w:b w:val="false"/>
          <w:i w:val="false"/>
          <w:color w:val="000000"/>
          <w:sz w:val="28"/>
        </w:rPr>
        <w:t>
      23) субъекты розничного рынка электрической энергии – потребители электрической энергии и энергопередающие организации, не включенные в перечень субъектов оптового рынка электрической энергии, формируемый системным оператором;</w:t>
      </w:r>
    </w:p>
    <w:bookmarkEnd w:id="35"/>
    <w:bookmarkStart w:name="z953" w:id="36"/>
    <w:p>
      <w:pPr>
        <w:spacing w:after="0"/>
        <w:ind w:left="0"/>
        <w:jc w:val="both"/>
      </w:pPr>
      <w:r>
        <w:rPr>
          <w:rFonts w:ascii="Times New Roman"/>
          <w:b w:val="false"/>
          <w:i w:val="false"/>
          <w:color w:val="000000"/>
          <w:sz w:val="28"/>
        </w:rPr>
        <w:t>
      24) оптовый рынок электрической энергии – система отношений, связанных с куплей-продажей плановых объемов электрической энергии, функционирующая на основе договоров купли-продажи электрической энергии между субъектами оптового рынка электрической энергии;</w:t>
      </w:r>
    </w:p>
    <w:bookmarkEnd w:id="36"/>
    <w:bookmarkStart w:name="z954" w:id="37"/>
    <w:p>
      <w:pPr>
        <w:spacing w:after="0"/>
        <w:ind w:left="0"/>
        <w:jc w:val="both"/>
      </w:pPr>
      <w:r>
        <w:rPr>
          <w:rFonts w:ascii="Times New Roman"/>
          <w:b w:val="false"/>
          <w:i w:val="false"/>
          <w:color w:val="000000"/>
          <w:sz w:val="28"/>
        </w:rPr>
        <w:t>
      25) субъекты оптового рынка электрической энергии – энергопроизводящие, энергопередающие, энергоснабжающие организации, энергопроизводящие организации, использующие возобновляемые источники энергии, энергопроизводящие организации, использующие вторичные энергетические ресурсы, энергопроизводящие организации, использующие энергетическую утилизацию отходов, потребители электрической энергии, цифровые майнеры и администраторы гибридных групп, включенные в перечень субъектов оптового рынка электрической энергии, формируемый системным оператором, а также системный оператор, оператор рынка централизованной торговли и единый закупщик электрической энергии;</w:t>
      </w:r>
    </w:p>
    <w:bookmarkEnd w:id="37"/>
    <w:bookmarkStart w:name="z955" w:id="38"/>
    <w:p>
      <w:pPr>
        <w:spacing w:after="0"/>
        <w:ind w:left="0"/>
        <w:jc w:val="both"/>
      </w:pPr>
      <w:r>
        <w:rPr>
          <w:rFonts w:ascii="Times New Roman"/>
          <w:b w:val="false"/>
          <w:i w:val="false"/>
          <w:color w:val="000000"/>
          <w:sz w:val="28"/>
        </w:rPr>
        <w:t xml:space="preserve">
      26) централизованная торговля электрической энергией – сделки купли-продажи электрической энергии, осуществляемые между энергопроизводящими организациями и единым закупщиком, а также между единым закупщиком и цифровыми майнерами в электронной системе торговли в соответствии с </w:t>
      </w:r>
      <w:r>
        <w:rPr>
          <w:rFonts w:ascii="Times New Roman"/>
          <w:b w:val="false"/>
          <w:i w:val="false"/>
          <w:color w:val="000000"/>
          <w:sz w:val="28"/>
        </w:rPr>
        <w:t>Законом</w:t>
      </w:r>
      <w:r>
        <w:rPr>
          <w:rFonts w:ascii="Times New Roman"/>
          <w:b w:val="false"/>
          <w:i w:val="false"/>
          <w:color w:val="000000"/>
          <w:sz w:val="28"/>
        </w:rPr>
        <w:t>;</w:t>
      </w:r>
    </w:p>
    <w:bookmarkEnd w:id="38"/>
    <w:bookmarkStart w:name="z956" w:id="39"/>
    <w:p>
      <w:pPr>
        <w:spacing w:after="0"/>
        <w:ind w:left="0"/>
        <w:jc w:val="both"/>
      </w:pPr>
      <w:r>
        <w:rPr>
          <w:rFonts w:ascii="Times New Roman"/>
          <w:b w:val="false"/>
          <w:i w:val="false"/>
          <w:color w:val="000000"/>
          <w:sz w:val="28"/>
        </w:rPr>
        <w:t>
      27) энергопроизводящая организация – организация, осуществляющая производство электрической и (или) тепловой энергии для собственных нужд и (или) реализации, за исключением нетто-потребителей электрической энергии, являющихся таковыми в соответствии с законодательством Республики Казахстан в области поддержки использования возобновляемых источников энергии;</w:t>
      </w:r>
    </w:p>
    <w:bookmarkEnd w:id="39"/>
    <w:bookmarkStart w:name="z957" w:id="40"/>
    <w:p>
      <w:pPr>
        <w:spacing w:after="0"/>
        <w:ind w:left="0"/>
        <w:jc w:val="both"/>
      </w:pPr>
      <w:r>
        <w:rPr>
          <w:rFonts w:ascii="Times New Roman"/>
          <w:b w:val="false"/>
          <w:i w:val="false"/>
          <w:color w:val="000000"/>
          <w:sz w:val="28"/>
        </w:rPr>
        <w:t>
      28) централизованные торги электрической энергией для энергопроизводящих организаций – централизованные торги электрической энергией, проводимые оператором централизованной торговли, в которых участвуют субъекты оптового рынка электрической энергии, осуществляющие продажу электрической энергии;</w:t>
      </w:r>
    </w:p>
    <w:bookmarkEnd w:id="40"/>
    <w:p>
      <w:pPr>
        <w:spacing w:after="0"/>
        <w:ind w:left="0"/>
        <w:jc w:val="both"/>
      </w:pPr>
      <w:r>
        <w:rPr>
          <w:rFonts w:ascii="Times New Roman"/>
          <w:b w:val="false"/>
          <w:i w:val="false"/>
          <w:color w:val="000000"/>
          <w:sz w:val="28"/>
        </w:rPr>
        <w:t xml:space="preserve">
      29) инвестиционный тариф – почасовой тариф на покупку электрической энергии от единого закупщика электрической энергии для покрытия инвестиционных обязательств по инвестиционным проектам, реализация которых началась до 1 июля 2023 года, определенный в порядке, предусмотренном </w:t>
      </w:r>
      <w:r>
        <w:rPr>
          <w:rFonts w:ascii="Times New Roman"/>
          <w:b w:val="false"/>
          <w:i w:val="false"/>
          <w:color w:val="000000"/>
          <w:sz w:val="28"/>
        </w:rPr>
        <w:t>Законом</w:t>
      </w:r>
      <w:r>
        <w:rPr>
          <w:rFonts w:ascii="Times New Roman"/>
          <w:b w:val="false"/>
          <w:i w:val="false"/>
          <w:color w:val="000000"/>
          <w:sz w:val="28"/>
        </w:rPr>
        <w:t>;</w:t>
      </w:r>
    </w:p>
    <w:p>
      <w:pPr>
        <w:spacing w:after="0"/>
        <w:ind w:left="0"/>
        <w:jc w:val="both"/>
      </w:pPr>
      <w:r>
        <w:rPr>
          <w:rFonts w:ascii="Times New Roman"/>
          <w:b w:val="false"/>
          <w:i w:val="false"/>
          <w:color w:val="000000"/>
          <w:sz w:val="28"/>
        </w:rPr>
        <w:t>
      30) получатель инвестиционного тарифа – оптовый потребитель электрической энергии (промышленный объект), включенный в перечень получателей инвестиционного тарифа, утвержденный постановлением Правительства Республики Казахстан, осуществляющий покупку электрической энергии по инвестиционному тарифу в порядке, определенном Правительством Республики Казахстан и настоящими Правилами;</w:t>
      </w:r>
    </w:p>
    <w:p>
      <w:pPr>
        <w:spacing w:after="0"/>
        <w:ind w:left="0"/>
        <w:jc w:val="both"/>
      </w:pPr>
      <w:r>
        <w:rPr>
          <w:rFonts w:ascii="Times New Roman"/>
          <w:b w:val="false"/>
          <w:i w:val="false"/>
          <w:color w:val="000000"/>
          <w:sz w:val="28"/>
        </w:rPr>
        <w:t>
      31) межправительственный тариф – почасовой тариф на покупку электрической энергии от единого закупщика электрической энергии по проектам, реализация которых началась до 1 июля 2023 года, определенный в порядке, предусмотренном настоящими Правилами;</w:t>
      </w:r>
    </w:p>
    <w:p>
      <w:pPr>
        <w:spacing w:after="0"/>
        <w:ind w:left="0"/>
        <w:jc w:val="both"/>
      </w:pPr>
      <w:r>
        <w:rPr>
          <w:rFonts w:ascii="Times New Roman"/>
          <w:b w:val="false"/>
          <w:i w:val="false"/>
          <w:color w:val="000000"/>
          <w:sz w:val="28"/>
        </w:rPr>
        <w:t>
      32) получатель межправительственного тарифа – оптовый потребитель электрической энергии, осуществляющий покупку электрической энергии по межправительственному тарифу в порядке, определенном настоящими Правилами и включенный в перечень получателей межправительственного тарифа, утвержденный приказом уполномоченного органа, направляемый единому закупщику электрической энергии.</w:t>
      </w:r>
    </w:p>
    <w:bookmarkStart w:name="z958" w:id="41"/>
    <w:p>
      <w:pPr>
        <w:spacing w:after="0"/>
        <w:ind w:left="0"/>
        <w:jc w:val="both"/>
      </w:pPr>
      <w:r>
        <w:rPr>
          <w:rFonts w:ascii="Times New Roman"/>
          <w:b w:val="false"/>
          <w:i w:val="false"/>
          <w:color w:val="000000"/>
          <w:sz w:val="28"/>
        </w:rPr>
        <w:t>
      Иные термины и определения, используемые в настоящих Правилах, применяются в соответствии с законодательством Республики Казахстан в области электроэнергетики.</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приказами Министра энергетики РК от 09.06.2025 </w:t>
      </w:r>
      <w:r>
        <w:rPr>
          <w:rFonts w:ascii="Times New Roman"/>
          <w:b w:val="false"/>
          <w:i w:val="false"/>
          <w:color w:val="000000"/>
          <w:sz w:val="28"/>
        </w:rPr>
        <w:t xml:space="preserve">№ 230-н/қ </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от 23.02.2026 </w:t>
      </w:r>
      <w:r>
        <w:rPr>
          <w:rFonts w:ascii="Times New Roman"/>
          <w:b w:val="false"/>
          <w:i w:val="false"/>
          <w:color w:val="000000"/>
          <w:sz w:val="28"/>
        </w:rPr>
        <w:t>№ 87-н/қ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59" w:id="42"/>
    <w:p>
      <w:pPr>
        <w:spacing w:after="0"/>
        <w:ind w:left="0"/>
        <w:jc w:val="both"/>
      </w:pPr>
      <w:r>
        <w:rPr>
          <w:rFonts w:ascii="Times New Roman"/>
          <w:b w:val="false"/>
          <w:i w:val="false"/>
          <w:color w:val="000000"/>
          <w:sz w:val="28"/>
        </w:rPr>
        <w:t>
      3. Оптовый рынок электрической энергии представляет собой систему отношений, связанных с куплей-продажей плановых объемов электрической энергии, которая функционирует на основе договоров купли-продажи электрической энергии между субъектами оптового рынка электрической энергии.</w:t>
      </w:r>
    </w:p>
    <w:bookmarkEnd w:id="42"/>
    <w:bookmarkStart w:name="z2362" w:id="43"/>
    <w:p>
      <w:pPr>
        <w:spacing w:after="0"/>
        <w:ind w:left="0"/>
        <w:jc w:val="both"/>
      </w:pPr>
      <w:r>
        <w:rPr>
          <w:rFonts w:ascii="Times New Roman"/>
          <w:b w:val="false"/>
          <w:i w:val="false"/>
          <w:color w:val="000000"/>
          <w:sz w:val="28"/>
        </w:rPr>
        <w:t>
      Субъекты розничного рынка электрической энергии не осуществляют куплю-продажу электрической энергии на оптовом рынке электрической энергии.</w:t>
      </w:r>
    </w:p>
    <w:bookmarkEnd w:id="43"/>
    <w:bookmarkStart w:name="z2363" w:id="44"/>
    <w:p>
      <w:pPr>
        <w:spacing w:after="0"/>
        <w:ind w:left="0"/>
        <w:jc w:val="both"/>
      </w:pPr>
      <w:r>
        <w:rPr>
          <w:rFonts w:ascii="Times New Roman"/>
          <w:b w:val="false"/>
          <w:i w:val="false"/>
          <w:color w:val="000000"/>
          <w:sz w:val="28"/>
        </w:rPr>
        <w:t>
      Победитель аукционных торгов по отбору проекта по строительству нового объекта по использованию возобновляемых источников энергии, система накопления электрической энергии которого работает под управлением системы автоматического регулирования частоты и перетоков мощности (далее – АРЧМ), не использует данную систему накопления электрической энергии в купле-продаже плановых объемов электрической энергии, включенных в суточный график производства-потребления электрической энергии, утвержденный системным оператором, на оптовом рынке электрической энергии.</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Министра энергетики РК от 28.03.2025 </w:t>
      </w:r>
      <w:r>
        <w:rPr>
          <w:rFonts w:ascii="Times New Roman"/>
          <w:b w:val="false"/>
          <w:i w:val="false"/>
          <w:color w:val="000000"/>
          <w:sz w:val="28"/>
        </w:rPr>
        <w:t>№ 141-н/қ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62" w:id="45"/>
    <w:p>
      <w:pPr>
        <w:spacing w:after="0"/>
        <w:ind w:left="0"/>
        <w:jc w:val="both"/>
      </w:pPr>
      <w:r>
        <w:rPr>
          <w:rFonts w:ascii="Times New Roman"/>
          <w:b w:val="false"/>
          <w:i w:val="false"/>
          <w:color w:val="000000"/>
          <w:sz w:val="28"/>
        </w:rPr>
        <w:t>
      4. Энергопроизводящие организации, энергопроизводящие организации, использующие возобновляемые источники энергии и энергопроизводящие организации, использующие вторичные энергоресурсы, энергопроизводящие организации, использующие энергетическую утилизацию отходов, осуществляют продажу электрической энергии на оптовом рынке электрической энергии субъектам оптового рынка электрической энергии.</w:t>
      </w:r>
    </w:p>
    <w:bookmarkEnd w:id="45"/>
    <w:p>
      <w:pPr>
        <w:spacing w:after="0"/>
        <w:ind w:left="0"/>
        <w:jc w:val="both"/>
      </w:pPr>
      <w:r>
        <w:rPr>
          <w:rFonts w:ascii="Times New Roman"/>
          <w:b w:val="false"/>
          <w:i w:val="false"/>
          <w:color w:val="000000"/>
          <w:sz w:val="28"/>
        </w:rPr>
        <w:t>
      При этом энергоснабжающие организации осуществляют продажу электрической энергии на розничном рынке электрической энергии субъектам розничного рынка электрической энергии только в пределах административно-территориальной единицы (области), на которой расположены ее электрические сети.</w:t>
      </w:r>
    </w:p>
    <w:p>
      <w:pPr>
        <w:spacing w:after="0"/>
        <w:ind w:left="0"/>
        <w:jc w:val="both"/>
      </w:pPr>
      <w:r>
        <w:rPr>
          <w:rFonts w:ascii="Times New Roman"/>
          <w:b w:val="false"/>
          <w:i w:val="false"/>
          <w:color w:val="000000"/>
          <w:sz w:val="28"/>
        </w:rPr>
        <w:t xml:space="preserve">
      Энергоснабжающие организации осуществляют продажу электрической энергии на розничном рынке электрической энергии субъектам розничного рынка электрической энергии с суммарной разрешенной мощностью менее пяти мегаватт,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16 Закона.</w:t>
      </w:r>
    </w:p>
    <w:p>
      <w:pPr>
        <w:spacing w:after="0"/>
        <w:ind w:left="0"/>
        <w:jc w:val="both"/>
      </w:pPr>
      <w:r>
        <w:rPr>
          <w:rFonts w:ascii="Times New Roman"/>
          <w:b w:val="false"/>
          <w:i w:val="false"/>
          <w:color w:val="000000"/>
          <w:sz w:val="28"/>
        </w:rPr>
        <w:t>
      Требование, в части суммарной разрешенной мощности менее пяти мегаватт, не распространяются на:</w:t>
      </w:r>
    </w:p>
    <w:p>
      <w:pPr>
        <w:spacing w:after="0"/>
        <w:ind w:left="0"/>
        <w:jc w:val="both"/>
      </w:pPr>
      <w:r>
        <w:rPr>
          <w:rFonts w:ascii="Times New Roman"/>
          <w:b w:val="false"/>
          <w:i w:val="false"/>
          <w:color w:val="000000"/>
          <w:sz w:val="28"/>
        </w:rPr>
        <w:t>
      1) организации-нерезиденты Республики Казахстан;</w:t>
      </w:r>
    </w:p>
    <w:p>
      <w:pPr>
        <w:spacing w:after="0"/>
        <w:ind w:left="0"/>
        <w:jc w:val="both"/>
      </w:pPr>
      <w:r>
        <w:rPr>
          <w:rFonts w:ascii="Times New Roman"/>
          <w:b w:val="false"/>
          <w:i w:val="false"/>
          <w:color w:val="000000"/>
          <w:sz w:val="28"/>
        </w:rPr>
        <w:t xml:space="preserve">
      2) объекты жизнеобеспечения, определяемые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гражданской защите", в том числе государственные-коммунальные предприятия;</w:t>
      </w:r>
    </w:p>
    <w:p>
      <w:pPr>
        <w:spacing w:after="0"/>
        <w:ind w:left="0"/>
        <w:jc w:val="both"/>
      </w:pPr>
      <w:r>
        <w:rPr>
          <w:rFonts w:ascii="Times New Roman"/>
          <w:b w:val="false"/>
          <w:i w:val="false"/>
          <w:color w:val="000000"/>
          <w:sz w:val="28"/>
        </w:rPr>
        <w:t>
      3) организации, осуществляющие транспортировку нефти и (или) нефтепродуктов по магистральным трубопроводам.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приказа Министра энергетики РК от 23.02.2026 </w:t>
      </w:r>
      <w:r>
        <w:rPr>
          <w:rFonts w:ascii="Times New Roman"/>
          <w:b w:val="false"/>
          <w:i w:val="false"/>
          <w:color w:val="000000"/>
          <w:sz w:val="28"/>
        </w:rPr>
        <w:t>№ 87-н/қ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63" w:id="46"/>
    <w:p>
      <w:pPr>
        <w:spacing w:after="0"/>
        <w:ind w:left="0"/>
        <w:jc w:val="both"/>
      </w:pPr>
      <w:r>
        <w:rPr>
          <w:rFonts w:ascii="Times New Roman"/>
          <w:b w:val="false"/>
          <w:i w:val="false"/>
          <w:color w:val="000000"/>
          <w:sz w:val="28"/>
        </w:rPr>
        <w:t>
      5. Объемом купленной (проданной) электрической энергии на оптовом рынке электрической энергии по всем договорам купли-продажи электрической энергии, заключенным субъектами оптового рынка электрической энергии, является плановый объем купли-продажи электрической энергии, включенный в суточный график производства-потребления электрической энергии, утвержденный системным оператором с учетом корректировок, предусмотренных пунктами 97 и 99 настоящих Правил.</w:t>
      </w:r>
    </w:p>
    <w:bookmarkEnd w:id="46"/>
    <w:bookmarkStart w:name="z964" w:id="47"/>
    <w:p>
      <w:pPr>
        <w:spacing w:after="0"/>
        <w:ind w:left="0"/>
        <w:jc w:val="both"/>
      </w:pPr>
      <w:r>
        <w:rPr>
          <w:rFonts w:ascii="Times New Roman"/>
          <w:b w:val="false"/>
          <w:i w:val="false"/>
          <w:color w:val="000000"/>
          <w:sz w:val="28"/>
        </w:rPr>
        <w:t>
      6. Купля-продажа электрической энергии на оптовом рынке электрической энергии осуществляется субъектами оптового рынка электрической энергии, включенными в перечень субъектов оптового рынка электрической энергии. Включение в перечень субъектов оптового рынка электрической энергии системным оператором, за исключением единого закупщика электрической энергии, осуществляется посредством заключения соответствующих договоров согласно пункту 127 настоящих Правил.</w:t>
      </w:r>
    </w:p>
    <w:bookmarkEnd w:id="47"/>
    <w:bookmarkStart w:name="z966" w:id="48"/>
    <w:p>
      <w:pPr>
        <w:spacing w:after="0"/>
        <w:ind w:left="0"/>
        <w:jc w:val="both"/>
      </w:pPr>
      <w:r>
        <w:rPr>
          <w:rFonts w:ascii="Times New Roman"/>
          <w:b w:val="false"/>
          <w:i w:val="false"/>
          <w:color w:val="000000"/>
          <w:sz w:val="28"/>
        </w:rPr>
        <w:t xml:space="preserve">
      7. Субъекты оптового рынка электрической энергии осуществляют покупку электрической энергии только у единого закупщика электрической энергии и заключают соответствующий договор по форме, согласно </w:t>
      </w:r>
      <w:r>
        <w:rPr>
          <w:rFonts w:ascii="Times New Roman"/>
          <w:b w:val="false"/>
          <w:i w:val="false"/>
          <w:color w:val="000000"/>
          <w:sz w:val="28"/>
        </w:rPr>
        <w:t>приложениям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настоящим Правилам и (или) у энергопроизводящих организаций, входящих с ними в одну группу лиц в Реестре групп лиц, и (или) у администратора гибридной группы, входящего с ними в гибридную группу и (или) у энергопроизводящих организаций, использующих возобновляемые источники энергии, и заключают с ними соответствующие договоры купли-продажи электрической энергии.</w:t>
      </w:r>
    </w:p>
    <w:bookmarkEnd w:id="48"/>
    <w:p>
      <w:pPr>
        <w:spacing w:after="0"/>
        <w:ind w:left="0"/>
        <w:jc w:val="both"/>
      </w:pPr>
      <w:r>
        <w:rPr>
          <w:rFonts w:ascii="Times New Roman"/>
          <w:b w:val="false"/>
          <w:i w:val="false"/>
          <w:color w:val="000000"/>
          <w:sz w:val="28"/>
        </w:rPr>
        <w:t xml:space="preserve">
      При этом, системный оператор покупает плановые объемы электрической энергии на технологические и производственные нужды национальной электрической сети у энергопроизводящей организации, использующей возобновляемые источники энергии, не менее двадцати пяти процентов голосующих акций (долей участия в уставном капитале) которой прямо или косвенно принадлежат Фонду национального благосостояния, на основании договора купли-продажи электрической энергии, заключенного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закупках отдельных субъектов квазигосударственного сектора", в случаях, указанных в </w:t>
      </w:r>
      <w:r>
        <w:rPr>
          <w:rFonts w:ascii="Times New Roman"/>
          <w:b w:val="false"/>
          <w:i w:val="false"/>
          <w:color w:val="000000"/>
          <w:sz w:val="28"/>
        </w:rPr>
        <w:t>пункте 2-2</w:t>
      </w:r>
      <w:r>
        <w:rPr>
          <w:rFonts w:ascii="Times New Roman"/>
          <w:b w:val="false"/>
          <w:i w:val="false"/>
          <w:color w:val="000000"/>
          <w:sz w:val="28"/>
        </w:rPr>
        <w:t xml:space="preserve"> статьи 10 Закона.</w:t>
      </w:r>
    </w:p>
    <w:p>
      <w:pPr>
        <w:spacing w:after="0"/>
        <w:ind w:left="0"/>
        <w:jc w:val="both"/>
      </w:pPr>
      <w:r>
        <w:rPr>
          <w:rFonts w:ascii="Times New Roman"/>
          <w:b w:val="false"/>
          <w:i w:val="false"/>
          <w:color w:val="000000"/>
          <w:sz w:val="28"/>
        </w:rPr>
        <w:t>
      Системный оператор при отсутствии технической возможности осуществления покупки электрической энергии на технологические и производственные нужды национальной электрической сети у единого закупщика электрической энергии вследствие изолированной работы от единой электроэнергетической системы Республики Казахстан (далее – ЕЭС РК), приобретает электроэнергию из-за пределов Республики Казахстан у поставщиков электрической энергии, реализующих электрическую энергию на территории Республики Казахстан непосредственно от имени иностранного производителя.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приказа Министра энергетики РК от 23.02.2026 </w:t>
      </w:r>
      <w:r>
        <w:rPr>
          <w:rFonts w:ascii="Times New Roman"/>
          <w:b w:val="false"/>
          <w:i w:val="false"/>
          <w:color w:val="000000"/>
          <w:sz w:val="28"/>
        </w:rPr>
        <w:t>№ 87-н/қ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67" w:id="49"/>
    <w:p>
      <w:pPr>
        <w:spacing w:after="0"/>
        <w:ind w:left="0"/>
        <w:jc w:val="both"/>
      </w:pPr>
      <w:r>
        <w:rPr>
          <w:rFonts w:ascii="Times New Roman"/>
          <w:b w:val="false"/>
          <w:i w:val="false"/>
          <w:color w:val="000000"/>
          <w:sz w:val="28"/>
        </w:rPr>
        <w:t xml:space="preserve">
      8. Энергоснабжающие организации в приоритетном порядке выкупают электрическую энергию у гидроэлектростанций суммарной установленной мощностью не более 10 мегаватт, находящихся в зоне их обслуживания, введенных в эксплуатацию до 1 июля 2023 года и не имевших на 1 июля 2023 года заключенных с единым закупщиком электрической энергии долгосрочных договоров купли-продажи электрической энергии согласно законодательству Республики Казахстан в области поддержки использования возобновляемых источников энергии, по предельному тарифу на электрическую энергию, установленному в соответствии со </w:t>
      </w:r>
      <w:r>
        <w:rPr>
          <w:rFonts w:ascii="Times New Roman"/>
          <w:b w:val="false"/>
          <w:i w:val="false"/>
          <w:color w:val="000000"/>
          <w:sz w:val="28"/>
        </w:rPr>
        <w:t>статьей 12-1</w:t>
      </w:r>
      <w:r>
        <w:rPr>
          <w:rFonts w:ascii="Times New Roman"/>
          <w:b w:val="false"/>
          <w:i w:val="false"/>
          <w:color w:val="000000"/>
          <w:sz w:val="28"/>
        </w:rPr>
        <w:t xml:space="preserve"> Закона.</w:t>
      </w:r>
    </w:p>
    <w:bookmarkEnd w:id="49"/>
    <w:bookmarkStart w:name="z968" w:id="50"/>
    <w:p>
      <w:pPr>
        <w:spacing w:after="0"/>
        <w:ind w:left="0"/>
        <w:jc w:val="both"/>
      </w:pPr>
      <w:r>
        <w:rPr>
          <w:rFonts w:ascii="Times New Roman"/>
          <w:b w:val="false"/>
          <w:i w:val="false"/>
          <w:color w:val="000000"/>
          <w:sz w:val="28"/>
        </w:rPr>
        <w:t>
      При этом выкуп электрической энергии у данных гидроэлектростанций допускается на уровне установленной мощности на 1 июля 2023 года.</w:t>
      </w:r>
    </w:p>
    <w:bookmarkEnd w:id="50"/>
    <w:bookmarkStart w:name="z969" w:id="51"/>
    <w:p>
      <w:pPr>
        <w:spacing w:after="0"/>
        <w:ind w:left="0"/>
        <w:jc w:val="both"/>
      </w:pPr>
      <w:r>
        <w:rPr>
          <w:rFonts w:ascii="Times New Roman"/>
          <w:b w:val="false"/>
          <w:i w:val="false"/>
          <w:color w:val="000000"/>
          <w:sz w:val="28"/>
        </w:rPr>
        <w:t>
      Энергоснабжающие организации осуществляют покупку недостающего объема электрической энергии в целях энергоснабжения своих потребителей у единого закупщика электрической энергии и (или) у нетто-потребителей.</w:t>
      </w:r>
    </w:p>
    <w:bookmarkEnd w:id="51"/>
    <w:bookmarkStart w:name="z970" w:id="52"/>
    <w:p>
      <w:pPr>
        <w:spacing w:after="0"/>
        <w:ind w:left="0"/>
        <w:jc w:val="both"/>
      </w:pPr>
      <w:r>
        <w:rPr>
          <w:rFonts w:ascii="Times New Roman"/>
          <w:b w:val="false"/>
          <w:i w:val="false"/>
          <w:color w:val="000000"/>
          <w:sz w:val="28"/>
        </w:rPr>
        <w:t>
      При этом энергоснабжающие организации при отсутствии технической возможности осуществления поставки потребителям электрической энергии от единого закупщика электрической энергии и (или) от энергопроизводящих организаций, использующих возобновляемые источники энергии в следствии изолированной работы от ЕЭС РК, приобретают электроэнергию из-за пределов Республики Казахстан у поставщиков электрической энергии, реализующих электрическую энергию на территории Республики Казахстан непосредственно от имени иностранного производителя, в целях энергоснабжения потребителей.</w:t>
      </w:r>
    </w:p>
    <w:bookmarkEnd w:id="52"/>
    <w:bookmarkStart w:name="z971" w:id="53"/>
    <w:p>
      <w:pPr>
        <w:spacing w:after="0"/>
        <w:ind w:left="0"/>
        <w:jc w:val="both"/>
      </w:pPr>
      <w:r>
        <w:rPr>
          <w:rFonts w:ascii="Times New Roman"/>
          <w:b w:val="false"/>
          <w:i w:val="false"/>
          <w:color w:val="000000"/>
          <w:sz w:val="28"/>
        </w:rPr>
        <w:t xml:space="preserve">
      9. Энергоснабжающие организации, энергопередающие организации, потребители, в том числе получатели инвестиционного тарифа, получатели межправительственного тарифа и цифровые майнеры, являющиеся субъектами оптового рынка электрической энергии, заключают с системным оператором договор на оказание услуги по пользованию национальной электрической сетью, за исключением случаев, предусмотренных </w:t>
      </w:r>
      <w:r>
        <w:rPr>
          <w:rFonts w:ascii="Times New Roman"/>
          <w:b w:val="false"/>
          <w:i w:val="false"/>
          <w:color w:val="000000"/>
          <w:sz w:val="28"/>
        </w:rPr>
        <w:t>пунктом 7-1</w:t>
      </w:r>
      <w:r>
        <w:rPr>
          <w:rFonts w:ascii="Times New Roman"/>
          <w:b w:val="false"/>
          <w:i w:val="false"/>
          <w:color w:val="000000"/>
          <w:sz w:val="28"/>
        </w:rPr>
        <w:t xml:space="preserve"> статьи 13 Закона.</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приказа Министра энергетики РК от 23.02.2026 </w:t>
      </w:r>
      <w:r>
        <w:rPr>
          <w:rFonts w:ascii="Times New Roman"/>
          <w:b w:val="false"/>
          <w:i w:val="false"/>
          <w:color w:val="000000"/>
          <w:sz w:val="28"/>
        </w:rPr>
        <w:t>№ 87-н/қ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72" w:id="54"/>
    <w:p>
      <w:pPr>
        <w:spacing w:after="0"/>
        <w:ind w:left="0"/>
        <w:jc w:val="both"/>
      </w:pPr>
      <w:r>
        <w:rPr>
          <w:rFonts w:ascii="Times New Roman"/>
          <w:b w:val="false"/>
          <w:i w:val="false"/>
          <w:color w:val="000000"/>
          <w:sz w:val="28"/>
        </w:rPr>
        <w:t xml:space="preserve">
      10. Субъекты оптового рынка электрической энергии, осуществляющие деятельность по цифровому майнингу, осуществляют покупку электрической энергии из-за пределов Республики Казахстан либо у единого закупщика электрической энергии, либо у энергопроизводящих организаций, использующих возобновляемые источники энергии не имеющих, заключенный с единым закупщиком электрической энергии долгосрочный договор купли-продажи электрической энергии. </w:t>
      </w:r>
    </w:p>
    <w:bookmarkEnd w:id="54"/>
    <w:bookmarkStart w:name="z973" w:id="55"/>
    <w:p>
      <w:pPr>
        <w:spacing w:after="0"/>
        <w:ind w:left="0"/>
        <w:jc w:val="both"/>
      </w:pPr>
      <w:r>
        <w:rPr>
          <w:rFonts w:ascii="Times New Roman"/>
          <w:b w:val="false"/>
          <w:i w:val="false"/>
          <w:color w:val="000000"/>
          <w:sz w:val="28"/>
        </w:rPr>
        <w:t xml:space="preserve">
      Покупку электрической энергии у единого закупщика электрической энергии, указанную в части первой настоящего пункта, субъекты оптового рынка электрической энергии, осуществляющие деятельность по цифровому майнингу, осуществляют на централизованных торгах электрической энергией для цифровых майнеров, проводимых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организации централизованной торговли электрической энергией, утвержденными приказом Министра энергетики Республики Казахстан от 24 февраля 2015 года № 137 (зарегистрирован в Реестре государственной регистрации нормативных правовых актов под № 10550) (далее – Правил организации централизованных торгов электрической энергией), в пределах соответствующей квоты электрической энергии, определяемой системным оператором в соответствии с настоящими Правилами.</w:t>
      </w:r>
    </w:p>
    <w:bookmarkEnd w:id="55"/>
    <w:bookmarkStart w:name="z974" w:id="56"/>
    <w:p>
      <w:pPr>
        <w:spacing w:after="0"/>
        <w:ind w:left="0"/>
        <w:jc w:val="both"/>
      </w:pPr>
      <w:r>
        <w:rPr>
          <w:rFonts w:ascii="Times New Roman"/>
          <w:b w:val="false"/>
          <w:i w:val="false"/>
          <w:color w:val="000000"/>
          <w:sz w:val="28"/>
        </w:rPr>
        <w:t xml:space="preserve">
      11. Условные потребители и администраторы гибридных групп покупают электрическую энергию у единого закупщика электрической энергии по ценам и в объемах, рассчитываемых единым закупщиком электрической энергии, в порядке, определенном </w:t>
      </w:r>
      <w:r>
        <w:rPr>
          <w:rFonts w:ascii="Times New Roman"/>
          <w:b w:val="false"/>
          <w:i w:val="false"/>
          <w:color w:val="000000"/>
          <w:sz w:val="28"/>
        </w:rPr>
        <w:t>Правилами</w:t>
      </w:r>
      <w:r>
        <w:rPr>
          <w:rFonts w:ascii="Times New Roman"/>
          <w:b w:val="false"/>
          <w:i w:val="false"/>
          <w:color w:val="000000"/>
          <w:sz w:val="28"/>
        </w:rPr>
        <w:t xml:space="preserve"> централизованной покупки и продажи электрической энергии единым закупщиком электрической энергии, произведенной объектами по использованию возобновляемых источников энергии, объектами по энергетической утилизации отходов, утвержденными приказом Министра энергетики Республики Казахстан от 2 марта 2015 года № 164 (зарегистрирован в Реестре государственной регистрации нормативных правовых актов под № 10662) (далее – Правила централизованной покупки и продажи электрической энергии единым закупщиком электрической энергии, произведенной объектами по использованию возобновляемых источников энергии, объектами по энергетической утилизации отходов), с учетом доли их планового потребления электрической энергии в общем объеме планового потребления республики, за исключением плановых объемов потребления субъектов оптового рынка электрической энергии, осуществляющими деятельность по цифровому майнингу, объемов электрической энергии, произведенных возобновляемыми источниками, входящими в их состав, объемов электрической энергии, приобретаемой ими у возобновляемых источников, являющихся субъектами оптового рынка электрической энергии, объемов электрической энергии, проданных единым закупщиком электрической энергии потребителям зеленой энергии и затрат единого закупщика электрической энергии на покупку электрической энергии от возобновляемых источников, а также заключают соответствующие договоры купли-продажи электрической энергии, производимой объектами, использующими возобновляемые источники энергии, использующими энергетическую утилизацию отходов, с единым закупщиком электрической энергии по типовым формам,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28 декабря 2017 года № 480 (зарегистрирован в Реестре государственной регистрации нормативных правовых актов под № 16241).</w:t>
      </w:r>
    </w:p>
    <w:bookmarkEnd w:id="56"/>
    <w:p>
      <w:pPr>
        <w:spacing w:after="0"/>
        <w:ind w:left="0"/>
        <w:jc w:val="both"/>
      </w:pPr>
      <w:r>
        <w:rPr>
          <w:rFonts w:ascii="Times New Roman"/>
          <w:b w:val="false"/>
          <w:i w:val="false"/>
          <w:color w:val="000000"/>
          <w:sz w:val="28"/>
        </w:rPr>
        <w:t xml:space="preserve">
      11-1. Получатели инвестиционного тарифа покупают электрическую энергию у единого закупщика электрической энергии по инвестиционному тарифу, рассчитываемому единым закупщиком электрической энергии, в порядке, определенном </w:t>
      </w:r>
      <w:r>
        <w:rPr>
          <w:rFonts w:ascii="Times New Roman"/>
          <w:b w:val="false"/>
          <w:i w:val="false"/>
          <w:color w:val="000000"/>
          <w:sz w:val="28"/>
        </w:rPr>
        <w:t>Правилами</w:t>
      </w:r>
      <w:r>
        <w:rPr>
          <w:rFonts w:ascii="Times New Roman"/>
          <w:b w:val="false"/>
          <w:i w:val="false"/>
          <w:color w:val="000000"/>
          <w:sz w:val="28"/>
        </w:rPr>
        <w:t xml:space="preserve"> формирования и установления сроков предоставления инвестиционного тарифа, утвержденными постановлением Правительства Республики Казахстан от 12 августа 2025 года № 606 (далее – Правила инвестиционного тарифа);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11-1 в соответствии с приказом Министра энергетики РК от 23.02.2026 </w:t>
      </w:r>
      <w:r>
        <w:rPr>
          <w:rFonts w:ascii="Times New Roman"/>
          <w:b w:val="false"/>
          <w:i w:val="false"/>
          <w:color w:val="000000"/>
          <w:sz w:val="28"/>
        </w:rPr>
        <w:t>№ 87-н/қ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11-2. Получатели межправительственного тарифа покупают электрическую энергию у единого закупщика электрической энергии по межправительственному тарифу, рассчитываемому единым закупщиком электрической энергии, в порядке, определенном настоящими Правилами.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11-2 в соответствии с приказом Министра энергетики РК от 23.02.2026 </w:t>
      </w:r>
      <w:r>
        <w:rPr>
          <w:rFonts w:ascii="Times New Roman"/>
          <w:b w:val="false"/>
          <w:i w:val="false"/>
          <w:color w:val="000000"/>
          <w:sz w:val="28"/>
        </w:rPr>
        <w:t>№ 87-н/қ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75" w:id="57"/>
    <w:p>
      <w:pPr>
        <w:spacing w:after="0"/>
        <w:ind w:left="0"/>
        <w:jc w:val="both"/>
      </w:pPr>
      <w:r>
        <w:rPr>
          <w:rFonts w:ascii="Times New Roman"/>
          <w:b w:val="false"/>
          <w:i w:val="false"/>
          <w:color w:val="000000"/>
          <w:sz w:val="28"/>
        </w:rPr>
        <w:t xml:space="preserve">
      12. Потребители зеленой энергии имеют право покупать, в соответствии с абзацем вторым </w:t>
      </w:r>
      <w:r>
        <w:rPr>
          <w:rFonts w:ascii="Times New Roman"/>
          <w:b w:val="false"/>
          <w:i w:val="false"/>
          <w:color w:val="000000"/>
          <w:sz w:val="28"/>
        </w:rPr>
        <w:t>подпункта 3</w:t>
      </w:r>
      <w:r>
        <w:rPr>
          <w:rFonts w:ascii="Times New Roman"/>
          <w:b w:val="false"/>
          <w:i w:val="false"/>
          <w:color w:val="000000"/>
          <w:sz w:val="28"/>
        </w:rPr>
        <w:t xml:space="preserve"> пункта 5 статьи 19-1 Закона, на краткосрочной (год) или долгосрочной (более года) основе у единого закупщика электрической энергии электрическую энергию, вырабатываемую объектами по использованию возобновляемых источников энергии, по зеленым тарифам, рассчитываемых единым закупщиком электрической энергии, в порядке, определенном Правилами определения тарифа на поддержку, а также заключают соответствующий договор,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57"/>
    <w:bookmarkStart w:name="z976" w:id="58"/>
    <w:p>
      <w:pPr>
        <w:spacing w:after="0"/>
        <w:ind w:left="0"/>
        <w:jc w:val="both"/>
      </w:pPr>
      <w:r>
        <w:rPr>
          <w:rFonts w:ascii="Times New Roman"/>
          <w:b w:val="false"/>
          <w:i w:val="false"/>
          <w:color w:val="000000"/>
          <w:sz w:val="28"/>
        </w:rPr>
        <w:t>
      13. Энергопередающие организации электрической энергии на оптовом рынке электрической энергии оказывают услугу по передаче электрической энергии, покупают электрическую энергию для компенсации технологического расхода электрической энергии и хозяйственных нужд.</w:t>
      </w:r>
    </w:p>
    <w:bookmarkEnd w:id="58"/>
    <w:bookmarkStart w:name="z977" w:id="59"/>
    <w:p>
      <w:pPr>
        <w:spacing w:after="0"/>
        <w:ind w:left="0"/>
        <w:jc w:val="both"/>
      </w:pPr>
      <w:r>
        <w:rPr>
          <w:rFonts w:ascii="Times New Roman"/>
          <w:b w:val="false"/>
          <w:i w:val="false"/>
          <w:color w:val="000000"/>
          <w:sz w:val="28"/>
        </w:rPr>
        <w:t>
      14. При осуществлении своей деятельности на оптовом рынке электрической энергии энергопередающие организации:</w:t>
      </w:r>
    </w:p>
    <w:bookmarkEnd w:id="59"/>
    <w:bookmarkStart w:name="z978" w:id="60"/>
    <w:p>
      <w:pPr>
        <w:spacing w:after="0"/>
        <w:ind w:left="0"/>
        <w:jc w:val="both"/>
      </w:pPr>
      <w:r>
        <w:rPr>
          <w:rFonts w:ascii="Times New Roman"/>
          <w:b w:val="false"/>
          <w:i w:val="false"/>
          <w:color w:val="000000"/>
          <w:sz w:val="28"/>
        </w:rPr>
        <w:t xml:space="preserve">
      1) осуществляют передачу электрической энергии в соответствии с установленными нормами надежности и стандартами качества электрической энергии в соответствии с Электросетевыми правилами,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18 декабря 2014 года № 210 (зарегистрирован в Реестре государственной регистрации нормативных правовых актов под № 10899);</w:t>
      </w:r>
    </w:p>
    <w:bookmarkEnd w:id="60"/>
    <w:bookmarkStart w:name="z979" w:id="61"/>
    <w:p>
      <w:pPr>
        <w:spacing w:after="0"/>
        <w:ind w:left="0"/>
        <w:jc w:val="both"/>
      </w:pPr>
      <w:r>
        <w:rPr>
          <w:rFonts w:ascii="Times New Roman"/>
          <w:b w:val="false"/>
          <w:i w:val="false"/>
          <w:color w:val="000000"/>
          <w:sz w:val="28"/>
        </w:rPr>
        <w:t>
      2) обеспечивают равные условия для доступа к электрической сети;</w:t>
      </w:r>
    </w:p>
    <w:bookmarkEnd w:id="61"/>
    <w:bookmarkStart w:name="z980" w:id="62"/>
    <w:p>
      <w:pPr>
        <w:spacing w:after="0"/>
        <w:ind w:left="0"/>
        <w:jc w:val="both"/>
      </w:pPr>
      <w:r>
        <w:rPr>
          <w:rFonts w:ascii="Times New Roman"/>
          <w:b w:val="false"/>
          <w:i w:val="false"/>
          <w:color w:val="000000"/>
          <w:sz w:val="28"/>
        </w:rPr>
        <w:t>
      3) обеспечивают поддержание в эксплуатационной готовности электрической сети и ее техническое обслуживание;</w:t>
      </w:r>
    </w:p>
    <w:bookmarkEnd w:id="62"/>
    <w:bookmarkStart w:name="z981" w:id="63"/>
    <w:p>
      <w:pPr>
        <w:spacing w:after="0"/>
        <w:ind w:left="0"/>
        <w:jc w:val="both"/>
      </w:pPr>
      <w:r>
        <w:rPr>
          <w:rFonts w:ascii="Times New Roman"/>
          <w:b w:val="false"/>
          <w:i w:val="false"/>
          <w:color w:val="000000"/>
          <w:sz w:val="28"/>
        </w:rPr>
        <w:t>
      4) обеспечивают устойчивую и надежную работу электрической сети, своевременное принятие мер по предотвращению, локализации и ликвидации аварий на энергетических объектах, входящих в зону оперативного управления (ведения);</w:t>
      </w:r>
    </w:p>
    <w:bookmarkEnd w:id="63"/>
    <w:bookmarkStart w:name="z982" w:id="64"/>
    <w:p>
      <w:pPr>
        <w:spacing w:after="0"/>
        <w:ind w:left="0"/>
        <w:jc w:val="both"/>
      </w:pPr>
      <w:r>
        <w:rPr>
          <w:rFonts w:ascii="Times New Roman"/>
          <w:b w:val="false"/>
          <w:i w:val="false"/>
          <w:color w:val="000000"/>
          <w:sz w:val="28"/>
        </w:rPr>
        <w:t>
      5) совместно с системным оператором обеспечивают качество передаваемой электрической энергии в соответствии с требованиями, установленными законодательством Республики Казахстан в области электроэнергетики и в области технического регулирования;</w:t>
      </w:r>
    </w:p>
    <w:bookmarkEnd w:id="64"/>
    <w:bookmarkStart w:name="z983" w:id="65"/>
    <w:p>
      <w:pPr>
        <w:spacing w:after="0"/>
        <w:ind w:left="0"/>
        <w:jc w:val="both"/>
      </w:pPr>
      <w:r>
        <w:rPr>
          <w:rFonts w:ascii="Times New Roman"/>
          <w:b w:val="false"/>
          <w:i w:val="false"/>
          <w:color w:val="000000"/>
          <w:sz w:val="28"/>
        </w:rPr>
        <w:t>
      6) осуществляют коммерческий учет электрической энергии в согласованных точках учета;</w:t>
      </w:r>
    </w:p>
    <w:bookmarkEnd w:id="65"/>
    <w:bookmarkStart w:name="z984" w:id="66"/>
    <w:p>
      <w:pPr>
        <w:spacing w:after="0"/>
        <w:ind w:left="0"/>
        <w:jc w:val="both"/>
      </w:pPr>
      <w:r>
        <w:rPr>
          <w:rFonts w:ascii="Times New Roman"/>
          <w:b w:val="false"/>
          <w:i w:val="false"/>
          <w:color w:val="000000"/>
          <w:sz w:val="28"/>
        </w:rPr>
        <w:t>
      7) осуществляют взаимодействие с системным оператором в процессе оперативно-диспетчерского управления режимами производства (потребления) электрической энергии в ЕЭС РК.</w:t>
      </w:r>
    </w:p>
    <w:bookmarkEnd w:id="66"/>
    <w:bookmarkStart w:name="z985" w:id="67"/>
    <w:p>
      <w:pPr>
        <w:spacing w:after="0"/>
        <w:ind w:left="0"/>
        <w:jc w:val="both"/>
      </w:pPr>
      <w:r>
        <w:rPr>
          <w:rFonts w:ascii="Times New Roman"/>
          <w:b w:val="false"/>
          <w:i w:val="false"/>
          <w:color w:val="000000"/>
          <w:sz w:val="28"/>
        </w:rPr>
        <w:t>
      15. При осуществлении своей деятельности на оптовом рынке электрической энергии энергоснабжающие организации обеспечивают предоставление системному оператору и (или) региональной электросетевой компании беспрепятственного доступа к приборам коммерческого учета электрической энергии обслуживаемых потребителей.</w:t>
      </w:r>
    </w:p>
    <w:bookmarkEnd w:id="67"/>
    <w:bookmarkStart w:name="z986" w:id="68"/>
    <w:p>
      <w:pPr>
        <w:spacing w:after="0"/>
        <w:ind w:left="0"/>
        <w:jc w:val="both"/>
      </w:pPr>
      <w:r>
        <w:rPr>
          <w:rFonts w:ascii="Times New Roman"/>
          <w:b w:val="false"/>
          <w:i w:val="false"/>
          <w:color w:val="000000"/>
          <w:sz w:val="28"/>
        </w:rPr>
        <w:t xml:space="preserve">
      16. При отсутствии у энергоснабжающей организации действующих договоров на покупку электроэнергии розничные потребители подлежат передаче гарантирующему поставщику электрической энергии в порядке, установленном </w:t>
      </w:r>
      <w:r>
        <w:rPr>
          <w:rFonts w:ascii="Times New Roman"/>
          <w:b w:val="false"/>
          <w:i w:val="false"/>
          <w:color w:val="000000"/>
          <w:sz w:val="28"/>
        </w:rPr>
        <w:t>Законом</w:t>
      </w:r>
      <w:r>
        <w:rPr>
          <w:rFonts w:ascii="Times New Roman"/>
          <w:b w:val="false"/>
          <w:i w:val="false"/>
          <w:color w:val="000000"/>
          <w:sz w:val="28"/>
        </w:rPr>
        <w:t>.</w:t>
      </w:r>
    </w:p>
    <w:bookmarkEnd w:id="68"/>
    <w:bookmarkStart w:name="z987" w:id="69"/>
    <w:p>
      <w:pPr>
        <w:spacing w:after="0"/>
        <w:ind w:left="0"/>
        <w:jc w:val="both"/>
      </w:pPr>
      <w:r>
        <w:rPr>
          <w:rFonts w:ascii="Times New Roman"/>
          <w:b w:val="false"/>
          <w:i w:val="false"/>
          <w:color w:val="000000"/>
          <w:sz w:val="28"/>
        </w:rPr>
        <w:t>
      17. Потребители электрической энергии при осуществлении деятельности на оптовом рынке электрической энергии:</w:t>
      </w:r>
    </w:p>
    <w:bookmarkEnd w:id="69"/>
    <w:bookmarkStart w:name="z988" w:id="70"/>
    <w:p>
      <w:pPr>
        <w:spacing w:after="0"/>
        <w:ind w:left="0"/>
        <w:jc w:val="both"/>
      </w:pPr>
      <w:r>
        <w:rPr>
          <w:rFonts w:ascii="Times New Roman"/>
          <w:b w:val="false"/>
          <w:i w:val="false"/>
          <w:color w:val="000000"/>
          <w:sz w:val="28"/>
        </w:rPr>
        <w:t>
      1) соблюдают режимы электропотребления, определенные договором купли-продажи электрической энергии;</w:t>
      </w:r>
    </w:p>
    <w:bookmarkEnd w:id="70"/>
    <w:bookmarkStart w:name="z989" w:id="71"/>
    <w:p>
      <w:pPr>
        <w:spacing w:after="0"/>
        <w:ind w:left="0"/>
        <w:jc w:val="both"/>
      </w:pPr>
      <w:r>
        <w:rPr>
          <w:rFonts w:ascii="Times New Roman"/>
          <w:b w:val="false"/>
          <w:i w:val="false"/>
          <w:color w:val="000000"/>
          <w:sz w:val="28"/>
        </w:rPr>
        <w:t xml:space="preserve">
      2) поддерживают надлежащее техническое состояние электро- и энергоустановок, и приборов коммерческого учета, находящихся в собственности потребителей, выполняют требования к их техническому состоянию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2 статьи 19 Закона;</w:t>
      </w:r>
    </w:p>
    <w:bookmarkEnd w:id="71"/>
    <w:bookmarkStart w:name="z990" w:id="72"/>
    <w:p>
      <w:pPr>
        <w:spacing w:after="0"/>
        <w:ind w:left="0"/>
        <w:jc w:val="both"/>
      </w:pPr>
      <w:r>
        <w:rPr>
          <w:rFonts w:ascii="Times New Roman"/>
          <w:b w:val="false"/>
          <w:i w:val="false"/>
          <w:color w:val="000000"/>
          <w:sz w:val="28"/>
        </w:rPr>
        <w:t>
      3) предоставляют данные измерений коммерческих приборов учета в сроки, установленные в соответствии с заключенными договорами;</w:t>
      </w:r>
    </w:p>
    <w:bookmarkEnd w:id="72"/>
    <w:bookmarkStart w:name="z991" w:id="73"/>
    <w:p>
      <w:pPr>
        <w:spacing w:after="0"/>
        <w:ind w:left="0"/>
        <w:jc w:val="both"/>
      </w:pPr>
      <w:r>
        <w:rPr>
          <w:rFonts w:ascii="Times New Roman"/>
          <w:b w:val="false"/>
          <w:i w:val="false"/>
          <w:color w:val="000000"/>
          <w:sz w:val="28"/>
        </w:rPr>
        <w:t>
      4) предоставляют системному оператору и региональной электросетевой компании беспрепятственный доступ к приборам коммерческого учета электрической энергии;</w:t>
      </w:r>
    </w:p>
    <w:bookmarkEnd w:id="73"/>
    <w:bookmarkStart w:name="z992" w:id="74"/>
    <w:p>
      <w:pPr>
        <w:spacing w:after="0"/>
        <w:ind w:left="0"/>
        <w:jc w:val="both"/>
      </w:pPr>
      <w:r>
        <w:rPr>
          <w:rFonts w:ascii="Times New Roman"/>
          <w:b w:val="false"/>
          <w:i w:val="false"/>
          <w:color w:val="000000"/>
          <w:sz w:val="28"/>
        </w:rPr>
        <w:t>
      5) обеспечивают наличие средств диспетчерского технологического управления, в том числе средств связи с диспетчерскими центрами системного оператора и региональной электросетевой компании, оперативно-информационного комплекса диспетчерского управления, унифицированного с оперативно-информационным комплексом системного оператора и региональной электросетевой компании, или наличие документа о передаче полномочий по оперативно-диспетчерскому взаимодействию другому диспетчерскому центру;</w:t>
      </w:r>
    </w:p>
    <w:bookmarkEnd w:id="74"/>
    <w:bookmarkStart w:name="z993" w:id="75"/>
    <w:p>
      <w:pPr>
        <w:spacing w:after="0"/>
        <w:ind w:left="0"/>
        <w:jc w:val="both"/>
      </w:pPr>
      <w:r>
        <w:rPr>
          <w:rFonts w:ascii="Times New Roman"/>
          <w:b w:val="false"/>
          <w:i w:val="false"/>
          <w:color w:val="000000"/>
          <w:sz w:val="28"/>
        </w:rPr>
        <w:t>
      6) обеспечивают наличие системы сбора и передачи телеметрической информации, соединенной с полномочным диспетчерским центром.</w:t>
      </w:r>
    </w:p>
    <w:bookmarkEnd w:id="75"/>
    <w:bookmarkStart w:name="z996" w:id="76"/>
    <w:p>
      <w:pPr>
        <w:spacing w:after="0"/>
        <w:ind w:left="0"/>
        <w:jc w:val="both"/>
      </w:pPr>
      <w:r>
        <w:rPr>
          <w:rFonts w:ascii="Times New Roman"/>
          <w:b w:val="false"/>
          <w:i w:val="false"/>
          <w:color w:val="000000"/>
          <w:sz w:val="28"/>
        </w:rPr>
        <w:t xml:space="preserve">
      18. Все энергопроизводящие организации осуществляют продажу электрической энергии, отпускаемой в сеть, только единому закупщику электрической энергии, заключая соответствующие договоры по формам, согласно </w:t>
      </w:r>
      <w:r>
        <w:rPr>
          <w:rFonts w:ascii="Times New Roman"/>
          <w:b w:val="false"/>
          <w:i w:val="false"/>
          <w:color w:val="000000"/>
          <w:sz w:val="28"/>
        </w:rPr>
        <w:t>приложениям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к настоящим Правилам, и (или) потребителям, входящим с ними в одну группу лиц, либо администратору гибридной группы, входящему с ними в одну гибридную группу и заключают с ними соответствующие договоры купли-продажи электрической энергии согласно </w:t>
      </w:r>
      <w:r>
        <w:rPr>
          <w:rFonts w:ascii="Times New Roman"/>
          <w:b w:val="false"/>
          <w:i w:val="false"/>
          <w:color w:val="000000"/>
          <w:sz w:val="28"/>
        </w:rPr>
        <w:t>пункту 3-1</w:t>
      </w:r>
      <w:r>
        <w:rPr>
          <w:rFonts w:ascii="Times New Roman"/>
          <w:b w:val="false"/>
          <w:i w:val="false"/>
          <w:color w:val="000000"/>
          <w:sz w:val="28"/>
        </w:rPr>
        <w:t xml:space="preserve"> статьи 13 Закона.</w:t>
      </w:r>
    </w:p>
    <w:bookmarkEnd w:id="76"/>
    <w:p>
      <w:pPr>
        <w:spacing w:after="0"/>
        <w:ind w:left="0"/>
        <w:jc w:val="both"/>
      </w:pPr>
      <w:r>
        <w:rPr>
          <w:rFonts w:ascii="Times New Roman"/>
          <w:b w:val="false"/>
          <w:i w:val="false"/>
          <w:color w:val="000000"/>
          <w:sz w:val="28"/>
        </w:rPr>
        <w:t xml:space="preserve">
      Энергопроизводящие организации, реализующие электрическую энергию потребителям, входящим с ними в одну группу лиц, и администратору гибридной группы, входящему с ними в одну гибридную группу, в соответствии с абзацем вторым </w:t>
      </w:r>
      <w:r>
        <w:rPr>
          <w:rFonts w:ascii="Times New Roman"/>
          <w:b w:val="false"/>
          <w:i w:val="false"/>
          <w:color w:val="000000"/>
          <w:sz w:val="28"/>
        </w:rPr>
        <w:t>пункта 3-1</w:t>
      </w:r>
      <w:r>
        <w:rPr>
          <w:rFonts w:ascii="Times New Roman"/>
          <w:b w:val="false"/>
          <w:i w:val="false"/>
          <w:color w:val="000000"/>
          <w:sz w:val="28"/>
        </w:rPr>
        <w:t xml:space="preserve"> статьи 13 Закона, осуществляют продажу электрической энергии вне группы лиц и гибридной группы только единому закупщику электрической энергии. При этом потребителем признается юридическое лицо, приобретающее электрическую энергию для собственных нужд без дальнейшей продажи.</w:t>
      </w:r>
    </w:p>
    <w:p>
      <w:pPr>
        <w:spacing w:after="0"/>
        <w:ind w:left="0"/>
        <w:jc w:val="both"/>
      </w:pPr>
      <w:r>
        <w:rPr>
          <w:rFonts w:ascii="Times New Roman"/>
          <w:b w:val="false"/>
          <w:i w:val="false"/>
          <w:color w:val="000000"/>
          <w:sz w:val="28"/>
        </w:rPr>
        <w:t>
      При этом объем электрической энергии, не заявленный к реализации энергопроизводящей организацией согласно абзацам первому и второму настоящего пункта, не подлежит реализации путем подачи заявки на участие в балансировании на повышение.</w:t>
      </w:r>
    </w:p>
    <w:p>
      <w:pPr>
        <w:spacing w:after="0"/>
        <w:ind w:left="0"/>
        <w:jc w:val="both"/>
      </w:pPr>
      <w:r>
        <w:rPr>
          <w:rFonts w:ascii="Times New Roman"/>
          <w:b w:val="false"/>
          <w:i w:val="false"/>
          <w:color w:val="000000"/>
          <w:sz w:val="28"/>
        </w:rPr>
        <w:t xml:space="preserve">
      Энергопроизводящая организация, использующая возобновляемые источники энергии, не менее двадцати пяти процентов голосующих акций (долей участия в уставном капитале) которой прямо или косвенно принадлежат Фонду национального благосостояния, осуществляет продажу электрической энергии в случаях, указанных в пункте 2-2 </w:t>
      </w:r>
      <w:r>
        <w:rPr>
          <w:rFonts w:ascii="Times New Roman"/>
          <w:b w:val="false"/>
          <w:i w:val="false"/>
          <w:color w:val="000000"/>
          <w:sz w:val="28"/>
        </w:rPr>
        <w:t>статьи 10</w:t>
      </w:r>
      <w:r>
        <w:rPr>
          <w:rFonts w:ascii="Times New Roman"/>
          <w:b w:val="false"/>
          <w:i w:val="false"/>
          <w:color w:val="000000"/>
          <w:sz w:val="28"/>
        </w:rPr>
        <w:t xml:space="preserve"> и в </w:t>
      </w:r>
      <w:r>
        <w:rPr>
          <w:rFonts w:ascii="Times New Roman"/>
          <w:b w:val="false"/>
          <w:i w:val="false"/>
          <w:color w:val="000000"/>
          <w:sz w:val="28"/>
        </w:rPr>
        <w:t>пункте 16</w:t>
      </w:r>
      <w:r>
        <w:rPr>
          <w:rFonts w:ascii="Times New Roman"/>
          <w:b w:val="false"/>
          <w:i w:val="false"/>
          <w:color w:val="000000"/>
          <w:sz w:val="28"/>
        </w:rPr>
        <w:t xml:space="preserve"> статьи 13 Закона.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 в редакции приказа Министра энергетики РК от 23.02.2026 </w:t>
      </w:r>
      <w:r>
        <w:rPr>
          <w:rFonts w:ascii="Times New Roman"/>
          <w:b w:val="false"/>
          <w:i w:val="false"/>
          <w:color w:val="000000"/>
          <w:sz w:val="28"/>
        </w:rPr>
        <w:t>№ 87-н/қ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01" w:id="77"/>
    <w:p>
      <w:pPr>
        <w:spacing w:after="0"/>
        <w:ind w:left="0"/>
        <w:jc w:val="both"/>
      </w:pPr>
      <w:r>
        <w:rPr>
          <w:rFonts w:ascii="Times New Roman"/>
          <w:b w:val="false"/>
          <w:i w:val="false"/>
          <w:color w:val="000000"/>
          <w:sz w:val="28"/>
        </w:rPr>
        <w:t xml:space="preserve">
      19. В соответствии с </w:t>
      </w:r>
      <w:r>
        <w:rPr>
          <w:rFonts w:ascii="Times New Roman"/>
          <w:b w:val="false"/>
          <w:i w:val="false"/>
          <w:color w:val="000000"/>
          <w:sz w:val="28"/>
        </w:rPr>
        <w:t>пунктом 3-2</w:t>
      </w:r>
      <w:r>
        <w:rPr>
          <w:rFonts w:ascii="Times New Roman"/>
          <w:b w:val="false"/>
          <w:i w:val="false"/>
          <w:color w:val="000000"/>
          <w:sz w:val="28"/>
        </w:rPr>
        <w:t xml:space="preserve"> статьи 13 Закона, энергопроизводящей организации запрещаются:</w:t>
      </w:r>
    </w:p>
    <w:bookmarkEnd w:id="77"/>
    <w:p>
      <w:pPr>
        <w:spacing w:after="0"/>
        <w:ind w:left="0"/>
        <w:jc w:val="both"/>
      </w:pPr>
      <w:r>
        <w:rPr>
          <w:rFonts w:ascii="Times New Roman"/>
          <w:b w:val="false"/>
          <w:i w:val="false"/>
          <w:color w:val="000000"/>
          <w:sz w:val="28"/>
        </w:rPr>
        <w:t>
      1) реализация (продажа) электрической энергии субъектам розничного рынка электрической энергии, а также субъектам оптового рынка электрической энергии, за исключением единого закупщика электрической энергии и (или) потребителей, входящих с ним в одну группу лиц, либо администратора гибридной группы, входящего с ним в одну гибридную группу;</w:t>
      </w:r>
    </w:p>
    <w:p>
      <w:pPr>
        <w:spacing w:after="0"/>
        <w:ind w:left="0"/>
        <w:jc w:val="both"/>
      </w:pPr>
      <w:r>
        <w:rPr>
          <w:rFonts w:ascii="Times New Roman"/>
          <w:b w:val="false"/>
          <w:i w:val="false"/>
          <w:color w:val="000000"/>
          <w:sz w:val="28"/>
        </w:rPr>
        <w:t>
      2) реализация (продажа) электрической энергии при отсутствии автоматизированной системы коммерческого учета электрической энергии, обеспечивающей передачу данных почасового учета по согласованным протоколам в центральную базу данных автоматизированной системы коммерческого учета электрической энергии системного оператора;</w:t>
      </w:r>
    </w:p>
    <w:p>
      <w:pPr>
        <w:spacing w:after="0"/>
        <w:ind w:left="0"/>
        <w:jc w:val="both"/>
      </w:pPr>
      <w:r>
        <w:rPr>
          <w:rFonts w:ascii="Times New Roman"/>
          <w:b w:val="false"/>
          <w:i w:val="false"/>
          <w:color w:val="000000"/>
          <w:sz w:val="28"/>
        </w:rPr>
        <w:t xml:space="preserve">
      3) реализация (продажа) электрической энергии цифровым майнерам, за исключением случаев, указанных в подпунктах 2) и 4) </w:t>
      </w:r>
      <w:r>
        <w:rPr>
          <w:rFonts w:ascii="Times New Roman"/>
          <w:b w:val="false"/>
          <w:i w:val="false"/>
          <w:color w:val="000000"/>
          <w:sz w:val="28"/>
        </w:rPr>
        <w:t>статьи 9-4</w:t>
      </w:r>
      <w:r>
        <w:rPr>
          <w:rFonts w:ascii="Times New Roman"/>
          <w:b w:val="false"/>
          <w:i w:val="false"/>
          <w:color w:val="000000"/>
          <w:sz w:val="28"/>
        </w:rPr>
        <w:t xml:space="preserve"> Закона;</w:t>
      </w:r>
    </w:p>
    <w:p>
      <w:pPr>
        <w:spacing w:after="0"/>
        <w:ind w:left="0"/>
        <w:jc w:val="both"/>
      </w:pPr>
      <w:r>
        <w:rPr>
          <w:rFonts w:ascii="Times New Roman"/>
          <w:b w:val="false"/>
          <w:i w:val="false"/>
          <w:color w:val="000000"/>
          <w:sz w:val="28"/>
        </w:rPr>
        <w:t xml:space="preserve">
      4) приобретение (покупка) электрической энергии у другой энергопроизводящей организации, если иное не предусмотрено </w:t>
      </w:r>
      <w:r>
        <w:rPr>
          <w:rFonts w:ascii="Times New Roman"/>
          <w:b w:val="false"/>
          <w:i w:val="false"/>
          <w:color w:val="000000"/>
          <w:sz w:val="28"/>
        </w:rPr>
        <w:t>пунктом 16</w:t>
      </w:r>
      <w:r>
        <w:rPr>
          <w:rFonts w:ascii="Times New Roman"/>
          <w:b w:val="false"/>
          <w:i w:val="false"/>
          <w:color w:val="000000"/>
          <w:sz w:val="28"/>
        </w:rPr>
        <w:t xml:space="preserve"> статьи 13 Закона.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 в редакции приказа Министра энергетики РК от 23.02.2026 </w:t>
      </w:r>
      <w:r>
        <w:rPr>
          <w:rFonts w:ascii="Times New Roman"/>
          <w:b w:val="false"/>
          <w:i w:val="false"/>
          <w:color w:val="000000"/>
          <w:sz w:val="28"/>
        </w:rPr>
        <w:t>№ 87-н/қ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02" w:id="78"/>
    <w:p>
      <w:pPr>
        <w:spacing w:after="0"/>
        <w:ind w:left="0"/>
        <w:jc w:val="both"/>
      </w:pPr>
      <w:r>
        <w:rPr>
          <w:rFonts w:ascii="Times New Roman"/>
          <w:b w:val="false"/>
          <w:i w:val="false"/>
          <w:color w:val="000000"/>
          <w:sz w:val="28"/>
        </w:rPr>
        <w:t>
      20. Энергопроизводящие организации, оказывающие услуги по автоматическому регулированию мощности системному оператору, освобождаются от продажи электрической энергии единому закупщику электрической энергии на величину договорного объема (диапазона регулирования).</w:t>
      </w:r>
    </w:p>
    <w:bookmarkEnd w:id="78"/>
    <w:bookmarkStart w:name="z1003" w:id="79"/>
    <w:p>
      <w:pPr>
        <w:spacing w:after="0"/>
        <w:ind w:left="0"/>
        <w:jc w:val="both"/>
      </w:pPr>
      <w:r>
        <w:rPr>
          <w:rFonts w:ascii="Times New Roman"/>
          <w:b w:val="false"/>
          <w:i w:val="false"/>
          <w:color w:val="000000"/>
          <w:sz w:val="28"/>
        </w:rPr>
        <w:t>
      21. Все возобновляемые источники, имеющие заключенный с единым закупщиком электрической энергии долгосрочный договор купли-продажи электрической энергии, согласно законодательству о поддержке использования возобновляемых источников энергии, осуществляют продажу электрической энергии только единому закупщику электрической энергии.</w:t>
      </w:r>
    </w:p>
    <w:bookmarkEnd w:id="79"/>
    <w:bookmarkStart w:name="z1004" w:id="80"/>
    <w:p>
      <w:pPr>
        <w:spacing w:after="0"/>
        <w:ind w:left="0"/>
        <w:jc w:val="both"/>
      </w:pPr>
      <w:r>
        <w:rPr>
          <w:rFonts w:ascii="Times New Roman"/>
          <w:b w:val="false"/>
          <w:i w:val="false"/>
          <w:color w:val="000000"/>
          <w:sz w:val="28"/>
        </w:rPr>
        <w:t>
      22. В процессе осуществления своей деятельности на оптовом рынке электрической энергии энергопроизводящие организации:</w:t>
      </w:r>
    </w:p>
    <w:bookmarkEnd w:id="80"/>
    <w:bookmarkStart w:name="z1005" w:id="81"/>
    <w:p>
      <w:pPr>
        <w:spacing w:after="0"/>
        <w:ind w:left="0"/>
        <w:jc w:val="both"/>
      </w:pPr>
      <w:r>
        <w:rPr>
          <w:rFonts w:ascii="Times New Roman"/>
          <w:b w:val="false"/>
          <w:i w:val="false"/>
          <w:color w:val="000000"/>
          <w:sz w:val="28"/>
        </w:rPr>
        <w:t>
      1) осуществляют совместно с системным оператором регулирование и поддержание стандартной частоты в ЕЭС РК;</w:t>
      </w:r>
    </w:p>
    <w:bookmarkEnd w:id="81"/>
    <w:bookmarkStart w:name="z1006" w:id="82"/>
    <w:p>
      <w:pPr>
        <w:spacing w:after="0"/>
        <w:ind w:left="0"/>
        <w:jc w:val="both"/>
      </w:pPr>
      <w:r>
        <w:rPr>
          <w:rFonts w:ascii="Times New Roman"/>
          <w:b w:val="false"/>
          <w:i w:val="false"/>
          <w:color w:val="000000"/>
          <w:sz w:val="28"/>
        </w:rPr>
        <w:t>
      2) обеспечивают наличие средств диспетчерского технологического управления, в том числе средств связи с диспетчерскими центрами системного оператора, оперативно-информационного комплекса диспетчерского управления, унифицированного с оперативно-информационным комплексом системного оператора;</w:t>
      </w:r>
    </w:p>
    <w:bookmarkEnd w:id="82"/>
    <w:bookmarkStart w:name="z1007" w:id="83"/>
    <w:p>
      <w:pPr>
        <w:spacing w:after="0"/>
        <w:ind w:left="0"/>
        <w:jc w:val="both"/>
      </w:pPr>
      <w:r>
        <w:rPr>
          <w:rFonts w:ascii="Times New Roman"/>
          <w:b w:val="false"/>
          <w:i w:val="false"/>
          <w:color w:val="000000"/>
          <w:sz w:val="28"/>
        </w:rPr>
        <w:t>
      3) предоставляют системному оператору и региональной электросетевой компании беспрепятственный доступ к приборам коммерческого учета электрической энергии.</w:t>
      </w:r>
    </w:p>
    <w:bookmarkEnd w:id="83"/>
    <w:bookmarkStart w:name="z1008" w:id="84"/>
    <w:p>
      <w:pPr>
        <w:spacing w:after="0"/>
        <w:ind w:left="0"/>
        <w:jc w:val="both"/>
      </w:pPr>
      <w:r>
        <w:rPr>
          <w:rFonts w:ascii="Times New Roman"/>
          <w:b w:val="false"/>
          <w:i w:val="false"/>
          <w:color w:val="000000"/>
          <w:sz w:val="28"/>
        </w:rPr>
        <w:t>
      23. При наступлении аварийных ситуаций и (или) в случаях проведения ремонтных работ в энергосистеме сопредельных стран энергоснабжающие организации осуществляют поставку (экспорт) электрической энергии потребителям сопредельных стран, временно работающих изолировано от своей энергосистемы.</w:t>
      </w:r>
    </w:p>
    <w:bookmarkEnd w:id="84"/>
    <w:bookmarkStart w:name="z1009" w:id="85"/>
    <w:p>
      <w:pPr>
        <w:spacing w:after="0"/>
        <w:ind w:left="0"/>
        <w:jc w:val="both"/>
      </w:pPr>
      <w:r>
        <w:rPr>
          <w:rFonts w:ascii="Times New Roman"/>
          <w:b w:val="false"/>
          <w:i w:val="false"/>
          <w:color w:val="000000"/>
          <w:sz w:val="28"/>
        </w:rPr>
        <w:t>
      24. Единый закупщик электрической энергии осуществляет следующие функции:</w:t>
      </w:r>
    </w:p>
    <w:bookmarkEnd w:id="85"/>
    <w:bookmarkStart w:name="z1010" w:id="86"/>
    <w:p>
      <w:pPr>
        <w:spacing w:after="0"/>
        <w:ind w:left="0"/>
        <w:jc w:val="both"/>
      </w:pPr>
      <w:r>
        <w:rPr>
          <w:rFonts w:ascii="Times New Roman"/>
          <w:b w:val="false"/>
          <w:i w:val="false"/>
          <w:color w:val="000000"/>
          <w:sz w:val="28"/>
        </w:rPr>
        <w:t>
      1) покупает электрическую энергию у энергопроизводящих организаций и (или) у администратора гибридной группы на час и (или) сутки, и (или) месяц, и (или) квартал, и (или) год (годы) вперед для продажи энергоснабжающим, энергопередающим организациям, потребителям, включенным в перечень субъектов оптового рынка электрической энергии, условным потребителям, цифровым майнерам, а также потребителям гибридной группы;</w:t>
      </w:r>
    </w:p>
    <w:bookmarkEnd w:id="86"/>
    <w:bookmarkStart w:name="z1011" w:id="87"/>
    <w:p>
      <w:pPr>
        <w:spacing w:after="0"/>
        <w:ind w:left="0"/>
        <w:jc w:val="both"/>
      </w:pPr>
      <w:r>
        <w:rPr>
          <w:rFonts w:ascii="Times New Roman"/>
          <w:b w:val="false"/>
          <w:i w:val="false"/>
          <w:color w:val="000000"/>
          <w:sz w:val="28"/>
        </w:rPr>
        <w:t>
      2) продает электрическую энергию энергопередающим и энергоснабжающим организациям, потребителям электрической энергии, являющимися субъектами оптового рынка электрической энергии, условным потребителям, потребителям гибридной группы, а также на централизованных торгах электрической энергией выше предельных тарифов на электрическую энергию лицам, осуществляющим деятельность по цифровому майнингу;</w:t>
      </w:r>
    </w:p>
    <w:bookmarkEnd w:id="87"/>
    <w:bookmarkStart w:name="z1012" w:id="88"/>
    <w:p>
      <w:pPr>
        <w:spacing w:after="0"/>
        <w:ind w:left="0"/>
        <w:jc w:val="both"/>
      </w:pPr>
      <w:r>
        <w:rPr>
          <w:rFonts w:ascii="Times New Roman"/>
          <w:b w:val="false"/>
          <w:i w:val="false"/>
          <w:color w:val="000000"/>
          <w:sz w:val="28"/>
        </w:rPr>
        <w:t>
      3) покупает отрицательные дисбалансы у возобновляемых источников энергии в рамках договоров на передачу ответственности;</w:t>
      </w:r>
    </w:p>
    <w:bookmarkEnd w:id="88"/>
    <w:bookmarkStart w:name="z1013" w:id="89"/>
    <w:p>
      <w:pPr>
        <w:spacing w:after="0"/>
        <w:ind w:left="0"/>
        <w:jc w:val="both"/>
      </w:pPr>
      <w:r>
        <w:rPr>
          <w:rFonts w:ascii="Times New Roman"/>
          <w:b w:val="false"/>
          <w:i w:val="false"/>
          <w:color w:val="000000"/>
          <w:sz w:val="28"/>
        </w:rPr>
        <w:t>
      4) продает балансирующую электроэнергию возобновляемым источникам в рамках договора на передачу ответственности;</w:t>
      </w:r>
    </w:p>
    <w:bookmarkEnd w:id="89"/>
    <w:bookmarkStart w:name="z1014" w:id="90"/>
    <w:p>
      <w:pPr>
        <w:spacing w:after="0"/>
        <w:ind w:left="0"/>
        <w:jc w:val="both"/>
      </w:pPr>
      <w:r>
        <w:rPr>
          <w:rFonts w:ascii="Times New Roman"/>
          <w:b w:val="false"/>
          <w:i w:val="false"/>
          <w:color w:val="000000"/>
          <w:sz w:val="28"/>
        </w:rPr>
        <w:t xml:space="preserve">
      5) заключает договор передачи ответственности с возобновляемыми источниками, имеющими заключенный с единым закупщиком электрической энергии долгосрочный договор купли-продажи планового объема электрической энергии по типовой форме, утвержденной уполномоченным органом, и возобновляемыми источниками, имеющими договоры купли-продажи электрической энергии с расчетно-финансовым центром, заключенные до 1 июля 2023 года, в соответствии с законодательством в области поддержки использования возобновляемых источников энергии и выступает их провайдером баланса на балансирующем рынке электрической энергии в соответствии с </w:t>
      </w:r>
      <w:r>
        <w:rPr>
          <w:rFonts w:ascii="Times New Roman"/>
          <w:b w:val="false"/>
          <w:i w:val="false"/>
          <w:color w:val="000000"/>
          <w:sz w:val="28"/>
        </w:rPr>
        <w:t>Законом</w:t>
      </w:r>
      <w:r>
        <w:rPr>
          <w:rFonts w:ascii="Times New Roman"/>
          <w:b w:val="false"/>
          <w:i w:val="false"/>
          <w:color w:val="000000"/>
          <w:sz w:val="28"/>
        </w:rPr>
        <w:t>;</w:t>
      </w:r>
    </w:p>
    <w:bookmarkEnd w:id="90"/>
    <w:bookmarkStart w:name="z1015" w:id="91"/>
    <w:p>
      <w:pPr>
        <w:spacing w:after="0"/>
        <w:ind w:left="0"/>
        <w:jc w:val="both"/>
      </w:pPr>
      <w:r>
        <w:rPr>
          <w:rFonts w:ascii="Times New Roman"/>
          <w:b w:val="false"/>
          <w:i w:val="false"/>
          <w:color w:val="000000"/>
          <w:sz w:val="28"/>
        </w:rPr>
        <w:t xml:space="preserve">
      6) заключает соответствующие договоры купли-продажи электрической энергии по формам,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к настоящим Правилам;</w:t>
      </w:r>
    </w:p>
    <w:bookmarkEnd w:id="91"/>
    <w:bookmarkStart w:name="z1016" w:id="92"/>
    <w:p>
      <w:pPr>
        <w:spacing w:after="0"/>
        <w:ind w:left="0"/>
        <w:jc w:val="both"/>
      </w:pPr>
      <w:r>
        <w:rPr>
          <w:rFonts w:ascii="Times New Roman"/>
          <w:b w:val="false"/>
          <w:i w:val="false"/>
          <w:color w:val="000000"/>
          <w:sz w:val="28"/>
        </w:rPr>
        <w:t>
      7) заключает договор участия на рынке централизованной торговли электрической энергией;</w:t>
      </w:r>
    </w:p>
    <w:bookmarkEnd w:id="92"/>
    <w:bookmarkStart w:name="z1017" w:id="93"/>
    <w:p>
      <w:pPr>
        <w:spacing w:after="0"/>
        <w:ind w:left="0"/>
        <w:jc w:val="both"/>
      </w:pPr>
      <w:r>
        <w:rPr>
          <w:rFonts w:ascii="Times New Roman"/>
          <w:b w:val="false"/>
          <w:i w:val="false"/>
          <w:color w:val="000000"/>
          <w:sz w:val="28"/>
        </w:rPr>
        <w:t>
      8) осуществляет (при необходимости) покупку электрической энергии у поставщиков (производителей) электрической энергии других стран (импорт) в соответствии с параграфом 5 главы 2 настоящих Правил, и по ценам данных поставщиков (производителей);</w:t>
      </w:r>
    </w:p>
    <w:bookmarkEnd w:id="93"/>
    <w:bookmarkStart w:name="z1018" w:id="94"/>
    <w:p>
      <w:pPr>
        <w:spacing w:after="0"/>
        <w:ind w:left="0"/>
        <w:jc w:val="both"/>
      </w:pPr>
      <w:r>
        <w:rPr>
          <w:rFonts w:ascii="Times New Roman"/>
          <w:b w:val="false"/>
          <w:i w:val="false"/>
          <w:color w:val="000000"/>
          <w:sz w:val="28"/>
        </w:rPr>
        <w:t>
      9) осуществляет (при необходимости) продажу электрической энергии потребителям других стран (экспорт) в порядке, определенном параграфом 3 главы 3 настоящих Правил;</w:t>
      </w:r>
    </w:p>
    <w:bookmarkEnd w:id="94"/>
    <w:bookmarkStart w:name="z1019" w:id="95"/>
    <w:p>
      <w:pPr>
        <w:spacing w:after="0"/>
        <w:ind w:left="0"/>
        <w:jc w:val="both"/>
      </w:pPr>
      <w:r>
        <w:rPr>
          <w:rFonts w:ascii="Times New Roman"/>
          <w:b w:val="false"/>
          <w:i w:val="false"/>
          <w:color w:val="000000"/>
          <w:sz w:val="28"/>
        </w:rPr>
        <w:t>
      10) осуществляет адресную поддержку для потребителей оптового рынка путем дифференциации тарифов, в соответствии с главой 8 настоящих Правил, с целью возможности осуществления поэтапного изменения тарифов;</w:t>
      </w:r>
    </w:p>
    <w:bookmarkEnd w:id="95"/>
    <w:bookmarkStart w:name="z1020" w:id="96"/>
    <w:p>
      <w:pPr>
        <w:spacing w:after="0"/>
        <w:ind w:left="0"/>
        <w:jc w:val="both"/>
      </w:pPr>
      <w:r>
        <w:rPr>
          <w:rFonts w:ascii="Times New Roman"/>
          <w:b w:val="false"/>
          <w:i w:val="false"/>
          <w:color w:val="000000"/>
          <w:sz w:val="28"/>
        </w:rPr>
        <w:t>
      11) заключает договор купли-продажи балансирующей электрической энергии и отрицательных дисбалансов с расчетным центром балансирующего рынка;</w:t>
      </w:r>
    </w:p>
    <w:bookmarkEnd w:id="96"/>
    <w:bookmarkStart w:name="z1021" w:id="97"/>
    <w:p>
      <w:pPr>
        <w:spacing w:after="0"/>
        <w:ind w:left="0"/>
        <w:jc w:val="both"/>
      </w:pPr>
      <w:r>
        <w:rPr>
          <w:rFonts w:ascii="Times New Roman"/>
          <w:b w:val="false"/>
          <w:i w:val="false"/>
          <w:color w:val="000000"/>
          <w:sz w:val="28"/>
        </w:rPr>
        <w:t xml:space="preserve">
      12) определяет прогнозные цены на продажу электрической энергии в соответствии с порядком, определенным в </w:t>
      </w:r>
      <w:r>
        <w:rPr>
          <w:rFonts w:ascii="Times New Roman"/>
          <w:b w:val="false"/>
          <w:i w:val="false"/>
          <w:color w:val="000000"/>
          <w:sz w:val="28"/>
        </w:rPr>
        <w:t>приложении 5</w:t>
      </w:r>
      <w:r>
        <w:rPr>
          <w:rFonts w:ascii="Times New Roman"/>
          <w:b w:val="false"/>
          <w:i w:val="false"/>
          <w:color w:val="000000"/>
          <w:sz w:val="28"/>
        </w:rPr>
        <w:t xml:space="preserve"> к настоящим Правилам;</w:t>
      </w:r>
    </w:p>
    <w:bookmarkEnd w:id="97"/>
    <w:bookmarkStart w:name="z1022" w:id="98"/>
    <w:p>
      <w:pPr>
        <w:spacing w:after="0"/>
        <w:ind w:left="0"/>
        <w:jc w:val="both"/>
      </w:pPr>
      <w:r>
        <w:rPr>
          <w:rFonts w:ascii="Times New Roman"/>
          <w:b w:val="false"/>
          <w:i w:val="false"/>
          <w:color w:val="000000"/>
          <w:sz w:val="28"/>
        </w:rPr>
        <w:t>
      13) заключает (при необходимости) договоры на передачу электрической энергии с энергопередающими организациями и оплачивает услуги по передаче электрической энергии в порядке, определенном главой 6 настоящих Правил;</w:t>
      </w:r>
    </w:p>
    <w:bookmarkEnd w:id="98"/>
    <w:bookmarkStart w:name="z1023" w:id="99"/>
    <w:p>
      <w:pPr>
        <w:spacing w:after="0"/>
        <w:ind w:left="0"/>
        <w:jc w:val="both"/>
      </w:pPr>
      <w:r>
        <w:rPr>
          <w:rFonts w:ascii="Times New Roman"/>
          <w:b w:val="false"/>
          <w:i w:val="false"/>
          <w:color w:val="000000"/>
          <w:sz w:val="28"/>
        </w:rPr>
        <w:t>
      14) заключает с системным оператором договор на оказание услуг по технической диспетчеризации отпуска в сеть импортируемой электрической энергии (при необходимости);</w:t>
      </w:r>
    </w:p>
    <w:bookmarkEnd w:id="99"/>
    <w:bookmarkStart w:name="z1024" w:id="100"/>
    <w:p>
      <w:pPr>
        <w:spacing w:after="0"/>
        <w:ind w:left="0"/>
        <w:jc w:val="both"/>
      </w:pPr>
      <w:r>
        <w:rPr>
          <w:rFonts w:ascii="Times New Roman"/>
          <w:b w:val="false"/>
          <w:i w:val="false"/>
          <w:color w:val="000000"/>
          <w:sz w:val="28"/>
        </w:rPr>
        <w:t>
      15) продает на краткосрочной (год) или долгосрочной (более года) основе потребителю зеленой энергии электрическую энергию, вырабатываемую объектами по использованию возобновляемых источников энергии по зеленым тарифам, определяемым в соответствии с Правилами определения тарифа на поддержку;</w:t>
      </w:r>
    </w:p>
    <w:bookmarkEnd w:id="100"/>
    <w:p>
      <w:pPr>
        <w:spacing w:after="0"/>
        <w:ind w:left="0"/>
        <w:jc w:val="both"/>
      </w:pPr>
      <w:r>
        <w:rPr>
          <w:rFonts w:ascii="Times New Roman"/>
          <w:b w:val="false"/>
          <w:i w:val="false"/>
          <w:color w:val="000000"/>
          <w:sz w:val="28"/>
        </w:rPr>
        <w:t xml:space="preserve">
      16) в случае, предусмотренном </w:t>
      </w:r>
      <w:r>
        <w:rPr>
          <w:rFonts w:ascii="Times New Roman"/>
          <w:b w:val="false"/>
          <w:i w:val="false"/>
          <w:color w:val="000000"/>
          <w:sz w:val="28"/>
        </w:rPr>
        <w:t>подпунктом 20)</w:t>
      </w:r>
      <w:r>
        <w:rPr>
          <w:rFonts w:ascii="Times New Roman"/>
          <w:b w:val="false"/>
          <w:i w:val="false"/>
          <w:color w:val="000000"/>
          <w:sz w:val="28"/>
        </w:rPr>
        <w:t xml:space="preserve"> пункта 5 статьи 19-1 Закона, направляет полученные средства от получателя инвестиционного тарифа на снижение базовых цен единого закупщика электрической энергии, в порядке, определенном уполномоченным органом.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 с изменениями, внесенными приказом Министра энергетики РК от 23.02.2026 </w:t>
      </w:r>
      <w:r>
        <w:rPr>
          <w:rFonts w:ascii="Times New Roman"/>
          <w:b w:val="false"/>
          <w:i w:val="false"/>
          <w:color w:val="000000"/>
          <w:sz w:val="28"/>
        </w:rPr>
        <w:t>№ 87-н/қ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25" w:id="101"/>
    <w:p>
      <w:pPr>
        <w:spacing w:after="0"/>
        <w:ind w:left="0"/>
        <w:jc w:val="both"/>
      </w:pPr>
      <w:r>
        <w:rPr>
          <w:rFonts w:ascii="Times New Roman"/>
          <w:b w:val="false"/>
          <w:i w:val="false"/>
          <w:color w:val="000000"/>
          <w:sz w:val="28"/>
        </w:rPr>
        <w:t>
      25. Покупку электрической энергии для покрытия суточного графика потребления электрической энергии единый закупщик электрической энергии осуществляет с учетом технической экспертизы системного оператора в следующем порядке (приоритетности):</w:t>
      </w:r>
    </w:p>
    <w:bookmarkEnd w:id="101"/>
    <w:bookmarkStart w:name="z1026" w:id="102"/>
    <w:p>
      <w:pPr>
        <w:spacing w:after="0"/>
        <w:ind w:left="0"/>
        <w:jc w:val="both"/>
      </w:pPr>
      <w:r>
        <w:rPr>
          <w:rFonts w:ascii="Times New Roman"/>
          <w:b w:val="false"/>
          <w:i w:val="false"/>
          <w:color w:val="000000"/>
          <w:sz w:val="28"/>
        </w:rPr>
        <w:t>
      1) у возобновляемых источников, имеющих заключенный после 1 июля 2023 года с единым закупщиком электрической энергии долгосрочный договор купли-продажи электрической энергии, согласно законодательству Республики Казахстан о поддержке использования возобновляемых источников энергии в полном объеме их планового отпуска электрической энергии в сеть по ценам данных договоров.</w:t>
      </w:r>
    </w:p>
    <w:bookmarkEnd w:id="102"/>
    <w:bookmarkStart w:name="z1027" w:id="103"/>
    <w:p>
      <w:pPr>
        <w:spacing w:after="0"/>
        <w:ind w:left="0"/>
        <w:jc w:val="both"/>
      </w:pPr>
      <w:r>
        <w:rPr>
          <w:rFonts w:ascii="Times New Roman"/>
          <w:b w:val="false"/>
          <w:i w:val="false"/>
          <w:color w:val="000000"/>
          <w:sz w:val="28"/>
        </w:rPr>
        <w:t>
      У возобновляемых источников, имеющих заключенный до 1 июля 2023 года с расчетно-финансовым центром долгосрочный договор купли-продажи электрической энергии, согласно законодательству Республики Казахстан о поддержке использования возобновляемых источников энергии в полном объеме их фактического отпуска электрической энергии в сеть по ценам данных договоров по итогам расчетного календарного месяца;</w:t>
      </w:r>
    </w:p>
    <w:bookmarkEnd w:id="103"/>
    <w:bookmarkStart w:name="z1028" w:id="104"/>
    <w:p>
      <w:pPr>
        <w:spacing w:after="0"/>
        <w:ind w:left="0"/>
        <w:jc w:val="both"/>
      </w:pPr>
      <w:r>
        <w:rPr>
          <w:rFonts w:ascii="Times New Roman"/>
          <w:b w:val="false"/>
          <w:i w:val="false"/>
          <w:color w:val="000000"/>
          <w:sz w:val="28"/>
        </w:rPr>
        <w:t xml:space="preserve">
      2) у теплоэлектроцентралей, осуществляющих централизованное теплоснабжение городов и районов, заключивших с единым закупщиком договор на оказание услуги по поддержанию готовности электрической мощности в соответствии с </w:t>
      </w:r>
      <w:r>
        <w:rPr>
          <w:rFonts w:ascii="Times New Roman"/>
          <w:b w:val="false"/>
          <w:i w:val="false"/>
          <w:color w:val="000000"/>
          <w:sz w:val="28"/>
        </w:rPr>
        <w:t>подпунктом 3)</w:t>
      </w:r>
      <w:r>
        <w:rPr>
          <w:rFonts w:ascii="Times New Roman"/>
          <w:b w:val="false"/>
          <w:i w:val="false"/>
          <w:color w:val="000000"/>
          <w:sz w:val="28"/>
        </w:rPr>
        <w:t xml:space="preserve"> пункта 3-1 статьи 15-3 Закона в пределах объема рассчитанного в соответствии с Правилами определения объема услуги по поддержанию готовности электрической мощности для договоров о покупке услуги по поддержанию готовности электрической мощности, заключаемых единым закупщиком с действующими энергопроизводящими организациями, в состав которых входят теплоэлектроцентрали,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3 декабря 2015 года № 688 (зарегистрирован в Реестре государственной регистрации нормативных правовых актов под № 12510), по соответствующим предельным тарифам на электрическую энергию;</w:t>
      </w:r>
    </w:p>
    <w:bookmarkEnd w:id="104"/>
    <w:bookmarkStart w:name="z1029" w:id="105"/>
    <w:p>
      <w:pPr>
        <w:spacing w:after="0"/>
        <w:ind w:left="0"/>
        <w:jc w:val="both"/>
      </w:pPr>
      <w:r>
        <w:rPr>
          <w:rFonts w:ascii="Times New Roman"/>
          <w:b w:val="false"/>
          <w:i w:val="false"/>
          <w:color w:val="000000"/>
          <w:sz w:val="28"/>
        </w:rPr>
        <w:t xml:space="preserve">
      3) у теплоэлектроцентралей, за исключением теплоэлектроцентралей, электрическая энергия которых потребляется в рамках соответствующей группы лиц, осуществляющие централизованное теплоснабжение городов и районов, в пределах объема рассчитанного в соответствии с </w:t>
      </w:r>
      <w:r>
        <w:rPr>
          <w:rFonts w:ascii="Times New Roman"/>
          <w:b w:val="false"/>
          <w:i w:val="false"/>
          <w:color w:val="000000"/>
          <w:sz w:val="28"/>
        </w:rPr>
        <w:t>приложением 6</w:t>
      </w:r>
      <w:r>
        <w:rPr>
          <w:rFonts w:ascii="Times New Roman"/>
          <w:b w:val="false"/>
          <w:i w:val="false"/>
          <w:color w:val="000000"/>
          <w:sz w:val="28"/>
        </w:rPr>
        <w:t xml:space="preserve"> к настоящим Правилам, и получившего положительное заключение Совета рынка, по соответствующим предельным тарифам на электрическую энергию;</w:t>
      </w:r>
    </w:p>
    <w:bookmarkEnd w:id="105"/>
    <w:bookmarkStart w:name="z1030" w:id="106"/>
    <w:p>
      <w:pPr>
        <w:spacing w:after="0"/>
        <w:ind w:left="0"/>
        <w:jc w:val="both"/>
      </w:pPr>
      <w:r>
        <w:rPr>
          <w:rFonts w:ascii="Times New Roman"/>
          <w:b w:val="false"/>
          <w:i w:val="false"/>
          <w:color w:val="000000"/>
          <w:sz w:val="28"/>
        </w:rPr>
        <w:t xml:space="preserve">
      4) у энергопроизводящих организаций, заключивших на рынке электрической мощности долгосрочные договоры о покупке услуги по поддержанию готовности электрической мощности в соответствии со </w:t>
      </w:r>
      <w:r>
        <w:rPr>
          <w:rFonts w:ascii="Times New Roman"/>
          <w:b w:val="false"/>
          <w:i w:val="false"/>
          <w:color w:val="000000"/>
          <w:sz w:val="28"/>
        </w:rPr>
        <w:t>статьями 15-4</w:t>
      </w:r>
      <w:r>
        <w:rPr>
          <w:rFonts w:ascii="Times New Roman"/>
          <w:b w:val="false"/>
          <w:i w:val="false"/>
          <w:color w:val="000000"/>
          <w:sz w:val="28"/>
        </w:rPr>
        <w:t xml:space="preserve"> и </w:t>
      </w:r>
      <w:r>
        <w:rPr>
          <w:rFonts w:ascii="Times New Roman"/>
          <w:b w:val="false"/>
          <w:i w:val="false"/>
          <w:color w:val="000000"/>
          <w:sz w:val="28"/>
        </w:rPr>
        <w:t>15-8</w:t>
      </w:r>
      <w:r>
        <w:rPr>
          <w:rFonts w:ascii="Times New Roman"/>
          <w:b w:val="false"/>
          <w:i w:val="false"/>
          <w:color w:val="000000"/>
          <w:sz w:val="28"/>
        </w:rPr>
        <w:t xml:space="preserve"> Закона, в объеме планового отпуска электрической энергии в сеть генерирующих установок, мощность которых является предметом данных договоров, по соответствующим предельным тарифам на электрическую энергию, умноженным на соответствующие часовые ставки, определяемые согласно настоящих Правил, в течение действия указанных договоров;</w:t>
      </w:r>
    </w:p>
    <w:bookmarkEnd w:id="106"/>
    <w:bookmarkStart w:name="z1031" w:id="107"/>
    <w:p>
      <w:pPr>
        <w:spacing w:after="0"/>
        <w:ind w:left="0"/>
        <w:jc w:val="both"/>
      </w:pPr>
      <w:r>
        <w:rPr>
          <w:rFonts w:ascii="Times New Roman"/>
          <w:b w:val="false"/>
          <w:i w:val="false"/>
          <w:color w:val="000000"/>
          <w:sz w:val="28"/>
        </w:rPr>
        <w:t>
      5) остальные, необходимые для покрытия суточного графика потребления электрической энергии, плановые объемы отпускаемой в сеть электрической энергии покупаются единым закупщиком электрической энергии на централизованных торгах электрической энергии.</w:t>
      </w:r>
    </w:p>
    <w:bookmarkEnd w:id="107"/>
    <w:bookmarkStart w:name="z1032" w:id="108"/>
    <w:p>
      <w:pPr>
        <w:spacing w:after="0"/>
        <w:ind w:left="0"/>
        <w:jc w:val="both"/>
      </w:pPr>
      <w:r>
        <w:rPr>
          <w:rFonts w:ascii="Times New Roman"/>
          <w:b w:val="false"/>
          <w:i w:val="false"/>
          <w:color w:val="000000"/>
          <w:sz w:val="28"/>
        </w:rPr>
        <w:t>
      При недостаточности плановых объемов электрической энергии, указанных в настоящем пункте, для покрытия суточного графика потребления электрической энергии, единый закупщик электрической энергии осуществляет плановый импорт электрической энергии.</w:t>
      </w:r>
    </w:p>
    <w:bookmarkEnd w:id="108"/>
    <w:bookmarkStart w:name="z1033" w:id="109"/>
    <w:p>
      <w:pPr>
        <w:spacing w:after="0"/>
        <w:ind w:left="0"/>
        <w:jc w:val="both"/>
      </w:pPr>
      <w:r>
        <w:rPr>
          <w:rFonts w:ascii="Times New Roman"/>
          <w:b w:val="false"/>
          <w:i w:val="false"/>
          <w:color w:val="000000"/>
          <w:sz w:val="28"/>
        </w:rPr>
        <w:t xml:space="preserve">
      Расчет объема приоритетной покупки электрической энергии, предусмотренный подпунктом 3) настоящего пункта направляется энергопроизводящей организацией единому закупщику электрической энергии после получения положительного заключения совета рынка. </w:t>
      </w:r>
    </w:p>
    <w:bookmarkEnd w:id="109"/>
    <w:bookmarkStart w:name="z1034" w:id="110"/>
    <w:p>
      <w:pPr>
        <w:spacing w:after="0"/>
        <w:ind w:left="0"/>
        <w:jc w:val="both"/>
      </w:pPr>
      <w:r>
        <w:rPr>
          <w:rFonts w:ascii="Times New Roman"/>
          <w:b w:val="false"/>
          <w:i w:val="false"/>
          <w:color w:val="000000"/>
          <w:sz w:val="28"/>
        </w:rPr>
        <w:t xml:space="preserve">
      26. Запрещается продажа электрической энергии от единого закупщика электрической энергии субъектам розничного рынка электрической энергии, в соответствии с </w:t>
      </w:r>
      <w:r>
        <w:rPr>
          <w:rFonts w:ascii="Times New Roman"/>
          <w:b w:val="false"/>
          <w:i w:val="false"/>
          <w:color w:val="000000"/>
          <w:sz w:val="28"/>
        </w:rPr>
        <w:t>подпунктом 5)</w:t>
      </w:r>
      <w:r>
        <w:rPr>
          <w:rFonts w:ascii="Times New Roman"/>
          <w:b w:val="false"/>
          <w:i w:val="false"/>
          <w:color w:val="000000"/>
          <w:sz w:val="28"/>
        </w:rPr>
        <w:t xml:space="preserve"> пункта 5 статьи 19-1 Закона.</w:t>
      </w:r>
    </w:p>
    <w:bookmarkEnd w:id="110"/>
    <w:bookmarkStart w:name="z1035" w:id="111"/>
    <w:p>
      <w:pPr>
        <w:spacing w:after="0"/>
        <w:ind w:left="0"/>
        <w:jc w:val="both"/>
      </w:pPr>
      <w:r>
        <w:rPr>
          <w:rFonts w:ascii="Times New Roman"/>
          <w:b w:val="false"/>
          <w:i w:val="false"/>
          <w:color w:val="000000"/>
          <w:sz w:val="28"/>
        </w:rPr>
        <w:t xml:space="preserve">
      27. Единому закупщику электрической энергии запрещается реализация (продажа) электрической энергии энергоснабжающим, энергопередающим организациям, потребителям и цифровым майнерам, являющимся субъектами оптового рынка электрической энергии, не имеющим договоров на оказание услуги по пользованию национальной электрической сетью или услуги по передаче электрической энергии по национальной электрической сети, в случае, предусмотренном подпунктом 3) пункта 7-1 </w:t>
      </w:r>
      <w:r>
        <w:rPr>
          <w:rFonts w:ascii="Times New Roman"/>
          <w:b w:val="false"/>
          <w:i w:val="false"/>
          <w:color w:val="000000"/>
          <w:sz w:val="28"/>
        </w:rPr>
        <w:t>статьи 13</w:t>
      </w:r>
      <w:r>
        <w:rPr>
          <w:rFonts w:ascii="Times New Roman"/>
          <w:b w:val="false"/>
          <w:i w:val="false"/>
          <w:color w:val="000000"/>
          <w:sz w:val="28"/>
        </w:rPr>
        <w:t xml:space="preserve"> настоящего Закона.</w:t>
      </w:r>
    </w:p>
    <w:bookmarkEnd w:id="1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 – в редакции приказа Министра энергетики РК от 09.06.2025 </w:t>
      </w:r>
      <w:r>
        <w:rPr>
          <w:rFonts w:ascii="Times New Roman"/>
          <w:b w:val="false"/>
          <w:i w:val="false"/>
          <w:color w:val="000000"/>
          <w:sz w:val="28"/>
        </w:rPr>
        <w:t xml:space="preserve">№ 230-н/қ </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36" w:id="112"/>
    <w:p>
      <w:pPr>
        <w:spacing w:after="0"/>
        <w:ind w:left="0"/>
        <w:jc w:val="both"/>
      </w:pPr>
      <w:r>
        <w:rPr>
          <w:rFonts w:ascii="Times New Roman"/>
          <w:b w:val="false"/>
          <w:i w:val="false"/>
          <w:color w:val="000000"/>
          <w:sz w:val="28"/>
        </w:rPr>
        <w:t>
      28. На правоотношения, связанные с покупкой электрической энергии единым закупщиком электрической энергии у энергопроизводящих организаций, в том числе использующих возобновляемые источники энергии, энергетическую утилизацию отходов и вторичные энергетические ресурсы, балансирующей электроэнергии и отрицательных дисбалансов, услуг по передаче электрической энергии, в том числе по национальной электрической сети, технической диспетчеризации, организации балансирования производства-потребления электрической энергии, услуг оператора рынка централизованной торговли, не распространяется законодательство Республики Казахстан о государственных закупках.</w:t>
      </w:r>
    </w:p>
    <w:bookmarkEnd w:id="112"/>
    <w:bookmarkStart w:name="z1037" w:id="113"/>
    <w:p>
      <w:pPr>
        <w:spacing w:after="0"/>
        <w:ind w:left="0"/>
        <w:jc w:val="left"/>
      </w:pPr>
      <w:r>
        <w:rPr>
          <w:rFonts w:ascii="Times New Roman"/>
          <w:b/>
          <w:i w:val="false"/>
          <w:color w:val="000000"/>
        </w:rPr>
        <w:t xml:space="preserve"> Глава 2. Порядок покупки электрической энергии на оптовом рынке электрической энергии</w:t>
      </w:r>
    </w:p>
    <w:bookmarkEnd w:id="113"/>
    <w:bookmarkStart w:name="z1038" w:id="114"/>
    <w:p>
      <w:pPr>
        <w:spacing w:after="0"/>
        <w:ind w:left="0"/>
        <w:jc w:val="left"/>
      </w:pPr>
      <w:r>
        <w:rPr>
          <w:rFonts w:ascii="Times New Roman"/>
          <w:b/>
          <w:i w:val="false"/>
          <w:color w:val="000000"/>
        </w:rPr>
        <w:t xml:space="preserve"> Параграф 1. Заявление объемов покупки электрической энергии</w:t>
      </w:r>
    </w:p>
    <w:bookmarkEnd w:id="114"/>
    <w:bookmarkStart w:name="z1039" w:id="115"/>
    <w:p>
      <w:pPr>
        <w:spacing w:after="0"/>
        <w:ind w:left="0"/>
        <w:jc w:val="both"/>
      </w:pPr>
      <w:r>
        <w:rPr>
          <w:rFonts w:ascii="Times New Roman"/>
          <w:b w:val="false"/>
          <w:i w:val="false"/>
          <w:color w:val="000000"/>
          <w:sz w:val="28"/>
        </w:rPr>
        <w:t xml:space="preserve">
      29. Для покупки электрической энергии на оптовом рынке электрической энергии на операционные сутки, субъекты оптового рынка электрической энергии, за исключением единого закупщика электрической энергии, субъектов оптового рынка электрической энергии, осуществляющих деятельность по цифровому майнингу и поставщиков электрической энергии, реализующих электрическую энергию цифровым майнерам на территории Республики Казахстан непосредственно от имени иностранного производителя и/или уполномоченной организации, определяемой в межправительственном соглашении), не позднее чем до 08:00 часов (по времени Астаны) суток, предшествующих операционным, подают в системе балансирующего рынка заявку на планируемую покупку по каждому контрактному поставщику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 для включения ее в суточный график производства-потребления электрической энергии, утверждаемый системным оператором, и подписывают ее электронной цифровой подписью. </w:t>
      </w:r>
    </w:p>
    <w:bookmarkEnd w:id="115"/>
    <w:bookmarkStart w:name="z1040" w:id="116"/>
    <w:p>
      <w:pPr>
        <w:spacing w:after="0"/>
        <w:ind w:left="0"/>
        <w:jc w:val="both"/>
      </w:pPr>
      <w:r>
        <w:rPr>
          <w:rFonts w:ascii="Times New Roman"/>
          <w:b w:val="false"/>
          <w:i w:val="false"/>
          <w:color w:val="000000"/>
          <w:sz w:val="28"/>
        </w:rPr>
        <w:t>
      При этом энергопередающие организации, имеющие лицензию на осуществление деятельности по покупке электрической энергии в целях энергоснабжения, подают две отдельные заявки на покупку электрической энергии в целях энергоснабжения потребителей и для покрытия технологического расхода электрической энергии при передаче по обслуживаемым сетям и на хозяйственные нужды.</w:t>
      </w:r>
    </w:p>
    <w:bookmarkEnd w:id="116"/>
    <w:bookmarkStart w:name="z1041" w:id="117"/>
    <w:p>
      <w:pPr>
        <w:spacing w:after="0"/>
        <w:ind w:left="0"/>
        <w:jc w:val="both"/>
      </w:pPr>
      <w:r>
        <w:rPr>
          <w:rFonts w:ascii="Times New Roman"/>
          <w:b w:val="false"/>
          <w:i w:val="false"/>
          <w:color w:val="000000"/>
          <w:sz w:val="28"/>
        </w:rPr>
        <w:t>
      Заявки на покупку на первое число месяца подаются в системе балансирующего рынка после 08:00 часов (по времени Астаны) суток, предшествующих последним операционным суткам месяца, но не позднее 08:00 часов (по времени Астаны) суток, предшествующих операционным. Заявки на последующие числа месяца подаются в системе балансирующего рынка после 08:00 часов (по времени Астаны) последних операционных суток месяца, но не позднее 08:00 часов (по времени Астаны) суток, предшествующих операционным.</w:t>
      </w:r>
    </w:p>
    <w:bookmarkEnd w:id="117"/>
    <w:bookmarkStart w:name="z1042" w:id="118"/>
    <w:p>
      <w:pPr>
        <w:spacing w:after="0"/>
        <w:ind w:left="0"/>
        <w:jc w:val="both"/>
      </w:pPr>
      <w:r>
        <w:rPr>
          <w:rFonts w:ascii="Times New Roman"/>
          <w:b w:val="false"/>
          <w:i w:val="false"/>
          <w:color w:val="000000"/>
          <w:sz w:val="28"/>
        </w:rPr>
        <w:t>
      Заявки на покупку условных потребителей и администраторов гибридной группы в части соответствующих часовых объемов электрической энергии, обязательных к покупке на операционные сутки у единого закупщика электрической энергии, определяемых согласно Правилам централизованной покупки и продажи электрической энергии единым закупщиком электрической энергии, произведенной объектами по использованию возобновляемых источников энергии, объектами по энергетической утилизации отходов (далее – минимально допустимые часовые объемы покупки электрической энергии), формируются автоматически в системе балансирующего рынка в сутках, предшествующих операционным суткам, и не подписываются электронной цифровой подписью.</w:t>
      </w:r>
    </w:p>
    <w:bookmarkEnd w:id="118"/>
    <w:bookmarkStart w:name="z1043" w:id="119"/>
    <w:p>
      <w:pPr>
        <w:spacing w:after="0"/>
        <w:ind w:left="0"/>
        <w:jc w:val="both"/>
      </w:pPr>
      <w:r>
        <w:rPr>
          <w:rFonts w:ascii="Times New Roman"/>
          <w:b w:val="false"/>
          <w:i w:val="false"/>
          <w:color w:val="000000"/>
          <w:sz w:val="28"/>
        </w:rPr>
        <w:t>
      Заявки на покупку субъектов оптового рынка электрической энергии, осуществляющих деятельность по цифровому майнингу, подаются данными субъектами в электронной системе торговли оператора рынка централизованной торговли согласно Правил организации централизованных торгов электрической энергией. По итогам централизованных торгов для цифровых майнеров оператор рынка централизованной торговли автоматически передает итоги централизованных торов для цифровых майнеров в систему балансирующего рынка в течение 15 (пятнадцати) минут после завершения централизованных торгов. Субъекты оптового рынка электрической энергии, осуществляющие цифровой майнинг, а также поставщики электрической энергии, реализующие электрическую энергию цифровым майнерам на территории Республики Казахстан непосредственно от имени иностранного производителя и (или) уполномоченной организации, определяемой в межправительственном соглашении, подают в систему балансирующего рынка электрической энергии заявки на покупку электрической энергии из-за пределов Казахстана после завершения централизованных торгов электрической энергией для цифровых майнеров, но не позднее 11:00 часов (по времени Астаны) суток, предшествующих операционным).</w:t>
      </w:r>
    </w:p>
    <w:bookmarkEnd w:id="119"/>
    <w:bookmarkStart w:name="z1044" w:id="120"/>
    <w:p>
      <w:pPr>
        <w:spacing w:after="0"/>
        <w:ind w:left="0"/>
        <w:jc w:val="both"/>
      </w:pPr>
      <w:r>
        <w:rPr>
          <w:rFonts w:ascii="Times New Roman"/>
          <w:b w:val="false"/>
          <w:i w:val="false"/>
          <w:color w:val="000000"/>
          <w:sz w:val="28"/>
        </w:rPr>
        <w:t>
      Заявки на покупку электрической энергии, не подписанные электронной цифровой подписью, за исключением случаев, предусмотренных подпунктом 2) пункта 123 настоящих Правил, не принимаются в системе балансирующего рынка и не включаются в суточный график производства-потребления электрической энергии.</w:t>
      </w:r>
    </w:p>
    <w:bookmarkEnd w:id="120"/>
    <w:bookmarkStart w:name="z1045" w:id="121"/>
    <w:p>
      <w:pPr>
        <w:spacing w:after="0"/>
        <w:ind w:left="0"/>
        <w:jc w:val="both"/>
      </w:pPr>
      <w:r>
        <w:rPr>
          <w:rFonts w:ascii="Times New Roman"/>
          <w:b w:val="false"/>
          <w:i w:val="false"/>
          <w:color w:val="000000"/>
          <w:sz w:val="28"/>
        </w:rPr>
        <w:t>
      Подписание (подача) заявки на покупку у единого закупщика электрической энергии в систему балансирующего рынка электрической энергии недоступно, при недостаточности суммы предоплаты по ней.</w:t>
      </w:r>
    </w:p>
    <w:bookmarkEnd w:id="121"/>
    <w:bookmarkStart w:name="z1046" w:id="122"/>
    <w:p>
      <w:pPr>
        <w:spacing w:after="0"/>
        <w:ind w:left="0"/>
        <w:jc w:val="both"/>
      </w:pPr>
      <w:r>
        <w:rPr>
          <w:rFonts w:ascii="Times New Roman"/>
          <w:b w:val="false"/>
          <w:i w:val="false"/>
          <w:color w:val="000000"/>
          <w:sz w:val="28"/>
        </w:rPr>
        <w:t>
      В системе балансирующего рынка отклоняются заявки на покупку энергоснабжающих организаций, в рамках которых планируется покупка электрической энергии у энергопроизводящих организаций, использующих возобновляемые источники электроэнергии, использующих энергетическую утилизацию отходов.</w:t>
      </w:r>
    </w:p>
    <w:bookmarkEnd w:id="122"/>
    <w:bookmarkStart w:name="z1047" w:id="123"/>
    <w:p>
      <w:pPr>
        <w:spacing w:after="0"/>
        <w:ind w:left="0"/>
        <w:jc w:val="both"/>
      </w:pPr>
      <w:r>
        <w:rPr>
          <w:rFonts w:ascii="Times New Roman"/>
          <w:b w:val="false"/>
          <w:i w:val="false"/>
          <w:color w:val="000000"/>
          <w:sz w:val="28"/>
        </w:rPr>
        <w:t>
      В системе балансирующего рынка отклоняются заявки на покупку субъектов оптового рынка электрической энергии, осуществляющих цифровой майнинг, а также поставщиков электрической энергии, реализующих электрическую энергию цифровым майнерам на территории Республики Казахстан непосредственно от имени иностранного производителя и (или) уполномоченной организации, определяемой в межправительственном соглашении, в часы, в которых имеется свободный (не купленный) объем квоты электрической энергии для цифровых майнеров. Объемы заявок на покупку, поданных субъектами оптового рынка электрической энергии, являющимися условными потребителями, в том числе входящими в группу лиц, а также заявки на продажу соответствующих энергопроизводящих организаций, у которых данные субъекты осуществляют покупку электрической энергии, являются предварительными, и уточняются до 09:00 часов (по времени Астаны) суток, предшествующих операционным суткам.</w:t>
      </w:r>
    </w:p>
    <w:bookmarkEnd w:id="123"/>
    <w:bookmarkStart w:name="z1048" w:id="124"/>
    <w:p>
      <w:pPr>
        <w:spacing w:after="0"/>
        <w:ind w:left="0"/>
        <w:jc w:val="both"/>
      </w:pPr>
      <w:r>
        <w:rPr>
          <w:rFonts w:ascii="Times New Roman"/>
          <w:b w:val="false"/>
          <w:i w:val="false"/>
          <w:color w:val="000000"/>
          <w:sz w:val="28"/>
        </w:rPr>
        <w:t xml:space="preserve">
      30. При покупке плановых объемов электрической энергии по договорам, заключенным по формам, согласно </w:t>
      </w:r>
      <w:r>
        <w:rPr>
          <w:rFonts w:ascii="Times New Roman"/>
          <w:b w:val="false"/>
          <w:i w:val="false"/>
          <w:color w:val="000000"/>
          <w:sz w:val="28"/>
        </w:rPr>
        <w:t>приложениям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настоящим Правилам, субъект оптового рынка электрической энергии подает отдельные заявки на операционные сутки в системе балансирующего рынка по каждому из договоров на покупку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 до 08:00 часов (по времени Астаны) суток, предшествующих операционным.</w:t>
      </w:r>
    </w:p>
    <w:bookmarkEnd w:id="124"/>
    <w:bookmarkStart w:name="z1049" w:id="125"/>
    <w:p>
      <w:pPr>
        <w:spacing w:after="0"/>
        <w:ind w:left="0"/>
        <w:jc w:val="both"/>
      </w:pPr>
      <w:r>
        <w:rPr>
          <w:rFonts w:ascii="Times New Roman"/>
          <w:b w:val="false"/>
          <w:i w:val="false"/>
          <w:color w:val="000000"/>
          <w:sz w:val="28"/>
        </w:rPr>
        <w:t xml:space="preserve">
      31. Если субъект оптового рынка электрической энергии имеет собственное потребление электрической энергии, которое планируется к покрытию в операционных сутках за счет электрических станций, входящих в его состав, то до 08:00 часов (по времени Астаны) суток, предшествующих операционным, для данного объема потребления электрической энергии субъект оптового рынка электрической энергии подает на операционные сутки в системе балансирующего рынка отдельную заявку на покупку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w:t>
      </w:r>
    </w:p>
    <w:bookmarkEnd w:id="125"/>
    <w:bookmarkStart w:name="z1050" w:id="126"/>
    <w:p>
      <w:pPr>
        <w:spacing w:after="0"/>
        <w:ind w:left="0"/>
        <w:jc w:val="both"/>
      </w:pPr>
      <w:r>
        <w:rPr>
          <w:rFonts w:ascii="Times New Roman"/>
          <w:b w:val="false"/>
          <w:i w:val="false"/>
          <w:color w:val="000000"/>
          <w:sz w:val="28"/>
        </w:rPr>
        <w:t>
      По заявке на покупку, указанной в части первой настоящего пункта, после ее включения в суточный график производства-потребления электрической энергии, утвержденный системным оператором, операции купли-продажи электрической энергии не осуществляются (предоплата также не вносится).</w:t>
      </w:r>
    </w:p>
    <w:bookmarkEnd w:id="126"/>
    <w:bookmarkStart w:name="z1051" w:id="127"/>
    <w:p>
      <w:pPr>
        <w:spacing w:after="0"/>
        <w:ind w:left="0"/>
        <w:jc w:val="both"/>
      </w:pPr>
      <w:r>
        <w:rPr>
          <w:rFonts w:ascii="Times New Roman"/>
          <w:b w:val="false"/>
          <w:i w:val="false"/>
          <w:color w:val="000000"/>
          <w:sz w:val="28"/>
        </w:rPr>
        <w:t>
      32. Заявки на покупку субъектов оптового рынка электрической энергии включаются в утверждаемый суточный график производства-потребления электрической энергии с учетом технической экспертизы реализуемости суточного графика производства-потребления электрической энергии, проводимой системным оператором.</w:t>
      </w:r>
    </w:p>
    <w:bookmarkEnd w:id="127"/>
    <w:bookmarkStart w:name="z1052" w:id="128"/>
    <w:p>
      <w:pPr>
        <w:spacing w:after="0"/>
        <w:ind w:left="0"/>
        <w:jc w:val="both"/>
      </w:pPr>
      <w:r>
        <w:rPr>
          <w:rFonts w:ascii="Times New Roman"/>
          <w:b w:val="false"/>
          <w:i w:val="false"/>
          <w:color w:val="000000"/>
          <w:sz w:val="28"/>
        </w:rPr>
        <w:t>
      33. Объемом купленной электрической энергии на оптовом рынке электрической энергии по всем договорам купли-продажи электрической энергии, заключенным субъектами оптового рынка электрической энергии, является плановый объем покупки электрической энергии, включенный в суточный график производства-потребления электрической энергии, утвержденный системным оператором с учетом корректировок, предусмотренных пунктами 97 и 99 настоящих Правил.</w:t>
      </w:r>
    </w:p>
    <w:bookmarkEnd w:id="128"/>
    <w:bookmarkStart w:name="z1053" w:id="129"/>
    <w:p>
      <w:pPr>
        <w:spacing w:after="0"/>
        <w:ind w:left="0"/>
        <w:jc w:val="both"/>
      </w:pPr>
      <w:r>
        <w:rPr>
          <w:rFonts w:ascii="Times New Roman"/>
          <w:b w:val="false"/>
          <w:i w:val="false"/>
          <w:color w:val="000000"/>
          <w:sz w:val="28"/>
        </w:rPr>
        <w:t>
      34. Формирование суточного графика производства-потребления электрической энергии, в том числе, проведение его технической экспертизы и его утверждение системный оператор осуществляет в соответствии с главой 4 настоящих Правил.</w:t>
      </w:r>
    </w:p>
    <w:bookmarkEnd w:id="129"/>
    <w:bookmarkStart w:name="z1054" w:id="130"/>
    <w:p>
      <w:pPr>
        <w:spacing w:after="0"/>
        <w:ind w:left="0"/>
        <w:jc w:val="both"/>
      </w:pPr>
      <w:r>
        <w:rPr>
          <w:rFonts w:ascii="Times New Roman"/>
          <w:b w:val="false"/>
          <w:i w:val="false"/>
          <w:color w:val="000000"/>
          <w:sz w:val="28"/>
        </w:rPr>
        <w:t>
      35. Для субъектов оптового рынка электрической энергии допускается подача в системе балансирующего рынка заявок на покупку на двое и более операционных суток вперед в соответствии с порядком, предусмотренным пунктом 29 настоящих Правил.</w:t>
      </w:r>
    </w:p>
    <w:bookmarkEnd w:id="130"/>
    <w:bookmarkStart w:name="z1055" w:id="131"/>
    <w:p>
      <w:pPr>
        <w:spacing w:after="0"/>
        <w:ind w:left="0"/>
        <w:jc w:val="both"/>
      </w:pPr>
      <w:r>
        <w:rPr>
          <w:rFonts w:ascii="Times New Roman"/>
          <w:b w:val="false"/>
          <w:i w:val="false"/>
          <w:color w:val="000000"/>
          <w:sz w:val="28"/>
        </w:rPr>
        <w:t>
      При этом, данные заявки на покупку поочередно рассматриваются и учитываются в соответствующих суточных графиках производства-потребления электрической энергии, формируемых и утверждаемых системным оператором.</w:t>
      </w:r>
    </w:p>
    <w:bookmarkEnd w:id="131"/>
    <w:bookmarkStart w:name="z1056" w:id="132"/>
    <w:p>
      <w:pPr>
        <w:spacing w:after="0"/>
        <w:ind w:left="0"/>
        <w:jc w:val="both"/>
      </w:pPr>
      <w:r>
        <w:rPr>
          <w:rFonts w:ascii="Times New Roman"/>
          <w:b w:val="false"/>
          <w:i w:val="false"/>
          <w:color w:val="000000"/>
          <w:sz w:val="28"/>
        </w:rPr>
        <w:t>
      36. В срок до 20 (двадцатого) числа (включительно) месяца, следующего за отчетным, национальный диспетчерский центр системного оператора публикует в системе балансирующего рынка электронную копию утвержденного фактического баланса.</w:t>
      </w:r>
    </w:p>
    <w:bookmarkEnd w:id="132"/>
    <w:p>
      <w:pPr>
        <w:spacing w:after="0"/>
        <w:ind w:left="0"/>
        <w:jc w:val="both"/>
      </w:pPr>
      <w:r>
        <w:rPr>
          <w:rFonts w:ascii="Times New Roman"/>
          <w:b w:val="false"/>
          <w:i w:val="false"/>
          <w:color w:val="000000"/>
          <w:sz w:val="28"/>
        </w:rPr>
        <w:t>
      Данные утвержденного фактического баланса корректируются в пределах общего срока исковой давности с момента утверждения фактического баланса за расчетный период, на основании судебного акта, вступившего в законную силу, или на основании обращения субъекта оптового рынка электрической энергии, согласованного со всеми заинтересованными сторонами.</w:t>
      </w:r>
    </w:p>
    <w:p>
      <w:pPr>
        <w:spacing w:after="0"/>
        <w:ind w:left="0"/>
        <w:jc w:val="both"/>
      </w:pPr>
      <w:r>
        <w:rPr>
          <w:rFonts w:ascii="Times New Roman"/>
          <w:b w:val="false"/>
          <w:i w:val="false"/>
          <w:color w:val="000000"/>
          <w:sz w:val="28"/>
        </w:rPr>
        <w:t>
      Обращение считается согласованным всеми заинтересованными сторонами в случае, если представлены следующие документы:</w:t>
      </w:r>
    </w:p>
    <w:p>
      <w:pPr>
        <w:spacing w:after="0"/>
        <w:ind w:left="0"/>
        <w:jc w:val="both"/>
      </w:pPr>
      <w:r>
        <w:rPr>
          <w:rFonts w:ascii="Times New Roman"/>
          <w:b w:val="false"/>
          <w:i w:val="false"/>
          <w:color w:val="000000"/>
          <w:sz w:val="28"/>
        </w:rPr>
        <w:t>
      1) энергопередающие (энергопроизводящие) организации, по чьим сетям осуществляется передача электрической энергии в адрес обратившегося субъекта оптового рынка электрической энергии, предоставили системному оператору скорректированный баланс по своим сетям с указанием данной корректировки;</w:t>
      </w:r>
    </w:p>
    <w:p>
      <w:pPr>
        <w:spacing w:after="0"/>
        <w:ind w:left="0"/>
        <w:jc w:val="both"/>
      </w:pPr>
      <w:r>
        <w:rPr>
          <w:rFonts w:ascii="Times New Roman"/>
          <w:b w:val="false"/>
          <w:i w:val="false"/>
          <w:color w:val="000000"/>
          <w:sz w:val="28"/>
        </w:rPr>
        <w:t>
      2) субъекты оптового рынка электрической энергии, объемы производства-потребления электрической энергии которых изменены, и расчетный центр балансирующего рынка электрической энергии предоставили письма согласия на проведение такой корректировки, подписанные уполномоченными в соответствии с законодательством Республики Казахстан представителями.</w:t>
      </w:r>
    </w:p>
    <w:p>
      <w:pPr>
        <w:spacing w:after="0"/>
        <w:ind w:left="0"/>
        <w:jc w:val="both"/>
      </w:pPr>
      <w:r>
        <w:rPr>
          <w:rFonts w:ascii="Times New Roman"/>
          <w:b w:val="false"/>
          <w:i w:val="false"/>
          <w:color w:val="000000"/>
          <w:sz w:val="28"/>
        </w:rPr>
        <w:t>
      В случае выявления грамматических или арифметических ошибок в утвержденном фактическом балансе, не влияющих на фактические объемы поставленной и потребленной электрической энергии за расчетный период, системный оператор самостоятельно исправляет указанные ошибки.</w:t>
      </w:r>
    </w:p>
    <w:p>
      <w:pPr>
        <w:spacing w:after="0"/>
        <w:ind w:left="0"/>
        <w:jc w:val="both"/>
      </w:pPr>
      <w:r>
        <w:rPr>
          <w:rFonts w:ascii="Times New Roman"/>
          <w:b w:val="false"/>
          <w:i w:val="false"/>
          <w:color w:val="000000"/>
          <w:sz w:val="28"/>
        </w:rPr>
        <w:t>
      Системный оператор в течение 5 (пяти) рабочих дней с момента проведения корректировок и (или) исправления ошибок в утвержденном фактическом балансе письменно уведомляет все заинтересованные стороны с указанием внесенных корректировок и(или) исправлений. Данное уведомление является неотъемлемой частью утвержденного фактического баланса.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36 – в редакции приказа Министра энергетики РК от 23.02.2026 </w:t>
      </w:r>
      <w:r>
        <w:rPr>
          <w:rFonts w:ascii="Times New Roman"/>
          <w:b w:val="false"/>
          <w:i w:val="false"/>
          <w:color w:val="000000"/>
          <w:sz w:val="28"/>
        </w:rPr>
        <w:t>№ 87-н/қ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57" w:id="133"/>
    <w:p>
      <w:pPr>
        <w:spacing w:after="0"/>
        <w:ind w:left="0"/>
        <w:jc w:val="left"/>
      </w:pPr>
      <w:r>
        <w:rPr>
          <w:rFonts w:ascii="Times New Roman"/>
          <w:b/>
          <w:i w:val="false"/>
          <w:color w:val="000000"/>
        </w:rPr>
        <w:t xml:space="preserve"> Параграф 2. Оплата купленных объемов электрической энергии</w:t>
      </w:r>
    </w:p>
    <w:bookmarkEnd w:id="133"/>
    <w:bookmarkStart w:name="z1060" w:id="134"/>
    <w:p>
      <w:pPr>
        <w:spacing w:after="0"/>
        <w:ind w:left="0"/>
        <w:jc w:val="both"/>
      </w:pPr>
      <w:r>
        <w:rPr>
          <w:rFonts w:ascii="Times New Roman"/>
          <w:b w:val="false"/>
          <w:i w:val="false"/>
          <w:color w:val="000000"/>
          <w:sz w:val="28"/>
        </w:rPr>
        <w:t>
      37. Оплата купленных у единого закупщика электрической энергии объемов электрической энергии осуществляется субъектом оптового рынка электрической энергии в 2 (два) этапа, следующих друг за другом:</w:t>
      </w:r>
    </w:p>
    <w:bookmarkEnd w:id="134"/>
    <w:p>
      <w:pPr>
        <w:spacing w:after="0"/>
        <w:ind w:left="0"/>
        <w:jc w:val="both"/>
      </w:pPr>
      <w:r>
        <w:rPr>
          <w:rFonts w:ascii="Times New Roman"/>
          <w:b w:val="false"/>
          <w:i w:val="false"/>
          <w:color w:val="000000"/>
          <w:sz w:val="28"/>
        </w:rPr>
        <w:t>
      1) ежесуточная предоплата за заявленный объем покупки электрической энергии, согласно заявке на покупку, по соответствующим прогнозным ценам единого закупщика электрической энергии на продажу электрической энергии (далее – предоплата);</w:t>
      </w:r>
    </w:p>
    <w:p>
      <w:pPr>
        <w:spacing w:after="0"/>
        <w:ind w:left="0"/>
        <w:jc w:val="both"/>
      </w:pPr>
      <w:r>
        <w:rPr>
          <w:rFonts w:ascii="Times New Roman"/>
          <w:b w:val="false"/>
          <w:i w:val="false"/>
          <w:color w:val="000000"/>
          <w:sz w:val="28"/>
        </w:rPr>
        <w:t>
      2) оплата по фактическому расчету по итогам расчетного периода (календарного месяца) за объемы электрической энергии, купленные у единого закупщика электрической энергии за данный период, на основании соответствующих фактических цен единого закупщика электрической энергии на продажу электрической энергии.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37 – в редакции приказа Министра энергетики РК от 23.02.2026 </w:t>
      </w:r>
      <w:r>
        <w:rPr>
          <w:rFonts w:ascii="Times New Roman"/>
          <w:b w:val="false"/>
          <w:i w:val="false"/>
          <w:color w:val="000000"/>
          <w:sz w:val="28"/>
        </w:rPr>
        <w:t>№ 87-н/қ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61" w:id="135"/>
    <w:p>
      <w:pPr>
        <w:spacing w:after="0"/>
        <w:ind w:left="0"/>
        <w:jc w:val="both"/>
      </w:pPr>
      <w:r>
        <w:rPr>
          <w:rFonts w:ascii="Times New Roman"/>
          <w:b w:val="false"/>
          <w:i w:val="false"/>
          <w:color w:val="000000"/>
          <w:sz w:val="28"/>
        </w:rPr>
        <w:t>
      38. Условие предоплаты не распространяется на субъектов оптового рынка электрической энергии, являющихся энергоснабжающими организациями: они осуществляют оплату электрической энергии, купленной у единого закупщика электрической энергии, по факту, по итогам расчетного периода (календарного месяца).</w:t>
      </w:r>
    </w:p>
    <w:bookmarkEnd w:id="1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38 – в редакции приказа Министра энергетики РК от 09.06.2025 </w:t>
      </w:r>
      <w:r>
        <w:rPr>
          <w:rFonts w:ascii="Times New Roman"/>
          <w:b w:val="false"/>
          <w:i w:val="false"/>
          <w:color w:val="000000"/>
          <w:sz w:val="28"/>
        </w:rPr>
        <w:t xml:space="preserve">№ 230-н/қ </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62" w:id="136"/>
    <w:p>
      <w:pPr>
        <w:spacing w:after="0"/>
        <w:ind w:left="0"/>
        <w:jc w:val="both"/>
      </w:pPr>
      <w:r>
        <w:rPr>
          <w:rFonts w:ascii="Times New Roman"/>
          <w:b w:val="false"/>
          <w:i w:val="false"/>
          <w:color w:val="000000"/>
          <w:sz w:val="28"/>
        </w:rPr>
        <w:t>
      39. Вопросы предоплаты и фактических расчетов по итогам расчетного периода (календарного месяца) за объемы электрической энергии, купленные за данный период вне единого закупщика электрической энергии, урегулируются субъектами оптового рынка электрической энергии в рамках соответствующих двусторонних договоров купли-продажи электрической энергии, заключенных вне единого закупщика электрической энергии.</w:t>
      </w:r>
    </w:p>
    <w:bookmarkEnd w:id="136"/>
    <w:bookmarkStart w:name="z1063" w:id="137"/>
    <w:p>
      <w:pPr>
        <w:spacing w:after="0"/>
        <w:ind w:left="0"/>
        <w:jc w:val="left"/>
      </w:pPr>
      <w:r>
        <w:rPr>
          <w:rFonts w:ascii="Times New Roman"/>
          <w:b/>
          <w:i w:val="false"/>
          <w:color w:val="000000"/>
        </w:rPr>
        <w:t xml:space="preserve"> Параграф 3. Предоплата за заявленный объем покупки электрической энергии</w:t>
      </w:r>
    </w:p>
    <w:bookmarkEnd w:id="137"/>
    <w:bookmarkStart w:name="z1065" w:id="138"/>
    <w:p>
      <w:pPr>
        <w:spacing w:after="0"/>
        <w:ind w:left="0"/>
        <w:jc w:val="both"/>
      </w:pPr>
      <w:r>
        <w:rPr>
          <w:rFonts w:ascii="Times New Roman"/>
          <w:b w:val="false"/>
          <w:i w:val="false"/>
          <w:color w:val="000000"/>
          <w:sz w:val="28"/>
        </w:rPr>
        <w:t>
      40. Субъект оптового рынка электрической энергии (за исключением субъектов оптового рынка электрической энергии, осуществляющих деятельность по цифровому майнингу) при подаче соответствующей заявки на покупку осуществляет предоплату, не позднее 08.00 часов (по времени Астаны) суток, предшествующих операционным суткам.</w:t>
      </w:r>
    </w:p>
    <w:bookmarkEnd w:id="138"/>
    <w:p>
      <w:pPr>
        <w:spacing w:after="0"/>
        <w:ind w:left="0"/>
        <w:jc w:val="both"/>
      </w:pPr>
      <w:r>
        <w:rPr>
          <w:rFonts w:ascii="Times New Roman"/>
          <w:b w:val="false"/>
          <w:i w:val="false"/>
          <w:color w:val="000000"/>
          <w:sz w:val="28"/>
        </w:rPr>
        <w:t>
      Зачет предоплаты, поступившей от третьего лица за субъект оптового рынка, осуществляется Единым закупщиком электрической энергии в течение 8 (восьми) рабочих часов на основании трехстороннего дополнительного соглашения к соответствующему договору купли-продажи электрической энергии. Зачет предоплаты осуществляется в течение двух рабочих дней со дня получения письменного уведомления от третьего лица с указанием суммы предоплаты и субъекта оптового рынка, в пользу которого осуществляется предоплата.</w:t>
      </w:r>
    </w:p>
    <w:p>
      <w:pPr>
        <w:spacing w:after="0"/>
        <w:ind w:left="0"/>
        <w:jc w:val="both"/>
      </w:pPr>
      <w:r>
        <w:rPr>
          <w:rFonts w:ascii="Times New Roman"/>
          <w:b w:val="false"/>
          <w:i w:val="false"/>
          <w:color w:val="000000"/>
          <w:sz w:val="28"/>
        </w:rPr>
        <w:t>
      Кроме того, основанием для взаимозачета является акт взаимозачета, подписанный всеми сторонами. Акт взаимозачета может быть получен по почте, электронной почте, либо через иные средства электронного документооборота.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40 – в редакции приказа Министра энергетики РК от 23.02.2026 </w:t>
      </w:r>
      <w:r>
        <w:rPr>
          <w:rFonts w:ascii="Times New Roman"/>
          <w:b w:val="false"/>
          <w:i w:val="false"/>
          <w:color w:val="000000"/>
          <w:sz w:val="28"/>
        </w:rPr>
        <w:t>№ 87-н/қ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66" w:id="139"/>
    <w:p>
      <w:pPr>
        <w:spacing w:after="0"/>
        <w:ind w:left="0"/>
        <w:jc w:val="both"/>
      </w:pPr>
      <w:r>
        <w:rPr>
          <w:rFonts w:ascii="Times New Roman"/>
          <w:b w:val="false"/>
          <w:i w:val="false"/>
          <w:color w:val="000000"/>
          <w:sz w:val="28"/>
        </w:rPr>
        <w:t>
      41. Субъект оптового рынка электрической энергии осуществляет предоплату в объеме, определяемом, согласно следующей формуле:</w:t>
      </w:r>
    </w:p>
    <w:bookmarkEnd w:id="139"/>
    <w:bookmarkStart w:name="z1067" w:id="140"/>
    <w:p>
      <w:pPr>
        <w:spacing w:after="0"/>
        <w:ind w:left="0"/>
        <w:jc w:val="both"/>
      </w:pPr>
      <w:r>
        <w:rPr>
          <w:rFonts w:ascii="Times New Roman"/>
          <w:b w:val="false"/>
          <w:i w:val="false"/>
          <w:color w:val="000000"/>
          <w:sz w:val="28"/>
        </w:rPr>
        <w:t xml:space="preserve">
      </w:t>
      </w:r>
    </w:p>
    <w:bookmarkEnd w:id="140"/>
    <w:p>
      <w:pPr>
        <w:spacing w:after="0"/>
        <w:ind w:left="0"/>
        <w:jc w:val="both"/>
      </w:pPr>
      <w:r>
        <w:drawing>
          <wp:inline distT="0" distB="0" distL="0" distR="0">
            <wp:extent cx="6794500" cy="138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794500" cy="1384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68" w:id="141"/>
    <w:p>
      <w:pPr>
        <w:spacing w:after="0"/>
        <w:ind w:left="0"/>
        <w:jc w:val="both"/>
      </w:pPr>
      <w:r>
        <w:rPr>
          <w:rFonts w:ascii="Times New Roman"/>
          <w:b w:val="false"/>
          <w:i w:val="false"/>
          <w:color w:val="000000"/>
          <w:sz w:val="28"/>
        </w:rPr>
        <w:t xml:space="preserve">
      </w:t>
      </w:r>
    </w:p>
    <w:bookmarkEnd w:id="141"/>
    <w:p>
      <w:pPr>
        <w:spacing w:after="0"/>
        <w:ind w:left="0"/>
        <w:jc w:val="both"/>
      </w:pPr>
      <w:r>
        <w:drawing>
          <wp:inline distT="0" distB="0" distL="0" distR="0">
            <wp:extent cx="8255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825500" cy="393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значение предоплаты, в тенге (округляется до сотых), с учетом налога на добавленную стоимость (далее – НДС);</w:t>
      </w:r>
      <w:r>
        <w:br/>
      </w:r>
      <w:r>
        <w:rPr>
          <w:rFonts w:ascii="Times New Roman"/>
          <w:b w:val="false"/>
          <w:i w:val="false"/>
          <w:color w:val="000000"/>
          <w:sz w:val="28"/>
        </w:rPr>
        <w:t>
</w:t>
      </w:r>
    </w:p>
    <w:bookmarkStart w:name="z1069" w:id="142"/>
    <w:p>
      <w:pPr>
        <w:spacing w:after="0"/>
        <w:ind w:left="0"/>
        <w:jc w:val="both"/>
      </w:pPr>
      <w:r>
        <w:rPr>
          <w:rFonts w:ascii="Times New Roman"/>
          <w:b w:val="false"/>
          <w:i w:val="false"/>
          <w:color w:val="000000"/>
          <w:sz w:val="28"/>
        </w:rPr>
        <w:t xml:space="preserve">
      </w:t>
      </w:r>
    </w:p>
    <w:bookmarkEnd w:id="142"/>
    <w:p>
      <w:pPr>
        <w:spacing w:after="0"/>
        <w:ind w:left="0"/>
        <w:jc w:val="both"/>
      </w:pPr>
      <w:r>
        <w:drawing>
          <wp:inline distT="0" distB="0" distL="0" distR="0">
            <wp:extent cx="15494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549400" cy="431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значение прогнозной цены единого закупщика электрической энергии на продажу электрической энергии на i-й час операционных суток, определяемое единым закупщиком электрической энергии, в соответствии с </w:t>
      </w:r>
      <w:r>
        <w:rPr>
          <w:rFonts w:ascii="Times New Roman"/>
          <w:b w:val="false"/>
          <w:i w:val="false"/>
          <w:color w:val="000000"/>
          <w:sz w:val="28"/>
        </w:rPr>
        <w:t>приложением 5</w:t>
      </w:r>
      <w:r>
        <w:rPr>
          <w:rFonts w:ascii="Times New Roman"/>
          <w:b w:val="false"/>
          <w:i w:val="false"/>
          <w:color w:val="000000"/>
          <w:sz w:val="28"/>
        </w:rPr>
        <w:t xml:space="preserve"> к настоящим Правилам, в тенге/кВт*ч (округляется до сотых), без НДС;</w:t>
      </w:r>
      <w:r>
        <w:br/>
      </w:r>
      <w:r>
        <w:rPr>
          <w:rFonts w:ascii="Times New Roman"/>
          <w:b w:val="false"/>
          <w:i w:val="false"/>
          <w:color w:val="000000"/>
          <w:sz w:val="28"/>
        </w:rPr>
        <w:t>
</w:t>
      </w:r>
    </w:p>
    <w:bookmarkStart w:name="z1070" w:id="143"/>
    <w:p>
      <w:pPr>
        <w:spacing w:after="0"/>
        <w:ind w:left="0"/>
        <w:jc w:val="both"/>
      </w:pPr>
      <w:r>
        <w:rPr>
          <w:rFonts w:ascii="Times New Roman"/>
          <w:b w:val="false"/>
          <w:i w:val="false"/>
          <w:color w:val="000000"/>
          <w:sz w:val="28"/>
        </w:rPr>
        <w:t xml:space="preserve">
      </w:t>
      </w:r>
    </w:p>
    <w:bookmarkEnd w:id="143"/>
    <w:p>
      <w:pPr>
        <w:spacing w:after="0"/>
        <w:ind w:left="0"/>
        <w:jc w:val="both"/>
      </w:pPr>
      <w:r>
        <w:drawing>
          <wp:inline distT="0" distB="0" distL="0" distR="0">
            <wp:extent cx="8763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763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минимально допустимый часовой объем покупки электрической энергии субъекта оптового рынка электрической энергии, приходящийся на i-й час предыдущих суток, предшествующих операционным суткам, согласно соответствующему утвержденному суточному графику производства-потребления электрической энергии, в кВт*ч (округляется до целых);</w:t>
      </w:r>
      <w:r>
        <w:br/>
      </w:r>
      <w:r>
        <w:rPr>
          <w:rFonts w:ascii="Times New Roman"/>
          <w:b w:val="false"/>
          <w:i w:val="false"/>
          <w:color w:val="000000"/>
          <w:sz w:val="28"/>
        </w:rPr>
        <w:t>
</w:t>
      </w:r>
    </w:p>
    <w:bookmarkStart w:name="z1071" w:id="144"/>
    <w:p>
      <w:pPr>
        <w:spacing w:after="0"/>
        <w:ind w:left="0"/>
        <w:jc w:val="both"/>
      </w:pPr>
      <w:r>
        <w:rPr>
          <w:rFonts w:ascii="Times New Roman"/>
          <w:b w:val="false"/>
          <w:i w:val="false"/>
          <w:color w:val="000000"/>
          <w:sz w:val="28"/>
        </w:rPr>
        <w:t xml:space="preserve">
      </w:t>
      </w:r>
    </w:p>
    <w:bookmarkEnd w:id="144"/>
    <w:p>
      <w:pPr>
        <w:spacing w:after="0"/>
        <w:ind w:left="0"/>
        <w:jc w:val="both"/>
      </w:pPr>
      <w:r>
        <w:drawing>
          <wp:inline distT="0" distB="0" distL="0" distR="0">
            <wp:extent cx="8890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8890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объем электрической энергий, который субъект оптового рынка электрической энергии планирует купить у единого закупщика электрической энергии на i-й час операционных суток (сверх минимально допустимого часового объема покупки электрической энергии, приходящегося на данный час), согласно соответствующей заявке на покупку данного субъекта, в кВт*ч (округляется до целых);</w:t>
      </w:r>
      <w:r>
        <w:br/>
      </w:r>
      <w:r>
        <w:rPr>
          <w:rFonts w:ascii="Times New Roman"/>
          <w:b w:val="false"/>
          <w:i w:val="false"/>
          <w:color w:val="000000"/>
          <w:sz w:val="28"/>
        </w:rPr>
        <w:t>
</w:t>
      </w:r>
    </w:p>
    <w:bookmarkStart w:name="z1072" w:id="145"/>
    <w:p>
      <w:pPr>
        <w:spacing w:after="0"/>
        <w:ind w:left="0"/>
        <w:jc w:val="both"/>
      </w:pPr>
      <w:r>
        <w:rPr>
          <w:rFonts w:ascii="Times New Roman"/>
          <w:b w:val="false"/>
          <w:i w:val="false"/>
          <w:color w:val="000000"/>
          <w:sz w:val="28"/>
        </w:rPr>
        <w:t xml:space="preserve">
      </w:t>
      </w:r>
    </w:p>
    <w:bookmarkEnd w:id="145"/>
    <w:p>
      <w:pPr>
        <w:spacing w:after="0"/>
        <w:ind w:left="0"/>
        <w:jc w:val="both"/>
      </w:pPr>
      <w:r>
        <w:drawing>
          <wp:inline distT="0" distB="0" distL="0" distR="0">
            <wp:extent cx="520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5207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сумма по i;</w:t>
      </w:r>
      <w:r>
        <w:br/>
      </w:r>
      <w:r>
        <w:rPr>
          <w:rFonts w:ascii="Times New Roman"/>
          <w:b w:val="false"/>
          <w:i w:val="false"/>
          <w:color w:val="000000"/>
          <w:sz w:val="28"/>
        </w:rPr>
        <w:t>
</w:t>
      </w:r>
    </w:p>
    <w:bookmarkStart w:name="z1073" w:id="146"/>
    <w:p>
      <w:pPr>
        <w:spacing w:after="0"/>
        <w:ind w:left="0"/>
        <w:jc w:val="both"/>
      </w:pPr>
      <w:r>
        <w:rPr>
          <w:rFonts w:ascii="Times New Roman"/>
          <w:b w:val="false"/>
          <w:i w:val="false"/>
          <w:color w:val="000000"/>
          <w:sz w:val="28"/>
        </w:rPr>
        <w:t>
      i – порядковый номер, изменяющийся от 1 до 24;</w:t>
      </w:r>
    </w:p>
    <w:bookmarkEnd w:id="146"/>
    <w:bookmarkStart w:name="z1074" w:id="147"/>
    <w:p>
      <w:pPr>
        <w:spacing w:after="0"/>
        <w:ind w:left="0"/>
        <w:jc w:val="both"/>
      </w:pPr>
      <w:r>
        <w:rPr>
          <w:rFonts w:ascii="Times New Roman"/>
          <w:b w:val="false"/>
          <w:i w:val="false"/>
          <w:color w:val="000000"/>
          <w:sz w:val="28"/>
        </w:rPr>
        <w:t>
      24 – количество часов в сутках.</w:t>
      </w:r>
    </w:p>
    <w:bookmarkEnd w:id="147"/>
    <w:bookmarkStart w:name="z1075" w:id="148"/>
    <w:p>
      <w:pPr>
        <w:spacing w:after="0"/>
        <w:ind w:left="0"/>
        <w:jc w:val="both"/>
      </w:pPr>
      <w:r>
        <w:rPr>
          <w:rFonts w:ascii="Times New Roman"/>
          <w:b w:val="false"/>
          <w:i w:val="false"/>
          <w:color w:val="000000"/>
          <w:sz w:val="28"/>
        </w:rPr>
        <w:t>
      Значения</w:t>
      </w:r>
    </w:p>
    <w:bookmarkEnd w:id="148"/>
    <w:p>
      <w:pPr>
        <w:spacing w:after="0"/>
        <w:ind w:left="0"/>
        <w:jc w:val="both"/>
      </w:pPr>
      <w:r>
        <w:drawing>
          <wp:inline distT="0" distB="0" distL="0" distR="0">
            <wp:extent cx="8763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8763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приравниваются к нулю для субъектов оптового рынка электрической энергии, не являющихся условными потребителями;</w:t>
      </w:r>
      <w:r>
        <w:br/>
      </w:r>
      <w:r>
        <w:rPr>
          <w:rFonts w:ascii="Times New Roman"/>
          <w:b w:val="false"/>
          <w:i w:val="false"/>
          <w:color w:val="000000"/>
          <w:sz w:val="28"/>
        </w:rPr>
        <w:t>
</w:t>
      </w:r>
    </w:p>
    <w:bookmarkStart w:name="z1076" w:id="149"/>
    <w:p>
      <w:pPr>
        <w:spacing w:after="0"/>
        <w:ind w:left="0"/>
        <w:jc w:val="both"/>
      </w:pPr>
      <w:r>
        <w:rPr>
          <w:rFonts w:ascii="Times New Roman"/>
          <w:b w:val="false"/>
          <w:i w:val="false"/>
          <w:color w:val="000000"/>
          <w:sz w:val="28"/>
        </w:rPr>
        <w:t>
      ставка НДС – ставка налога на добавленную стоимость.</w:t>
      </w:r>
    </w:p>
    <w:bookmarkEnd w:id="149"/>
    <w:bookmarkStart w:name="z1077" w:id="150"/>
    <w:p>
      <w:pPr>
        <w:spacing w:after="0"/>
        <w:ind w:left="0"/>
        <w:jc w:val="both"/>
      </w:pPr>
      <w:r>
        <w:rPr>
          <w:rFonts w:ascii="Times New Roman"/>
          <w:b w:val="false"/>
          <w:i w:val="false"/>
          <w:color w:val="000000"/>
          <w:sz w:val="28"/>
        </w:rPr>
        <w:t>
      Объем предоплаты, рассчитываемый согласно настоящему пункту, является минимально необходимым для осуществления покупки электрической энергии у единого закупщика электрической энергии (далее – минимально необходимая предоплата): при необходимости, для субъекта оптового рынка электрической энергии допускается внесение предоплаты большего объема, с резервом, на последующие сутки и дольше.</w:t>
      </w:r>
    </w:p>
    <w:bookmarkEnd w:id="150"/>
    <w:bookmarkStart w:name="z1078" w:id="151"/>
    <w:p>
      <w:pPr>
        <w:spacing w:after="0"/>
        <w:ind w:left="0"/>
        <w:jc w:val="both"/>
      </w:pPr>
      <w:r>
        <w:rPr>
          <w:rFonts w:ascii="Times New Roman"/>
          <w:b w:val="false"/>
          <w:i w:val="false"/>
          <w:color w:val="000000"/>
          <w:sz w:val="28"/>
        </w:rPr>
        <w:t>
      Прогнозные цены единого закупщика электрической энергии на продажу электрической энергии на часы расчетного периода (на каждый час) публикуются в системе балансирующего рынка ежемесячно, до последнего числа месяца, предшествующего расчетному периоду (календарному месяцу).</w:t>
      </w:r>
    </w:p>
    <w:bookmarkEnd w:id="151"/>
    <w:bookmarkStart w:name="z1079" w:id="152"/>
    <w:p>
      <w:pPr>
        <w:spacing w:after="0"/>
        <w:ind w:left="0"/>
        <w:jc w:val="both"/>
      </w:pPr>
      <w:r>
        <w:rPr>
          <w:rFonts w:ascii="Times New Roman"/>
          <w:b w:val="false"/>
          <w:i w:val="false"/>
          <w:color w:val="000000"/>
          <w:sz w:val="28"/>
        </w:rPr>
        <w:t>
      Субъект оптового рынка электрической энергии, осуществляющий деятельность по цифровому майнингу, вносит предоплату не позднее 08:00 часов (по времени Астаны) суток, предшествующих операционным суткам. Объем предоплаты определяется данным субъектом самостоятельно, исходя из его планируемых объемов покупки электрической энергии и максимально допустимой для него цены покупки данных объемов. Данный объем предоплаты учитывается на соответствующих централизованных торгах электрической энергии для цифровых майнеров.</w:t>
      </w:r>
    </w:p>
    <w:bookmarkEnd w:id="152"/>
    <w:bookmarkStart w:name="z1080" w:id="153"/>
    <w:p>
      <w:pPr>
        <w:spacing w:after="0"/>
        <w:ind w:left="0"/>
        <w:jc w:val="both"/>
      </w:pPr>
      <w:r>
        <w:rPr>
          <w:rFonts w:ascii="Times New Roman"/>
          <w:b w:val="false"/>
          <w:i w:val="false"/>
          <w:color w:val="000000"/>
          <w:sz w:val="28"/>
        </w:rPr>
        <w:t>
      42. В системе балансирующего рынка, при подаче заявки на покупку (у единого закупщика электрической энергии), проводится автоматическая сверка заявляемых в ней объемов покупки электрической энергии и внесенной по ней предоплаты. При недостаточности суммы предоплаты заявка на покупку не принимается системой балансирующего рынка.</w:t>
      </w:r>
    </w:p>
    <w:bookmarkEnd w:id="153"/>
    <w:bookmarkStart w:name="z1081" w:id="154"/>
    <w:p>
      <w:pPr>
        <w:spacing w:after="0"/>
        <w:ind w:left="0"/>
        <w:jc w:val="both"/>
      </w:pPr>
      <w:r>
        <w:rPr>
          <w:rFonts w:ascii="Times New Roman"/>
          <w:b w:val="false"/>
          <w:i w:val="false"/>
          <w:color w:val="000000"/>
          <w:sz w:val="28"/>
        </w:rPr>
        <w:t>
      Если объем внесенной предоплаты меньше минимально необходимой предоплаты, заявка на покупку подлежит изменению в сторону уменьшения совокупного значения указанных в ней часовых объемов электрической энергии.</w:t>
      </w:r>
    </w:p>
    <w:bookmarkEnd w:id="154"/>
    <w:bookmarkStart w:name="z1082" w:id="155"/>
    <w:p>
      <w:pPr>
        <w:spacing w:after="0"/>
        <w:ind w:left="0"/>
        <w:jc w:val="both"/>
      </w:pPr>
      <w:r>
        <w:rPr>
          <w:rFonts w:ascii="Times New Roman"/>
          <w:b w:val="false"/>
          <w:i w:val="false"/>
          <w:color w:val="000000"/>
          <w:sz w:val="28"/>
        </w:rPr>
        <w:t>
      Изменение, указанное в части второй настоящего пункта, осуществляется в системе балансирующего рынка не позднее 08:00 часов (по времени Астаны) суток, предшествующих операционным, субъектом оптового рынка электрической энергии, подавшим данную заявку на покупку.</w:t>
      </w:r>
    </w:p>
    <w:bookmarkEnd w:id="155"/>
    <w:bookmarkStart w:name="z1083" w:id="156"/>
    <w:p>
      <w:pPr>
        <w:spacing w:after="0"/>
        <w:ind w:left="0"/>
        <w:jc w:val="both"/>
      </w:pPr>
      <w:r>
        <w:rPr>
          <w:rFonts w:ascii="Times New Roman"/>
          <w:b w:val="false"/>
          <w:i w:val="false"/>
          <w:color w:val="000000"/>
          <w:sz w:val="28"/>
        </w:rPr>
        <w:t>
      Если субъект оптового рынка электрической энергии до 08:00 часов (по времени Астаны) суток, предшествующих операционным, не осуществил действия, указанные в части третьей настоящего пункта, система балансирующего рынка не принимает соответствующую заявку на покупку, и данная заявка считается не поданной в системе балансирующего рынка.</w:t>
      </w:r>
    </w:p>
    <w:bookmarkEnd w:id="156"/>
    <w:bookmarkStart w:name="z1084" w:id="157"/>
    <w:p>
      <w:pPr>
        <w:spacing w:after="0"/>
        <w:ind w:left="0"/>
        <w:jc w:val="both"/>
      </w:pPr>
      <w:r>
        <w:rPr>
          <w:rFonts w:ascii="Times New Roman"/>
          <w:b w:val="false"/>
          <w:i w:val="false"/>
          <w:color w:val="000000"/>
          <w:sz w:val="28"/>
        </w:rPr>
        <w:t>
      43. Если субъект оптового рынка электрической энергии, помимо заявки на покупку на операционные сутки, в течение суток, предшествующих операционным, также подает заявки на покупку на одни или сразу несколько операционных суток, то предоплата осуществляется сразу по всем данным заявкам на покупку. При недостаточности суммы предоплаты заявка на покупку не принимается системой балансирующего рынка.</w:t>
      </w:r>
    </w:p>
    <w:bookmarkEnd w:id="157"/>
    <w:bookmarkStart w:name="z1085" w:id="158"/>
    <w:p>
      <w:pPr>
        <w:spacing w:after="0"/>
        <w:ind w:left="0"/>
        <w:jc w:val="both"/>
      </w:pPr>
      <w:r>
        <w:rPr>
          <w:rFonts w:ascii="Times New Roman"/>
          <w:b w:val="false"/>
          <w:i w:val="false"/>
          <w:color w:val="000000"/>
          <w:sz w:val="28"/>
        </w:rPr>
        <w:t>
      При этом, для каждой такой заявки на покупку, при ее подаче, в системе балансирующего рынка проводится автоматическая сверка заявляемых в ней объемов покупки электрической энергии и внесенной по ней предоплаты, и последующее соответствующее изменение данной заявки соответствующим субъектом оптового рынка электрической энергии, подавшим ее, если внесенная по ней предоплата меньше минимально необходимой предоплаты.</w:t>
      </w:r>
    </w:p>
    <w:bookmarkEnd w:id="158"/>
    <w:bookmarkStart w:name="z1086" w:id="159"/>
    <w:p>
      <w:pPr>
        <w:spacing w:after="0"/>
        <w:ind w:left="0"/>
        <w:jc w:val="both"/>
      </w:pPr>
      <w:r>
        <w:rPr>
          <w:rFonts w:ascii="Times New Roman"/>
          <w:b w:val="false"/>
          <w:i w:val="false"/>
          <w:color w:val="000000"/>
          <w:sz w:val="28"/>
        </w:rPr>
        <w:t>
      Если субъект оптового рынка электрической энергии не осуществил своевременно действия, указанного в части четвертой настоящего пункта, система балансирующего рынка не принимает соответствующую заявку на покупку, и данная заявка считается не поданной в системе балансирующего рынка.</w:t>
      </w:r>
    </w:p>
    <w:bookmarkEnd w:id="159"/>
    <w:bookmarkStart w:name="z1087" w:id="160"/>
    <w:p>
      <w:pPr>
        <w:spacing w:after="0"/>
        <w:ind w:left="0"/>
        <w:jc w:val="both"/>
      </w:pPr>
      <w:r>
        <w:rPr>
          <w:rFonts w:ascii="Times New Roman"/>
          <w:b w:val="false"/>
          <w:i w:val="false"/>
          <w:color w:val="000000"/>
          <w:sz w:val="28"/>
        </w:rPr>
        <w:t>
      Заявка на покупку, поданная в соответствии с настоящим пунктом, до наступления 08:00 часов (по времени Астаны) суток, предшествующих суткам, на которые они были поданы, при необходимости актуализируется (обновляется) в системе балансирующего рынка субъектом оптового рынка электрической энергии, подавшим ее. При этом, данная актуализация осуществляется в пределах суммы предоплаты, внесенной по ней.</w:t>
      </w:r>
    </w:p>
    <w:bookmarkEnd w:id="160"/>
    <w:bookmarkStart w:name="z1088" w:id="161"/>
    <w:p>
      <w:pPr>
        <w:spacing w:after="0"/>
        <w:ind w:left="0"/>
        <w:jc w:val="both"/>
      </w:pPr>
      <w:r>
        <w:rPr>
          <w:rFonts w:ascii="Times New Roman"/>
          <w:b w:val="false"/>
          <w:i w:val="false"/>
          <w:color w:val="000000"/>
          <w:sz w:val="28"/>
        </w:rPr>
        <w:t>
      44. Предоплата осуществляется единому закупщику электрической энергии, на его расчетный банковский счет.</w:t>
      </w:r>
    </w:p>
    <w:bookmarkEnd w:id="161"/>
    <w:bookmarkStart w:name="z1089" w:id="162"/>
    <w:p>
      <w:pPr>
        <w:spacing w:after="0"/>
        <w:ind w:left="0"/>
        <w:jc w:val="both"/>
      </w:pPr>
      <w:r>
        <w:rPr>
          <w:rFonts w:ascii="Times New Roman"/>
          <w:b w:val="false"/>
          <w:i w:val="false"/>
          <w:color w:val="000000"/>
          <w:sz w:val="28"/>
        </w:rPr>
        <w:t>
      Затраты, связанные с открытием, ведением и обслуживанием счета, возлагаются на субъекта оптового рынка электрической энергии (собственника банковского счета).</w:t>
      </w:r>
    </w:p>
    <w:bookmarkEnd w:id="162"/>
    <w:bookmarkStart w:name="z1090" w:id="163"/>
    <w:p>
      <w:pPr>
        <w:spacing w:after="0"/>
        <w:ind w:left="0"/>
        <w:jc w:val="both"/>
      </w:pPr>
      <w:r>
        <w:rPr>
          <w:rFonts w:ascii="Times New Roman"/>
          <w:b w:val="false"/>
          <w:i w:val="false"/>
          <w:color w:val="000000"/>
          <w:sz w:val="28"/>
        </w:rPr>
        <w:t>
      45. Единый закупщик электрической энергии ежесуточно, до проведения централизованных торгов электрической энергией для цифровых майнеров до 09:15 часов (по времени Астаны) суток, предшествующих операционным, направляет оператору рынка централизованной торговли информацию о суммах предоплаты, внесенной субъектами оптового рынка электрической энергии, осуществляющих деятельность по цифровому майнингу в соответствии с Правилами организации централизованных торгов электрической энергии.</w:t>
      </w:r>
    </w:p>
    <w:bookmarkEnd w:id="163"/>
    <w:bookmarkStart w:name="z1091" w:id="164"/>
    <w:p>
      <w:pPr>
        <w:spacing w:after="0"/>
        <w:ind w:left="0"/>
        <w:jc w:val="left"/>
      </w:pPr>
      <w:r>
        <w:rPr>
          <w:rFonts w:ascii="Times New Roman"/>
          <w:b/>
          <w:i w:val="false"/>
          <w:color w:val="000000"/>
        </w:rPr>
        <w:t xml:space="preserve"> Параграф 4. Фактический расчет по итогам расчетного периода (календарного месяца) за объемы электрической энергии, купленные у единого закупщика электрической энергии на часы данного периода</w:t>
      </w:r>
    </w:p>
    <w:bookmarkEnd w:id="164"/>
    <w:bookmarkStart w:name="z1092" w:id="165"/>
    <w:p>
      <w:pPr>
        <w:spacing w:after="0"/>
        <w:ind w:left="0"/>
        <w:jc w:val="both"/>
      </w:pPr>
      <w:r>
        <w:rPr>
          <w:rFonts w:ascii="Times New Roman"/>
          <w:b w:val="false"/>
          <w:i w:val="false"/>
          <w:color w:val="000000"/>
          <w:sz w:val="28"/>
        </w:rPr>
        <w:t>
      46. Фактический расчет по итогам расчетного периода (календарного месяца) за объемы электрической энергии, купленные у единого закупщика электрической энергии на часы данного периода, осуществляется на основании фактических часовых цен единого закупщика электрической энергии на продажу электрической энергии.</w:t>
      </w:r>
    </w:p>
    <w:bookmarkEnd w:id="165"/>
    <w:bookmarkStart w:name="z1093" w:id="166"/>
    <w:p>
      <w:pPr>
        <w:spacing w:after="0"/>
        <w:ind w:left="0"/>
        <w:jc w:val="both"/>
      </w:pPr>
      <w:r>
        <w:rPr>
          <w:rFonts w:ascii="Times New Roman"/>
          <w:b w:val="false"/>
          <w:i w:val="false"/>
          <w:color w:val="000000"/>
          <w:sz w:val="28"/>
        </w:rPr>
        <w:t>
      47. Фактическая цена, по которой единый закупщик электрической энергии продавал электрическую энергию на конкретный час расчетного периода (календарного месяца), в зависимости от рассматриваемого субъекта оптового рынка электрической энергии определяется следующим образом:</w:t>
      </w:r>
    </w:p>
    <w:bookmarkEnd w:id="166"/>
    <w:bookmarkStart w:name="z1094" w:id="167"/>
    <w:p>
      <w:pPr>
        <w:spacing w:after="0"/>
        <w:ind w:left="0"/>
        <w:jc w:val="both"/>
      </w:pPr>
      <w:r>
        <w:rPr>
          <w:rFonts w:ascii="Times New Roman"/>
          <w:b w:val="false"/>
          <w:i w:val="false"/>
          <w:color w:val="000000"/>
          <w:sz w:val="28"/>
        </w:rPr>
        <w:t>
      1) для условного потребителя и администратора гибридной группы (в части минимально допустимого часового объема заявки на покупку): приравнивается к фактическому значению тарифа на поддержку возобновляемых источников энергии на данный час, которое определяется в соответствии с Правилами определения тарифа на поддержку;</w:t>
      </w:r>
    </w:p>
    <w:bookmarkEnd w:id="167"/>
    <w:bookmarkStart w:name="z1095" w:id="168"/>
    <w:p>
      <w:pPr>
        <w:spacing w:after="0"/>
        <w:ind w:left="0"/>
        <w:jc w:val="both"/>
      </w:pPr>
      <w:r>
        <w:rPr>
          <w:rFonts w:ascii="Times New Roman"/>
          <w:b w:val="false"/>
          <w:i w:val="false"/>
          <w:color w:val="000000"/>
          <w:sz w:val="28"/>
        </w:rPr>
        <w:t xml:space="preserve">
      2) для условного потребителя (в части часового объема покупки электрической энергии у единого закупщика электрической энергии сверх минимально допустимого часового объема заявки на покупку): приравнивается к фактическому значению базовой цены на данный час, определяемому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w:t>
      </w:r>
    </w:p>
    <w:bookmarkEnd w:id="168"/>
    <w:bookmarkStart w:name="z1096" w:id="169"/>
    <w:p>
      <w:pPr>
        <w:spacing w:after="0"/>
        <w:ind w:left="0"/>
        <w:jc w:val="both"/>
      </w:pPr>
      <w:r>
        <w:rPr>
          <w:rFonts w:ascii="Times New Roman"/>
          <w:b w:val="false"/>
          <w:i w:val="false"/>
          <w:color w:val="000000"/>
          <w:sz w:val="28"/>
        </w:rPr>
        <w:t>
      3) для субъекта оптового рынка электрической энергии, осуществляющего деятельность по цифровому майнингу: приравнивается к значению майнинговой цены на данный час данного субъекта;</w:t>
      </w:r>
    </w:p>
    <w:bookmarkEnd w:id="169"/>
    <w:bookmarkStart w:name="z1097" w:id="170"/>
    <w:p>
      <w:pPr>
        <w:spacing w:after="0"/>
        <w:ind w:left="0"/>
        <w:jc w:val="both"/>
      </w:pPr>
      <w:r>
        <w:rPr>
          <w:rFonts w:ascii="Times New Roman"/>
          <w:b w:val="false"/>
          <w:i w:val="false"/>
          <w:color w:val="000000"/>
          <w:sz w:val="28"/>
        </w:rPr>
        <w:t>
      4) для субъекта оптового рынка электрической энергии, включенного в список получателей адресной поддержки – приравнивается к цене на покупку электрической энергии, указанной на данный час для данного субъекта в список получателей адресной поддержки;</w:t>
      </w:r>
    </w:p>
    <w:bookmarkEnd w:id="170"/>
    <w:bookmarkStart w:name="z1098" w:id="171"/>
    <w:p>
      <w:pPr>
        <w:spacing w:after="0"/>
        <w:ind w:left="0"/>
        <w:jc w:val="both"/>
      </w:pPr>
      <w:r>
        <w:rPr>
          <w:rFonts w:ascii="Times New Roman"/>
          <w:b w:val="false"/>
          <w:i w:val="false"/>
          <w:color w:val="000000"/>
          <w:sz w:val="28"/>
        </w:rPr>
        <w:t xml:space="preserve">
      5) для всех остальных субъектов оптового рынка электрической энергии: приравнивается к фактическому значению базовой цены на данный час, определяемому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w:t>
      </w:r>
    </w:p>
    <w:bookmarkEnd w:id="171"/>
    <w:bookmarkStart w:name="z1099" w:id="172"/>
    <w:p>
      <w:pPr>
        <w:spacing w:after="0"/>
        <w:ind w:left="0"/>
        <w:jc w:val="both"/>
      </w:pPr>
      <w:r>
        <w:rPr>
          <w:rFonts w:ascii="Times New Roman"/>
          <w:b w:val="false"/>
          <w:i w:val="false"/>
          <w:color w:val="000000"/>
          <w:sz w:val="28"/>
        </w:rPr>
        <w:t>
      6) для потребителя зеленой энергии: приравнивается к фактическому значению зеленого тарифа, которое определяется в соответствии с Правилами определения тарифа на поддержку;</w:t>
      </w:r>
    </w:p>
    <w:bookmarkEnd w:id="172"/>
    <w:p>
      <w:pPr>
        <w:spacing w:after="0"/>
        <w:ind w:left="0"/>
        <w:jc w:val="both"/>
      </w:pPr>
      <w:r>
        <w:rPr>
          <w:rFonts w:ascii="Times New Roman"/>
          <w:b w:val="false"/>
          <w:i w:val="false"/>
          <w:color w:val="000000"/>
          <w:sz w:val="28"/>
        </w:rPr>
        <w:t>
      7) для получателя инвестиционного тарифа – приравнивается к фактическому значению инвестиционного тарифа на данный час суток, которое определяется согласно Правилам инвестиционного тарифа;</w:t>
      </w:r>
    </w:p>
    <w:p>
      <w:pPr>
        <w:spacing w:after="0"/>
        <w:ind w:left="0"/>
        <w:jc w:val="both"/>
      </w:pPr>
      <w:r>
        <w:rPr>
          <w:rFonts w:ascii="Times New Roman"/>
          <w:b w:val="false"/>
          <w:i w:val="false"/>
          <w:color w:val="000000"/>
          <w:sz w:val="28"/>
        </w:rPr>
        <w:t>
      8) для получателя межправительственного тарифа – приравнивается к фактическому значению межправительственного тарифа на данный час суток, определяемому согласно приложению 10 к настоящим Правилам.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47 с изменениями, внесенными приказом Министра энергетики РК от 23.02.2026 </w:t>
      </w:r>
      <w:r>
        <w:rPr>
          <w:rFonts w:ascii="Times New Roman"/>
          <w:b w:val="false"/>
          <w:i w:val="false"/>
          <w:color w:val="000000"/>
          <w:sz w:val="28"/>
        </w:rPr>
        <w:t>№ 87-н/қ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11" w:id="173"/>
    <w:p>
      <w:pPr>
        <w:spacing w:after="0"/>
        <w:ind w:left="0"/>
        <w:jc w:val="both"/>
      </w:pPr>
      <w:r>
        <w:rPr>
          <w:rFonts w:ascii="Times New Roman"/>
          <w:b w:val="false"/>
          <w:i w:val="false"/>
          <w:color w:val="000000"/>
          <w:sz w:val="28"/>
        </w:rPr>
        <w:t>
      48. Фактический за расчетный период (календарный месяц) объем оплаты субъекта оптового рынка электрической энергии в адрес единого закупщика электрической энергии за электрическую энергию, купленную у него на часы этого периода, определяется по следующей формуле:</w:t>
      </w:r>
    </w:p>
    <w:bookmarkEnd w:id="17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74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749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9525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952500" cy="393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фактический за расчетный период (календарный месяц) объем оплаты субъекта оптового рынка электрической энергии в адрес единого закупщика электрической энергии за электрическую энергию, купленную у него на часы этого периода, в тенге (округляется до сотых), с НДС;</w:t>
      </w:r>
      <w:r>
        <w:br/>
      </w:r>
      <w:r>
        <w:rPr>
          <w:rFonts w:ascii="Times New Roman"/>
          <w:b w:val="false"/>
          <w:i w:val="false"/>
          <w:color w:val="000000"/>
          <w:sz w:val="28"/>
        </w:rPr>
        <w:t>
</w:t>
      </w:r>
      <w:r>
        <w:br/>
      </w:r>
    </w:p>
    <w:p>
      <w:pPr>
        <w:spacing w:after="0"/>
        <w:ind w:left="0"/>
        <w:jc w:val="both"/>
      </w:pPr>
      <w:r>
        <w:drawing>
          <wp:inline distT="0" distB="0" distL="0" distR="0">
            <wp:extent cx="14605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460500" cy="393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фактическая цена единого закупщика электрической энергии на продажу электрической энергии на i-й час расчетного периода (календарного месяца), определяемая согласно пункту 47 настоящих Правил, в тенге/кВт*ч (округляется до сотых), без НДС;</w:t>
      </w:r>
      <w:r>
        <w:br/>
      </w:r>
      <w:r>
        <w:rPr>
          <w:rFonts w:ascii="Times New Roman"/>
          <w:b w:val="false"/>
          <w:i w:val="false"/>
          <w:color w:val="000000"/>
          <w:sz w:val="28"/>
        </w:rPr>
        <w:t>
</w:t>
      </w:r>
      <w:r>
        <w:br/>
      </w:r>
    </w:p>
    <w:p>
      <w:pPr>
        <w:spacing w:after="0"/>
        <w:ind w:left="0"/>
        <w:jc w:val="both"/>
      </w:pPr>
      <w:r>
        <w:drawing>
          <wp:inline distT="0" distB="0" distL="0" distR="0">
            <wp:extent cx="7366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366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соответствующий этому часу минимально допустимый часовой объем покупки электрической энергии субъекта оптового рынка электрической энергии, согласно соответствующему утвержденному суточному графику производства-потребления электрической энергии (с учетом корректировок), к которому относится данный час расчетного периода (календарного месяца), в кВт*ч (округляется до целых);</w:t>
      </w:r>
      <w:r>
        <w:br/>
      </w:r>
      <w:r>
        <w:rPr>
          <w:rFonts w:ascii="Times New Roman"/>
          <w:b w:val="false"/>
          <w:i w:val="false"/>
          <w:color w:val="000000"/>
          <w:sz w:val="28"/>
        </w:rPr>
        <w:t>
</w:t>
      </w:r>
      <w:r>
        <w:br/>
      </w:r>
    </w:p>
    <w:p>
      <w:pPr>
        <w:spacing w:after="0"/>
        <w:ind w:left="0"/>
        <w:jc w:val="both"/>
      </w:pPr>
      <w:r>
        <w:drawing>
          <wp:inline distT="0" distB="0" distL="0" distR="0">
            <wp:extent cx="9271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9271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значение объема электрической энергии, который был куплен субъектом оптового рынка электрической энергии у единого закупщика электрической энергии на i-й час расчетного периода (календарного месяца) сверх соответствующего этому часу минимально допустимого часового объема покупки электрической энергии данного субъекта, согласно соответствующему утвержденному суточному графику производства-потребления электрической энергии (с учетом корректировок), к которому относится данный час расчетного периода (календарного месяца), в кВт*ч (округляется до целых);</w:t>
      </w:r>
      <w:r>
        <w:br/>
      </w:r>
      <w:r>
        <w:rPr>
          <w:rFonts w:ascii="Times New Roman"/>
          <w:b w:val="false"/>
          <w:i w:val="false"/>
          <w:color w:val="000000"/>
          <w:sz w:val="28"/>
        </w:rPr>
        <w:t>
</w:t>
      </w:r>
      <w:r>
        <w:br/>
      </w:r>
    </w:p>
    <w:p>
      <w:pPr>
        <w:spacing w:after="0"/>
        <w:ind w:left="0"/>
        <w:jc w:val="both"/>
      </w:pPr>
      <w:r>
        <w:drawing>
          <wp:inline distT="0" distB="0" distL="0" distR="0">
            <wp:extent cx="5207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520700" cy="419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сумма по 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 – порядковый номер, изменяющийся от 1 до</w:t>
      </w:r>
    </w:p>
    <w:p>
      <w:pPr>
        <w:spacing w:after="0"/>
        <w:ind w:left="0"/>
        <w:jc w:val="both"/>
      </w:pPr>
      <w:r>
        <w:drawing>
          <wp:inline distT="0" distB="0" distL="0" distR="0">
            <wp:extent cx="419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4191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r>
        <w:br/>
      </w:r>
    </w:p>
    <w:p>
      <w:pPr>
        <w:spacing w:after="0"/>
        <w:ind w:left="0"/>
        <w:jc w:val="both"/>
      </w:pPr>
      <w:r>
        <w:drawing>
          <wp:inline distT="0" distB="0" distL="0" distR="0">
            <wp:extent cx="419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4191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безразмерный коэффициент, отражающий количество часов в соответствующем расчетном периоде (календарном месяце);</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ставка НДС – ставка налога на добавленную стоимость.</w:t>
      </w:r>
    </w:p>
    <w:p>
      <w:pPr>
        <w:spacing w:after="0"/>
        <w:ind w:left="0"/>
        <w:jc w:val="both"/>
      </w:pPr>
      <w:r>
        <w:rPr>
          <w:rFonts w:ascii="Times New Roman"/>
          <w:b w:val="false"/>
          <w:i w:val="false"/>
          <w:color w:val="000000"/>
          <w:sz w:val="28"/>
        </w:rPr>
        <w:t>
      Значения минимально допустимого часового объема покупки электрической энергии приравниваются к нулю для субъектов оптового рынка электрической энергии, не являющихся условными потребителями электрической энергии и администраторами гибридных групп.</w:t>
      </w:r>
    </w:p>
    <w:p>
      <w:pPr>
        <w:spacing w:after="0"/>
        <w:ind w:left="0"/>
        <w:jc w:val="both"/>
      </w:pPr>
      <w:r>
        <w:rPr>
          <w:rFonts w:ascii="Times New Roman"/>
          <w:b w:val="false"/>
          <w:i w:val="false"/>
          <w:color w:val="000000"/>
          <w:sz w:val="28"/>
        </w:rPr>
        <w:t xml:space="preserve">
      Фактические цены единого закупщика электрической энергии на продажу электрической энергии на часы расчетного периода (календарного месяца) публикуются в системе балансирующего рынка в течение десяти рабочих дней после публикации на официальном интернет-ресурсе расчетного центра балансирующего рынка сформированного реестра взаимозачетов между субъектами балансирующего рынка, согласно </w:t>
      </w:r>
      <w:r>
        <w:rPr>
          <w:rFonts w:ascii="Times New Roman"/>
          <w:b w:val="false"/>
          <w:i w:val="false"/>
          <w:color w:val="000000"/>
          <w:sz w:val="28"/>
        </w:rPr>
        <w:t>Правилам</w:t>
      </w:r>
      <w:r>
        <w:rPr>
          <w:rFonts w:ascii="Times New Roman"/>
          <w:b w:val="false"/>
          <w:i w:val="false"/>
          <w:color w:val="000000"/>
          <w:sz w:val="28"/>
        </w:rPr>
        <w:t xml:space="preserve"> функционирования балансирующего рынка электрической энергии, утвержденным приказом Министра энергетики Республики Казахстан от 20 февраля 2015 года № 112 (зарегистрирован в Реестре государственной регистрации нормативных правовых актов под № 10532) (далее – Правила функционирования балансирующего рынка электрической энергии) за соответствующий расчетный период (календарный месяц).</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48 – в редакции приказа Министра энергетики РК от 23.02.2026 </w:t>
      </w:r>
      <w:r>
        <w:rPr>
          <w:rFonts w:ascii="Times New Roman"/>
          <w:b w:val="false"/>
          <w:i w:val="false"/>
          <w:color w:val="000000"/>
          <w:sz w:val="28"/>
        </w:rPr>
        <w:t>№ 87-н/қ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12" w:id="174"/>
    <w:p>
      <w:pPr>
        <w:spacing w:after="0"/>
        <w:ind w:left="0"/>
        <w:jc w:val="both"/>
      </w:pPr>
      <w:r>
        <w:rPr>
          <w:rFonts w:ascii="Times New Roman"/>
          <w:b w:val="false"/>
          <w:i w:val="false"/>
          <w:color w:val="000000"/>
          <w:sz w:val="28"/>
        </w:rPr>
        <w:t>
      49. Если фактический за расчетный период (календарный месяц) объем оплаты субъекта оптового рынка электрической энергии в адрес единого закупщика электрической энергии за электрическую энергию, купленную у него на часы этого периода (</w:t>
      </w:r>
    </w:p>
    <w:bookmarkEnd w:id="174"/>
    <w:p>
      <w:pPr>
        <w:spacing w:after="0"/>
        <w:ind w:left="0"/>
        <w:jc w:val="both"/>
      </w:pPr>
      <w:r>
        <w:drawing>
          <wp:inline distT="0" distB="0" distL="0" distR="0">
            <wp:extent cx="876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8763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окажется больше значения соответствующей предоплаты субъекта оптового рынка электрической за расчетный период (календарный месяц), то данная разница значений </w:t>
      </w:r>
    </w:p>
    <w:p>
      <w:pPr>
        <w:spacing w:after="0"/>
        <w:ind w:left="0"/>
        <w:jc w:val="both"/>
      </w:pPr>
      <w:r>
        <w:drawing>
          <wp:inline distT="0" distB="0" distL="0" distR="0">
            <wp:extent cx="876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8763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и предоплаты в виде денежных средств вносится данным субъектом на расчетный банковский счет единого закупщика электрической энергии до конца месяца, следующего за расчетным периодом (календарным месяцем).</w:t>
      </w:r>
      <w:r>
        <w:br/>
      </w:r>
      <w:r>
        <w:rPr>
          <w:rFonts w:ascii="Times New Roman"/>
          <w:b w:val="false"/>
          <w:i w:val="false"/>
          <w:color w:val="000000"/>
          <w:sz w:val="28"/>
        </w:rPr>
        <w:t>
</w:t>
      </w:r>
    </w:p>
    <w:bookmarkStart w:name="z1113" w:id="175"/>
    <w:p>
      <w:pPr>
        <w:spacing w:after="0"/>
        <w:ind w:left="0"/>
        <w:jc w:val="both"/>
      </w:pPr>
      <w:r>
        <w:rPr>
          <w:rFonts w:ascii="Times New Roman"/>
          <w:b w:val="false"/>
          <w:i w:val="false"/>
          <w:color w:val="000000"/>
          <w:sz w:val="28"/>
        </w:rPr>
        <w:t>
      При отсутствии оплаты разницы, указанной в части первой настоящего пункта, до конца месяца, следующего за расчетным, сумма данной разницы погашается за счет имеющейся предоплаты.</w:t>
      </w:r>
    </w:p>
    <w:bookmarkEnd w:id="175"/>
    <w:bookmarkStart w:name="z1114" w:id="176"/>
    <w:p>
      <w:pPr>
        <w:spacing w:after="0"/>
        <w:ind w:left="0"/>
        <w:jc w:val="both"/>
      </w:pPr>
      <w:r>
        <w:rPr>
          <w:rFonts w:ascii="Times New Roman"/>
          <w:b w:val="false"/>
          <w:i w:val="false"/>
          <w:color w:val="000000"/>
          <w:sz w:val="28"/>
        </w:rPr>
        <w:t>
      Если фактический за расчетный период (календарный месяц) объем оплаты субъекта оптового рынка электрической энергии в адрес единого закупщика электрической энергии за электрическую энергию, купленную у него за этот период (</w:t>
      </w:r>
    </w:p>
    <w:bookmarkEnd w:id="176"/>
    <w:p>
      <w:pPr>
        <w:spacing w:after="0"/>
        <w:ind w:left="0"/>
        <w:jc w:val="both"/>
      </w:pPr>
      <w:r>
        <w:drawing>
          <wp:inline distT="0" distB="0" distL="0" distR="0">
            <wp:extent cx="876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8763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окажется меньше значения соответствующей предоплаты субъекта оптового рынка электрической за расчетный период (календарный месяц), то данная разница значений </w:t>
      </w:r>
    </w:p>
    <w:p>
      <w:pPr>
        <w:spacing w:after="0"/>
        <w:ind w:left="0"/>
        <w:jc w:val="both"/>
      </w:pPr>
      <w:r>
        <w:drawing>
          <wp:inline distT="0" distB="0" distL="0" distR="0">
            <wp:extent cx="876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8763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и предоплаты принимается как переплата субъект оптового рынка электрической энергии за данный расчетный период (календарный месяц), которая, по усмотрению субъекта оптового рынка электрической энергии, возвращается ему обратно либо используется как составляющая его предоплаты на последующие сутки.</w:t>
      </w:r>
      <w:r>
        <w:br/>
      </w:r>
      <w:r>
        <w:rPr>
          <w:rFonts w:ascii="Times New Roman"/>
          <w:b w:val="false"/>
          <w:i w:val="false"/>
          <w:color w:val="000000"/>
          <w:sz w:val="28"/>
        </w:rPr>
        <w:t>
</w:t>
      </w:r>
    </w:p>
    <w:bookmarkStart w:name="z1115" w:id="177"/>
    <w:p>
      <w:pPr>
        <w:spacing w:after="0"/>
        <w:ind w:left="0"/>
        <w:jc w:val="left"/>
      </w:pPr>
      <w:r>
        <w:rPr>
          <w:rFonts w:ascii="Times New Roman"/>
          <w:b/>
          <w:i w:val="false"/>
          <w:color w:val="000000"/>
        </w:rPr>
        <w:t xml:space="preserve"> Параграф 5. Порядок покупки электрической энергии единым закупщиком электрической энергии у поставщиков (производителей) электрической энергии других стран и (или) у уполномоченной организации (импорт)</w:t>
      </w:r>
    </w:p>
    <w:bookmarkEnd w:id="177"/>
    <w:bookmarkStart w:name="z1116" w:id="178"/>
    <w:p>
      <w:pPr>
        <w:spacing w:after="0"/>
        <w:ind w:left="0"/>
        <w:jc w:val="both"/>
      </w:pPr>
      <w:r>
        <w:rPr>
          <w:rFonts w:ascii="Times New Roman"/>
          <w:b w:val="false"/>
          <w:i w:val="false"/>
          <w:color w:val="000000"/>
          <w:sz w:val="28"/>
        </w:rPr>
        <w:t>
      50. Покупка единым закупщиком электрической энергии плановых объемов электрической энергии у поставщиков (производителей) электрической энергии других стран и (или) уполномоченной организации (импорт) во исполнение межправительственных (межгосударственных, межведомственных) соглашений (протоколов) в целях обеспечения товарообмена осуществляется приоритетно, путем включения в суточный график согласно подпункту 4) пункта 89 настоящих Правил.</w:t>
      </w:r>
    </w:p>
    <w:bookmarkEnd w:id="178"/>
    <w:bookmarkStart w:name="z1117" w:id="179"/>
    <w:p>
      <w:pPr>
        <w:spacing w:after="0"/>
        <w:ind w:left="0"/>
        <w:jc w:val="both"/>
      </w:pPr>
      <w:r>
        <w:rPr>
          <w:rFonts w:ascii="Times New Roman"/>
          <w:b w:val="false"/>
          <w:i w:val="false"/>
          <w:color w:val="000000"/>
          <w:sz w:val="28"/>
        </w:rPr>
        <w:t>
      Поставщики (производители) электрической энергии других стран и (или) уполномоченная организация (импорт), указанные в части первой настоящего пункта, а также объемы, цены и условия покупки у данных поставщиков (производителей) и (или) уполномоченной организации определяются в соответствующих межправительственных (межгосударственных, межведомственных) соглашениях (протоколах).</w:t>
      </w:r>
    </w:p>
    <w:bookmarkEnd w:id="179"/>
    <w:bookmarkStart w:name="z1118" w:id="180"/>
    <w:p>
      <w:pPr>
        <w:spacing w:after="0"/>
        <w:ind w:left="0"/>
        <w:jc w:val="both"/>
      </w:pPr>
      <w:r>
        <w:rPr>
          <w:rFonts w:ascii="Times New Roman"/>
          <w:b w:val="false"/>
          <w:i w:val="false"/>
          <w:color w:val="000000"/>
          <w:sz w:val="28"/>
        </w:rPr>
        <w:t>
      Единый закупщик электрической энергии осуществляет покупку электрической энергии у поставщиков (производителей) электрической энергии других стран и (или) у уполномоченной организации (импорт) в объеме, определяемом в соответствии с пунктом 92 настоящих Правил, и по ценам данных поставщиков (производителей) и (или) уполномоченной организации, приоритетно по наименьшей цене в сравнении с ценами сложившимися за месяц предшествующий предыдущему.</w:t>
      </w:r>
    </w:p>
    <w:bookmarkEnd w:id="180"/>
    <w:bookmarkStart w:name="z1119" w:id="181"/>
    <w:p>
      <w:pPr>
        <w:spacing w:after="0"/>
        <w:ind w:left="0"/>
        <w:jc w:val="both"/>
      </w:pPr>
      <w:r>
        <w:rPr>
          <w:rFonts w:ascii="Times New Roman"/>
          <w:b w:val="false"/>
          <w:i w:val="false"/>
          <w:color w:val="000000"/>
          <w:sz w:val="28"/>
        </w:rPr>
        <w:t>
      Поставщики (производители) электрической энергии других стран и (или) уполномоченная организация (импорт), указанные в части третьей настоящего пункта, а также условия поставки (импорта) определяются в межправительственных (межгосударственных, межведомственных) соглашениях (протоколах)) и (или) уполномоченным органом.</w:t>
      </w:r>
    </w:p>
    <w:bookmarkEnd w:id="181"/>
    <w:bookmarkStart w:name="z1120" w:id="182"/>
    <w:p>
      <w:pPr>
        <w:spacing w:after="0"/>
        <w:ind w:left="0"/>
        <w:jc w:val="left"/>
      </w:pPr>
      <w:r>
        <w:rPr>
          <w:rFonts w:ascii="Times New Roman"/>
          <w:b/>
          <w:i w:val="false"/>
          <w:color w:val="000000"/>
        </w:rPr>
        <w:t xml:space="preserve"> Глава 3. Порядок продажи электрической энергии на оптовом рынке электрической энергии</w:t>
      </w:r>
    </w:p>
    <w:bookmarkEnd w:id="182"/>
    <w:bookmarkStart w:name="z1121" w:id="183"/>
    <w:p>
      <w:pPr>
        <w:spacing w:after="0"/>
        <w:ind w:left="0"/>
        <w:jc w:val="left"/>
      </w:pPr>
      <w:r>
        <w:rPr>
          <w:rFonts w:ascii="Times New Roman"/>
          <w:b/>
          <w:i w:val="false"/>
          <w:color w:val="000000"/>
        </w:rPr>
        <w:t xml:space="preserve"> Параграф 1. Заявление объемов продажи электрической энергии</w:t>
      </w:r>
    </w:p>
    <w:bookmarkEnd w:id="183"/>
    <w:bookmarkStart w:name="z1122" w:id="184"/>
    <w:p>
      <w:pPr>
        <w:spacing w:after="0"/>
        <w:ind w:left="0"/>
        <w:jc w:val="both"/>
      </w:pPr>
      <w:r>
        <w:rPr>
          <w:rFonts w:ascii="Times New Roman"/>
          <w:b w:val="false"/>
          <w:i w:val="false"/>
          <w:color w:val="000000"/>
          <w:sz w:val="28"/>
        </w:rPr>
        <w:t xml:space="preserve">
      51. Для продажи электрической энергии на оптовом рынке электрической энергии на операционные сутки субъекты оптового рынка электрической энергии до 08:00 часов (по времени Астаны) суток, предшествующих операционным, подают в системе балансирующего рынка на операционные сутки заявку на продажу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 для включения ее в суточный график производства-потребления электрической энергии, утверждаемый системным оператором, при этом:</w:t>
      </w:r>
    </w:p>
    <w:bookmarkEnd w:id="184"/>
    <w:bookmarkStart w:name="z1123" w:id="185"/>
    <w:p>
      <w:pPr>
        <w:spacing w:after="0"/>
        <w:ind w:left="0"/>
        <w:jc w:val="both"/>
      </w:pPr>
      <w:r>
        <w:rPr>
          <w:rFonts w:ascii="Times New Roman"/>
          <w:b w:val="false"/>
          <w:i w:val="false"/>
          <w:color w:val="000000"/>
          <w:sz w:val="28"/>
        </w:rPr>
        <w:t>
      1) энергопроизводящая организация, использующая возобновляемые источники энергии (энергетическую утилизацию отходов) и имеющая заключенный с единым закупщиком электрической энергии или с расчетно-финансовым центром долгосрочный договор купли-продажи электрической энергии, согласно законодательству о поддержке использования возобновляемых источников энергии, подает одну заявку на продажу, в которой указывает объемы продажи электрической на операционные сутки единому закупщику электрической энергии (вне централизованных торгов электрической энергией для энергопроизводящих организаций), равные по значению ее полным часовым объемам планового отпуска электрической энергии в сеть в операционных сутках (за вычетом собственного потребления);</w:t>
      </w:r>
    </w:p>
    <w:bookmarkEnd w:id="185"/>
    <w:bookmarkStart w:name="z1124" w:id="186"/>
    <w:p>
      <w:pPr>
        <w:spacing w:after="0"/>
        <w:ind w:left="0"/>
        <w:jc w:val="both"/>
      </w:pPr>
      <w:r>
        <w:rPr>
          <w:rFonts w:ascii="Times New Roman"/>
          <w:b w:val="false"/>
          <w:i w:val="false"/>
          <w:color w:val="000000"/>
          <w:sz w:val="28"/>
        </w:rPr>
        <w:t>
      2) энергопроизводящая организация, в состав которой входят теплоэлектроцентрали, за исключением теплоэлектроцентралей электрическая энергия которых потребляется в рамках соответствующей группы лиц, осуществляющие централизованное теплоснабжение городов и районов, подает одну заявку на продажу, в которой указывает объемы продажи электрической энергии на операционные сутки единому закупщику электрической энергии (вне централизованных торгов электрической энергией для энергопроизводящих организаций), равные по значению ее полным часовым объемам планового отпуска электрической энергии в сеть в операционных сутках (за вычетом собственного потребления);</w:t>
      </w:r>
    </w:p>
    <w:bookmarkEnd w:id="186"/>
    <w:bookmarkStart w:name="z1125" w:id="187"/>
    <w:p>
      <w:pPr>
        <w:spacing w:after="0"/>
        <w:ind w:left="0"/>
        <w:jc w:val="both"/>
      </w:pPr>
      <w:r>
        <w:rPr>
          <w:rFonts w:ascii="Times New Roman"/>
          <w:b w:val="false"/>
          <w:i w:val="false"/>
          <w:color w:val="000000"/>
          <w:sz w:val="28"/>
        </w:rPr>
        <w:t xml:space="preserve">
      3) энергопроизводящая организация, заключившая на рынке электрической мощности один или несколько долгосрочных договоров о покупке услуги по поддержанию готовности электрической мощности в соответствии со </w:t>
      </w:r>
      <w:r>
        <w:rPr>
          <w:rFonts w:ascii="Times New Roman"/>
          <w:b w:val="false"/>
          <w:i w:val="false"/>
          <w:color w:val="000000"/>
          <w:sz w:val="28"/>
        </w:rPr>
        <w:t>статьями 15-4</w:t>
      </w:r>
      <w:r>
        <w:rPr>
          <w:rFonts w:ascii="Times New Roman"/>
          <w:b w:val="false"/>
          <w:i w:val="false"/>
          <w:color w:val="000000"/>
          <w:sz w:val="28"/>
        </w:rPr>
        <w:t xml:space="preserve"> и </w:t>
      </w:r>
      <w:r>
        <w:rPr>
          <w:rFonts w:ascii="Times New Roman"/>
          <w:b w:val="false"/>
          <w:i w:val="false"/>
          <w:color w:val="000000"/>
          <w:sz w:val="28"/>
        </w:rPr>
        <w:t>15-8</w:t>
      </w:r>
      <w:r>
        <w:rPr>
          <w:rFonts w:ascii="Times New Roman"/>
          <w:b w:val="false"/>
          <w:i w:val="false"/>
          <w:color w:val="000000"/>
          <w:sz w:val="28"/>
        </w:rPr>
        <w:t xml:space="preserve"> Закона, подает одну заявку на продажу, в которой указывает объемы продажи электрической энергии на операционные сутки единому закупщику электрической энергии, равные сумме часовых объемов планового отпуска электрической энергии в сеть генерирующих установок, мощность (объемы услуги) которых является предметом данных договоров (объемы продажи вне централизованных торгов электрической энергией для энергопроизводящих организаций), и часовых объемов электрической энергии, планируемых к продаже на операционные сутки на централизованных торгах электрической энергией для энергопроизводящих организаций;</w:t>
      </w:r>
    </w:p>
    <w:bookmarkEnd w:id="187"/>
    <w:bookmarkStart w:name="z1126" w:id="188"/>
    <w:p>
      <w:pPr>
        <w:spacing w:after="0"/>
        <w:ind w:left="0"/>
        <w:jc w:val="both"/>
      </w:pPr>
      <w:r>
        <w:rPr>
          <w:rFonts w:ascii="Times New Roman"/>
          <w:b w:val="false"/>
          <w:i w:val="false"/>
          <w:color w:val="000000"/>
          <w:sz w:val="28"/>
        </w:rPr>
        <w:t xml:space="preserve">
      4) энергопроизводящая организация, в которую не входят теплоэлектроцентрали, осуществляющие централизованное теплоснабжение городов и районов, не заключившая на рынке электрической мощности долгосрочных договоров о покупке услуги по поддержанию готовности электрической мощности в соответствии со </w:t>
      </w:r>
      <w:r>
        <w:rPr>
          <w:rFonts w:ascii="Times New Roman"/>
          <w:b w:val="false"/>
          <w:i w:val="false"/>
          <w:color w:val="000000"/>
          <w:sz w:val="28"/>
        </w:rPr>
        <w:t>статьями 15-4</w:t>
      </w:r>
      <w:r>
        <w:rPr>
          <w:rFonts w:ascii="Times New Roman"/>
          <w:b w:val="false"/>
          <w:i w:val="false"/>
          <w:color w:val="000000"/>
          <w:sz w:val="28"/>
        </w:rPr>
        <w:t xml:space="preserve"> и </w:t>
      </w:r>
      <w:r>
        <w:rPr>
          <w:rFonts w:ascii="Times New Roman"/>
          <w:b w:val="false"/>
          <w:i w:val="false"/>
          <w:color w:val="000000"/>
          <w:sz w:val="28"/>
        </w:rPr>
        <w:t>15-8</w:t>
      </w:r>
      <w:r>
        <w:rPr>
          <w:rFonts w:ascii="Times New Roman"/>
          <w:b w:val="false"/>
          <w:i w:val="false"/>
          <w:color w:val="000000"/>
          <w:sz w:val="28"/>
        </w:rPr>
        <w:t xml:space="preserve"> Закона, и не входящая в группу лиц, подает одну заявку на продажу, в которой указывает объемы электрической энергии, планируемые к продаже на операционные сутки единому закупщику электрической энергии на централизованных торгах электрической энергией для энергопроизводящих организаций;</w:t>
      </w:r>
    </w:p>
    <w:bookmarkEnd w:id="188"/>
    <w:bookmarkStart w:name="z1127" w:id="189"/>
    <w:p>
      <w:pPr>
        <w:spacing w:after="0"/>
        <w:ind w:left="0"/>
        <w:jc w:val="both"/>
      </w:pPr>
      <w:r>
        <w:rPr>
          <w:rFonts w:ascii="Times New Roman"/>
          <w:b w:val="false"/>
          <w:i w:val="false"/>
          <w:color w:val="000000"/>
          <w:sz w:val="28"/>
        </w:rPr>
        <w:t>
      5) энергопроизводящая организация, входящая в группу лиц и не имеющая в своем составе теплоэлектроцентралей, осуществляющих централизованное теплоснабжение городов и районов, подает отдельную заявку на продажу, в которой указывает объемы электрической энергии, планируемые к продаже на операционные сутки единому закупщику электрической энергии на централизованных торгах электрической энергией для энергопроизводящих организаций – при намерении продавать электрическую энергию единому закупщику электрическую энергию, и отдельную заявку на продажу, в которой указывает объемы электрической энергии, планируемые к продаже на операционные сутки другому субъекту оптового рынка электрической энергии, входящему в ту же группу лиц (при продаже нескольким субъектам, заявка на продажу подается отдельно по каждому из них).</w:t>
      </w:r>
    </w:p>
    <w:bookmarkEnd w:id="189"/>
    <w:bookmarkStart w:name="z1128" w:id="190"/>
    <w:p>
      <w:pPr>
        <w:spacing w:after="0"/>
        <w:ind w:left="0"/>
        <w:jc w:val="both"/>
      </w:pPr>
      <w:r>
        <w:rPr>
          <w:rFonts w:ascii="Times New Roman"/>
          <w:b w:val="false"/>
          <w:i w:val="false"/>
          <w:color w:val="000000"/>
          <w:sz w:val="28"/>
        </w:rPr>
        <w:t>
      6) энергопроизводящая организация, использующая возобновляемые источники энергии (энергетическую утилизацию отходов) и не имеющая заключенный с единым закупщиком электрической энергии долгосрочный договор купли-продажи электрической энергии, согласно законодательству о поддержке использования возобновляемых источников энергии, подает отдельную заявку на продажу, в которой указывает объемы электрической энергии, планируемые к продаже на операционные сутки другому субъекту оптового рынка электрической энергии, вне единого закупщика электрической энергии (при продаже нескольким субъектам, заявка на продажу подается отдельно по каждому из них);</w:t>
      </w:r>
    </w:p>
    <w:bookmarkEnd w:id="190"/>
    <w:bookmarkStart w:name="z1129" w:id="191"/>
    <w:p>
      <w:pPr>
        <w:spacing w:after="0"/>
        <w:ind w:left="0"/>
        <w:jc w:val="both"/>
      </w:pPr>
      <w:r>
        <w:rPr>
          <w:rFonts w:ascii="Times New Roman"/>
          <w:b w:val="false"/>
          <w:i w:val="false"/>
          <w:color w:val="000000"/>
          <w:sz w:val="28"/>
        </w:rPr>
        <w:t xml:space="preserve">
      7) энергопроизводящая организация, использующая возобновляемые источники энергии (энергетическую утилизацию отходов) и не имеющая заключенный с единым закупщиком электрической энергии долгосрочный договор купли-продажи электрической энергии, согласно </w:t>
      </w:r>
      <w:r>
        <w:rPr>
          <w:rFonts w:ascii="Times New Roman"/>
          <w:b w:val="false"/>
          <w:i w:val="false"/>
          <w:color w:val="000000"/>
          <w:sz w:val="28"/>
        </w:rPr>
        <w:t>подпункта 2)</w:t>
      </w:r>
      <w:r>
        <w:rPr>
          <w:rFonts w:ascii="Times New Roman"/>
          <w:b w:val="false"/>
          <w:i w:val="false"/>
          <w:color w:val="000000"/>
          <w:sz w:val="28"/>
        </w:rPr>
        <w:t xml:space="preserve"> пункта 5 статьи 19-1 Закона, подает отдельную заявку на продажу, в которой указывает объемы электрической энергии, планируемые к продаже на операционные сутки единому закупщику электрической энергии на централизованных торгах электрической энергией для энергопроизводящих организаций – при намерении продавать электрическую энергию единому закупщику электрическую энергию (для осуществления действий, указанных в данном подпункте, соответствующая энергопроизводящая организация, использующая возобновляемые источники энергии (энергетическую утилизацию отходов), обеспечивает свое включение в соответствующую группу энергопроизводящих организаций, реализующих электрическую энергию).</w:t>
      </w:r>
    </w:p>
    <w:bookmarkEnd w:id="191"/>
    <w:bookmarkStart w:name="z1130" w:id="192"/>
    <w:p>
      <w:pPr>
        <w:spacing w:after="0"/>
        <w:ind w:left="0"/>
        <w:jc w:val="both"/>
      </w:pPr>
      <w:r>
        <w:rPr>
          <w:rFonts w:ascii="Times New Roman"/>
          <w:b w:val="false"/>
          <w:i w:val="false"/>
          <w:color w:val="000000"/>
          <w:sz w:val="28"/>
        </w:rPr>
        <w:t>
      Объемы заявок на покупку, поданных субъектами оптового рынка электрической энергии являются предварительными: они актуализируются (уточняются) с учетом результатов централизованных торгов электрической энергией для энергопроизводящих организаций, в которых планируют принять участие данные субъекты, определения минимально допустимых часовых объемов покупки электрической энергии, а также технической экспертизы реализуемости суточного графика производства-потребления электрической энергии, проведенной системным оператором.</w:t>
      </w:r>
    </w:p>
    <w:bookmarkEnd w:id="192"/>
    <w:bookmarkStart w:name="z1131" w:id="193"/>
    <w:p>
      <w:pPr>
        <w:spacing w:after="0"/>
        <w:ind w:left="0"/>
        <w:jc w:val="both"/>
      </w:pPr>
      <w:r>
        <w:rPr>
          <w:rFonts w:ascii="Times New Roman"/>
          <w:b w:val="false"/>
          <w:i w:val="false"/>
          <w:color w:val="000000"/>
          <w:sz w:val="28"/>
        </w:rPr>
        <w:t>
      Заявки на продажу подписываются электронной цифровой подписью. Заявки на продажу, не подписанные электронной цифровой подписью, за исключением случаев, предусмотренных подпунктом 2) пункта 123 настоящих Правил, не принимаются в системе балансирующего рынка электрической энергии и не включаются в суточный график производства-потребления электрической энергии.</w:t>
      </w:r>
    </w:p>
    <w:bookmarkEnd w:id="193"/>
    <w:bookmarkStart w:name="z1132" w:id="194"/>
    <w:p>
      <w:pPr>
        <w:spacing w:after="0"/>
        <w:ind w:left="0"/>
        <w:jc w:val="both"/>
      </w:pPr>
      <w:r>
        <w:rPr>
          <w:rFonts w:ascii="Times New Roman"/>
          <w:b w:val="false"/>
          <w:i w:val="false"/>
          <w:color w:val="000000"/>
          <w:sz w:val="28"/>
        </w:rPr>
        <w:t>
      8) администратор гибридной группы подает отдельную заявку на продажу, в которой указывает объемы электрической энергии, планируемые к продаже на операционные сутки единому закупщику электрической энергии на централизованных торгах электрической энергией для энергопроизводящих организаций – при намерении продавать электрическую энергию единому закупщику электрической энергии, и отдельную заявку на продажу, в которой указывает объемы электрической энергии, планируемые к продаже на операционные сутки потребителю гибридной группы, входящему в ту же гибридную группу (при продаже нескольким субъектам, заявка на продажу подается отдельно по каждому из них).</w:t>
      </w:r>
    </w:p>
    <w:bookmarkEnd w:id="194"/>
    <w:bookmarkStart w:name="z1133" w:id="195"/>
    <w:p>
      <w:pPr>
        <w:spacing w:after="0"/>
        <w:ind w:left="0"/>
        <w:jc w:val="both"/>
      </w:pPr>
      <w:r>
        <w:rPr>
          <w:rFonts w:ascii="Times New Roman"/>
          <w:b w:val="false"/>
          <w:i w:val="false"/>
          <w:color w:val="000000"/>
          <w:sz w:val="28"/>
        </w:rPr>
        <w:t xml:space="preserve">
      52. Если генерация электрических станций, входящих в состав субъекта оптового рынка электрической энергии, планируется им полностью или частично использоваться в операционных сутках для полного или частичного покрытия его собственного потребления электрической энергии в операционных сутках, то до 08:00 часов (по времени Астаны) суток, предшествующих операционным, для данных объемов собственной генерации (соответствующих собственному потреблению электрической энергии) субъект оптового рынка электрической энергии подает в системе балансирующего рынка на операционные сутки отдельную заявку на продажу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w:t>
      </w:r>
    </w:p>
    <w:bookmarkEnd w:id="195"/>
    <w:bookmarkStart w:name="z1134" w:id="196"/>
    <w:p>
      <w:pPr>
        <w:spacing w:after="0"/>
        <w:ind w:left="0"/>
        <w:jc w:val="both"/>
      </w:pPr>
      <w:r>
        <w:rPr>
          <w:rFonts w:ascii="Times New Roman"/>
          <w:b w:val="false"/>
          <w:i w:val="false"/>
          <w:color w:val="000000"/>
          <w:sz w:val="28"/>
        </w:rPr>
        <w:t>
      По заявке на продажу, указанной в части первой настоящего пункта, после ее включения в суточный график производства-потребления электрической энергии, утвержденный системным оператором, операции купли-продажи электрической энергии не осуществляются.</w:t>
      </w:r>
    </w:p>
    <w:bookmarkEnd w:id="196"/>
    <w:bookmarkStart w:name="z1135" w:id="197"/>
    <w:p>
      <w:pPr>
        <w:spacing w:after="0"/>
        <w:ind w:left="0"/>
        <w:jc w:val="both"/>
      </w:pPr>
      <w:r>
        <w:rPr>
          <w:rFonts w:ascii="Times New Roman"/>
          <w:b w:val="false"/>
          <w:i w:val="false"/>
          <w:color w:val="000000"/>
          <w:sz w:val="28"/>
        </w:rPr>
        <w:t>
      53. Объемы электрической энергии, планируемые к продаже на операционные сутки единому закупщику электрической энергии на централизованных торгах электрической энергией для энергопроизводящих организаций, заявленные в соответствующих заявках на продажу, являются объемами электрической энергии, выставленными (предложенными) к реализации на операционные сутки единому закупщику электрической энергии на централизованных торгах электрической энергией.</w:t>
      </w:r>
    </w:p>
    <w:bookmarkEnd w:id="197"/>
    <w:bookmarkStart w:name="z1136" w:id="198"/>
    <w:p>
      <w:pPr>
        <w:spacing w:after="0"/>
        <w:ind w:left="0"/>
        <w:jc w:val="both"/>
      </w:pPr>
      <w:r>
        <w:rPr>
          <w:rFonts w:ascii="Times New Roman"/>
          <w:b w:val="false"/>
          <w:i w:val="false"/>
          <w:color w:val="000000"/>
          <w:sz w:val="28"/>
        </w:rPr>
        <w:t>
      54. Заявки на продажу субъектов оптового рынка электрической энергии, включаются в утвержденный суточный график производства-потребления электрической энергии с учетом технической экспертизы реализуемости суточного графика производства-потребления электрической энергии, проведенной системным оператором.</w:t>
      </w:r>
    </w:p>
    <w:bookmarkEnd w:id="198"/>
    <w:bookmarkStart w:name="z1137" w:id="199"/>
    <w:p>
      <w:pPr>
        <w:spacing w:after="0"/>
        <w:ind w:left="0"/>
        <w:jc w:val="both"/>
      </w:pPr>
      <w:r>
        <w:rPr>
          <w:rFonts w:ascii="Times New Roman"/>
          <w:b w:val="false"/>
          <w:i w:val="false"/>
          <w:color w:val="000000"/>
          <w:sz w:val="28"/>
        </w:rPr>
        <w:t>
      55. Объемом проданной электрической энергии на оптовом рынке электрической энергии по всем договорам купли-продажи электрической энергии, заключенным субъектами оптового рынка электрической энергии, является плановый объем продажи электрической энергии, включенный в суточный график производства-потребления электрической энергии, утвержденный системным оператором с учетом корректировок, предусмотренных пунктами 97 и 99 настоящих Правил.</w:t>
      </w:r>
    </w:p>
    <w:bookmarkEnd w:id="199"/>
    <w:bookmarkStart w:name="z1138" w:id="200"/>
    <w:p>
      <w:pPr>
        <w:spacing w:after="0"/>
        <w:ind w:left="0"/>
        <w:jc w:val="both"/>
      </w:pPr>
      <w:r>
        <w:rPr>
          <w:rFonts w:ascii="Times New Roman"/>
          <w:b w:val="false"/>
          <w:i w:val="false"/>
          <w:color w:val="000000"/>
          <w:sz w:val="28"/>
        </w:rPr>
        <w:t>
      56. Формирование суточного графика производства-потребления электрической энергии, в том числе, проведение его технической экспертизы и его утверждение осуществляется системным оператором в соответствии с настоящими Правилами.</w:t>
      </w:r>
    </w:p>
    <w:bookmarkEnd w:id="200"/>
    <w:bookmarkStart w:name="z1139" w:id="201"/>
    <w:p>
      <w:pPr>
        <w:spacing w:after="0"/>
        <w:ind w:left="0"/>
        <w:jc w:val="left"/>
      </w:pPr>
      <w:r>
        <w:rPr>
          <w:rFonts w:ascii="Times New Roman"/>
          <w:b/>
          <w:i w:val="false"/>
          <w:color w:val="000000"/>
        </w:rPr>
        <w:t xml:space="preserve"> Параграф 2. Оплата проданных объемов электрической энергии</w:t>
      </w:r>
    </w:p>
    <w:bookmarkEnd w:id="201"/>
    <w:bookmarkStart w:name="z1140" w:id="202"/>
    <w:p>
      <w:pPr>
        <w:spacing w:after="0"/>
        <w:ind w:left="0"/>
        <w:jc w:val="both"/>
      </w:pPr>
      <w:r>
        <w:rPr>
          <w:rFonts w:ascii="Times New Roman"/>
          <w:b w:val="false"/>
          <w:i w:val="false"/>
          <w:color w:val="000000"/>
          <w:sz w:val="28"/>
        </w:rPr>
        <w:t>
      57. Оплата электрической энергии, проданной на операционные сутки субъектами оптового рынка электрической энергии единому закупщику электрической энергии, осуществляется единым закупщиком электрической энергии ежесуточно, после окончания соответствующих операционных суток согласно утвержденного системным оператором суточного графика производства-потребления электрической энергии с учетом корректировок, но не позднее 12:00 часов (по времени Астаны) суток, следующих за операционными сутками на основании определенных для соответствующих суток часовых цен субъектов оптового рынка электрической энергии на продажу электрической энергии единому закупщику электрической энергии.</w:t>
      </w:r>
    </w:p>
    <w:bookmarkEnd w:id="202"/>
    <w:bookmarkStart w:name="z1141" w:id="203"/>
    <w:p>
      <w:pPr>
        <w:spacing w:after="0"/>
        <w:ind w:left="0"/>
        <w:jc w:val="both"/>
      </w:pPr>
      <w:r>
        <w:rPr>
          <w:rFonts w:ascii="Times New Roman"/>
          <w:b w:val="false"/>
          <w:i w:val="false"/>
          <w:color w:val="000000"/>
          <w:sz w:val="28"/>
        </w:rPr>
        <w:t>
      Действие части первой настоящего пункта не распространяется на энергопроизводящие организации, использующие возобновляемые источники энергии (энергетическую утилизацию отходов), заключившие долгосрочный договор купли-продажи электрической энергии с расчетно-финансовым центром и или единым закупщиком электрической энергии.</w:t>
      </w:r>
    </w:p>
    <w:bookmarkEnd w:id="203"/>
    <w:bookmarkStart w:name="z1142" w:id="204"/>
    <w:p>
      <w:pPr>
        <w:spacing w:after="0"/>
        <w:ind w:left="0"/>
        <w:jc w:val="both"/>
      </w:pPr>
      <w:r>
        <w:rPr>
          <w:rFonts w:ascii="Times New Roman"/>
          <w:b w:val="false"/>
          <w:i w:val="false"/>
          <w:color w:val="000000"/>
          <w:sz w:val="28"/>
        </w:rPr>
        <w:t>
      58. Часть оплаты, указанной в пункте 57 настоящих Правил, равная сумме нижеследующих составляющих:</w:t>
      </w:r>
    </w:p>
    <w:bookmarkEnd w:id="204"/>
    <w:bookmarkStart w:name="z2364" w:id="205"/>
    <w:p>
      <w:pPr>
        <w:spacing w:after="0"/>
        <w:ind w:left="0"/>
        <w:jc w:val="both"/>
      </w:pPr>
      <w:r>
        <w:rPr>
          <w:rFonts w:ascii="Times New Roman"/>
          <w:b w:val="false"/>
          <w:i w:val="false"/>
          <w:color w:val="000000"/>
          <w:sz w:val="28"/>
        </w:rPr>
        <w:t>
      1) стоимости суточного объема покупки электрической энергии только в целях энергоснабжения потребителей, субъектов оптового рынка электрической энергии, являющихся энергоснабжающими организациями,</w:t>
      </w:r>
    </w:p>
    <w:bookmarkEnd w:id="205"/>
    <w:bookmarkStart w:name="z2365" w:id="206"/>
    <w:p>
      <w:pPr>
        <w:spacing w:after="0"/>
        <w:ind w:left="0"/>
        <w:jc w:val="both"/>
      </w:pPr>
      <w:r>
        <w:rPr>
          <w:rFonts w:ascii="Times New Roman"/>
          <w:b w:val="false"/>
          <w:i w:val="false"/>
          <w:color w:val="000000"/>
          <w:sz w:val="28"/>
        </w:rPr>
        <w:t>
      2) модуля разницы суточных объемов доходов и расходов единого закупщика, связанной с отличием объемов предоплаты субъектов оптового рынка электрической энергии, за исключением объемов энергоснабжающих организации, купленных в целях энергоснабжения потребителей, и суточных расходов единого закупщика электрической энергии на покупку электрической энергии для данных субъектов (данная составляющая равна нулю, если указанная разница положительна (больше нуля), субъекты оптового рынка электрической энергии, осуществляющие продажу электрической энергии на операционные сутки единому закупщику электрической энергии, не получают ежесуточно, при этом пропорция неполучения одинакова у всех данных субъектов.</w:t>
      </w:r>
    </w:p>
    <w:bookmarkEnd w:id="206"/>
    <w:bookmarkStart w:name="z2366" w:id="207"/>
    <w:p>
      <w:pPr>
        <w:spacing w:after="0"/>
        <w:ind w:left="0"/>
        <w:jc w:val="both"/>
      </w:pPr>
      <w:r>
        <w:rPr>
          <w:rFonts w:ascii="Times New Roman"/>
          <w:b w:val="false"/>
          <w:i w:val="false"/>
          <w:color w:val="000000"/>
          <w:sz w:val="28"/>
        </w:rPr>
        <w:t>
      Оплата, указанная в настоящем пункте, осуществляется единым закупщиком электрической энергии по итогам расчетного периода (календарного месяца) в течении 45 (сорока пяти) календарных дней месяца, следующего за расчетным периодом (календарным месяцем), суммарно за все сутки расчетного периода (календарного месяца), с учетом корректировок, утвержденных системным оператором суточных графиков производства-потребления электрической энергии, относящихся к расчетному периоду (календарному месяцу).</w:t>
      </w:r>
    </w:p>
    <w:bookmarkEnd w:id="207"/>
    <w:bookmarkStart w:name="z2367" w:id="208"/>
    <w:p>
      <w:pPr>
        <w:spacing w:after="0"/>
        <w:ind w:left="0"/>
        <w:jc w:val="both"/>
      </w:pPr>
      <w:r>
        <w:rPr>
          <w:rFonts w:ascii="Times New Roman"/>
          <w:b w:val="false"/>
          <w:i w:val="false"/>
          <w:color w:val="000000"/>
          <w:sz w:val="28"/>
        </w:rPr>
        <w:t>
      При наличии у единого закупщика электрической энергии договоров на покупку импортной электрической энергии, положения настоящего пункта применяются к соответствующих субъектам оптового рынка электрической энергии с учетом условий оплаты, предусмотренных данными договорами единого закупщика электрической энергии.</w:t>
      </w:r>
    </w:p>
    <w:bookmarkEnd w:id="2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58 – в редакции приказа Министра энергетики РК от 09.06.2025 </w:t>
      </w:r>
      <w:r>
        <w:rPr>
          <w:rFonts w:ascii="Times New Roman"/>
          <w:b w:val="false"/>
          <w:i w:val="false"/>
          <w:color w:val="000000"/>
          <w:sz w:val="28"/>
        </w:rPr>
        <w:t xml:space="preserve">№ 230-н/қ </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47" w:id="209"/>
    <w:p>
      <w:pPr>
        <w:spacing w:after="0"/>
        <w:ind w:left="0"/>
        <w:jc w:val="both"/>
      </w:pPr>
      <w:r>
        <w:rPr>
          <w:rFonts w:ascii="Times New Roman"/>
          <w:b w:val="false"/>
          <w:i w:val="false"/>
          <w:color w:val="000000"/>
          <w:sz w:val="28"/>
        </w:rPr>
        <w:t>
      59. Вопросы оплаты электрической энергии, проданной на операционные сутки субъектами оптового рынка электрической энергии вне единого закупщика электрической энергии, урегулируются субъектами оптового рынка электрической энергии в рамках соответствующих двусторонних договоров купли-продажи электрической энергии, заключенных вне единого закупщика электрической энергии.</w:t>
      </w:r>
    </w:p>
    <w:bookmarkEnd w:id="209"/>
    <w:bookmarkStart w:name="z1148" w:id="210"/>
    <w:p>
      <w:pPr>
        <w:spacing w:after="0"/>
        <w:ind w:left="0"/>
        <w:jc w:val="both"/>
      </w:pPr>
      <w:r>
        <w:rPr>
          <w:rFonts w:ascii="Times New Roman"/>
          <w:b w:val="false"/>
          <w:i w:val="false"/>
          <w:color w:val="000000"/>
          <w:sz w:val="28"/>
        </w:rPr>
        <w:t>
      60. Цена субъекта оптового рынка электрической энергии на продажу электрической энергии единому закупщику электрической энергии на конкретный час операционных суток определяется следующим образом:</w:t>
      </w:r>
    </w:p>
    <w:bookmarkEnd w:id="210"/>
    <w:bookmarkStart w:name="z1149" w:id="211"/>
    <w:p>
      <w:pPr>
        <w:spacing w:after="0"/>
        <w:ind w:left="0"/>
        <w:jc w:val="both"/>
      </w:pPr>
      <w:r>
        <w:rPr>
          <w:rFonts w:ascii="Times New Roman"/>
          <w:b w:val="false"/>
          <w:i w:val="false"/>
          <w:color w:val="000000"/>
          <w:sz w:val="28"/>
        </w:rPr>
        <w:t>
      1) для субъекта оптового рынка электрической энергии, являющегося энергопроизводящей организацией, использующей возобновляемые источники энергии, или энергопроизводящей организацией, использующей энергетическую утилизацию отходов, имеющей заключенный с единым закупщиком электрической энергии долгосрочный договор купли-продажи электрической энергии, согласно законодательству о поддержке использования возобновляемых источников энергии, - приравнивается к цене данного договора;</w:t>
      </w:r>
    </w:p>
    <w:bookmarkEnd w:id="211"/>
    <w:bookmarkStart w:name="z1150" w:id="212"/>
    <w:p>
      <w:pPr>
        <w:spacing w:after="0"/>
        <w:ind w:left="0"/>
        <w:jc w:val="both"/>
      </w:pPr>
      <w:r>
        <w:rPr>
          <w:rFonts w:ascii="Times New Roman"/>
          <w:b w:val="false"/>
          <w:i w:val="false"/>
          <w:color w:val="000000"/>
          <w:sz w:val="28"/>
        </w:rPr>
        <w:t>
      2) для субъекта оптового рынка электрической энергии, являющегося энергопроизводящей организацией, в состав которой входят теплоэлектроцентрали, за исключением теплоэлектроцентралей электрическая энергия которых потребляется в рамках соответствующей группы лиц, осуществляющие централизованное теплоснабжение городов и районов, - приравнивается к предельному тарифу на электрическую энергию данной организации;</w:t>
      </w:r>
    </w:p>
    <w:bookmarkEnd w:id="212"/>
    <w:bookmarkStart w:name="z1151" w:id="213"/>
    <w:p>
      <w:pPr>
        <w:spacing w:after="0"/>
        <w:ind w:left="0"/>
        <w:jc w:val="both"/>
      </w:pPr>
      <w:r>
        <w:rPr>
          <w:rFonts w:ascii="Times New Roman"/>
          <w:b w:val="false"/>
          <w:i w:val="false"/>
          <w:color w:val="000000"/>
          <w:sz w:val="28"/>
        </w:rPr>
        <w:t xml:space="preserve">
      3) для субъекта оптового рынка электрической энергии, являющегося энергопроизводящей организацией, в части его объемов продажи электрической энергии на операционные сутки единому закупщику электрической энергии (вне централизованных торгов электрической энергией для энергопроизводящих организаций), создание которых планируется за счет генерирующих установок, мощность которых является предметом одного или нескольких долгосрочных договоров о покупке услуги по поддержанию готовности электрической мощности, заключенных в соответствии со </w:t>
      </w:r>
      <w:r>
        <w:rPr>
          <w:rFonts w:ascii="Times New Roman"/>
          <w:b w:val="false"/>
          <w:i w:val="false"/>
          <w:color w:val="000000"/>
          <w:sz w:val="28"/>
        </w:rPr>
        <w:t>статьями 15-4</w:t>
      </w:r>
      <w:r>
        <w:rPr>
          <w:rFonts w:ascii="Times New Roman"/>
          <w:b w:val="false"/>
          <w:i w:val="false"/>
          <w:color w:val="000000"/>
          <w:sz w:val="28"/>
        </w:rPr>
        <w:t xml:space="preserve"> и </w:t>
      </w:r>
      <w:r>
        <w:rPr>
          <w:rFonts w:ascii="Times New Roman"/>
          <w:b w:val="false"/>
          <w:i w:val="false"/>
          <w:color w:val="000000"/>
          <w:sz w:val="28"/>
        </w:rPr>
        <w:t>15-8</w:t>
      </w:r>
      <w:r>
        <w:rPr>
          <w:rFonts w:ascii="Times New Roman"/>
          <w:b w:val="false"/>
          <w:i w:val="false"/>
          <w:color w:val="000000"/>
          <w:sz w:val="28"/>
        </w:rPr>
        <w:t xml:space="preserve"> Закона, - приравнивается к предельному тарифу на электрическую энергию данной организации, умноженному на соответствующие часовые ставки, определяемые в соответствии с </w:t>
      </w:r>
      <w:r>
        <w:rPr>
          <w:rFonts w:ascii="Times New Roman"/>
          <w:b w:val="false"/>
          <w:i w:val="false"/>
          <w:color w:val="000000"/>
          <w:sz w:val="28"/>
        </w:rPr>
        <w:t>пунктом 114</w:t>
      </w:r>
      <w:r>
        <w:rPr>
          <w:rFonts w:ascii="Times New Roman"/>
          <w:b w:val="false"/>
          <w:i w:val="false"/>
          <w:color w:val="000000"/>
          <w:sz w:val="28"/>
        </w:rPr>
        <w:t xml:space="preserve"> настоящих Правил;</w:t>
      </w:r>
    </w:p>
    <w:bookmarkEnd w:id="213"/>
    <w:bookmarkStart w:name="z1152" w:id="214"/>
    <w:p>
      <w:pPr>
        <w:spacing w:after="0"/>
        <w:ind w:left="0"/>
        <w:jc w:val="both"/>
      </w:pPr>
      <w:r>
        <w:rPr>
          <w:rFonts w:ascii="Times New Roman"/>
          <w:b w:val="false"/>
          <w:i w:val="false"/>
          <w:color w:val="000000"/>
          <w:sz w:val="28"/>
        </w:rPr>
        <w:t>
      4) для субъекта оптового рынка электрической энергии, являющегося энергопроизводящей организацией, в части его объемов продажи электрической энергии на операционные сутки единому закупщику электрической энергии на централизованных торгах электрической энергией для энергопроизводящих организаций), - приравнивается к цене сделки на данный час, соответствующей данному субъекту.</w:t>
      </w:r>
    </w:p>
    <w:bookmarkEnd w:id="214"/>
    <w:bookmarkStart w:name="z1153" w:id="215"/>
    <w:p>
      <w:pPr>
        <w:spacing w:after="0"/>
        <w:ind w:left="0"/>
        <w:jc w:val="both"/>
      </w:pPr>
      <w:r>
        <w:rPr>
          <w:rFonts w:ascii="Times New Roman"/>
          <w:b w:val="false"/>
          <w:i w:val="false"/>
          <w:color w:val="000000"/>
          <w:sz w:val="28"/>
        </w:rPr>
        <w:t>
      61. Объем оплаты единого закупщика электрической энергии в адрес субъекта оптового рынка электрической энергии за электрическую энергию, проданную на операционные сутки единому закупщику электрической энергии субъектом оптового рынка электрической энергии, определяется по следующей формуле</w:t>
      </w:r>
    </w:p>
    <w:bookmarkEnd w:id="215"/>
    <w:bookmarkStart w:name="z1154" w:id="216"/>
    <w:p>
      <w:pPr>
        <w:spacing w:after="0"/>
        <w:ind w:left="0"/>
        <w:jc w:val="both"/>
      </w:pPr>
      <w:r>
        <w:rPr>
          <w:rFonts w:ascii="Times New Roman"/>
          <w:b w:val="false"/>
          <w:i w:val="false"/>
          <w:color w:val="000000"/>
          <w:sz w:val="28"/>
        </w:rPr>
        <w:t xml:space="preserve">
      </w:t>
      </w:r>
    </w:p>
    <w:bookmarkEnd w:id="216"/>
    <w:p>
      <w:pPr>
        <w:spacing w:after="0"/>
        <w:ind w:left="0"/>
        <w:jc w:val="both"/>
      </w:pPr>
      <w:r>
        <w:drawing>
          <wp:inline distT="0" distB="0" distL="0" distR="0">
            <wp:extent cx="56515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5651500" cy="41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55" w:id="217"/>
    <w:p>
      <w:pPr>
        <w:spacing w:after="0"/>
        <w:ind w:left="0"/>
        <w:jc w:val="both"/>
      </w:pPr>
      <w:r>
        <w:rPr>
          <w:rFonts w:ascii="Times New Roman"/>
          <w:b w:val="false"/>
          <w:i w:val="false"/>
          <w:color w:val="000000"/>
          <w:sz w:val="28"/>
        </w:rPr>
        <w:t xml:space="preserve">
      </w:t>
      </w:r>
    </w:p>
    <w:bookmarkEnd w:id="217"/>
    <w:p>
      <w:pPr>
        <w:spacing w:after="0"/>
        <w:ind w:left="0"/>
        <w:jc w:val="both"/>
      </w:pPr>
      <w:r>
        <w:drawing>
          <wp:inline distT="0" distB="0" distL="0" distR="0">
            <wp:extent cx="5334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533400" cy="406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объем оплаты единого закупщика электрической энергии в адрес субъекта оптового рынка электрической энергии за электрическую энергию, проданную на операционные сутки единому закупщику электрической энергии субъектом оптового рынка электрической энергии, в тенге (округляется до сотых), с НДС;</w:t>
      </w:r>
      <w:r>
        <w:br/>
      </w:r>
      <w:r>
        <w:rPr>
          <w:rFonts w:ascii="Times New Roman"/>
          <w:b w:val="false"/>
          <w:i w:val="false"/>
          <w:color w:val="000000"/>
          <w:sz w:val="28"/>
        </w:rPr>
        <w:t>
</w:t>
      </w:r>
    </w:p>
    <w:bookmarkStart w:name="z1156" w:id="218"/>
    <w:p>
      <w:pPr>
        <w:spacing w:after="0"/>
        <w:ind w:left="0"/>
        <w:jc w:val="both"/>
      </w:pPr>
      <w:r>
        <w:rPr>
          <w:rFonts w:ascii="Times New Roman"/>
          <w:b w:val="false"/>
          <w:i w:val="false"/>
          <w:color w:val="000000"/>
          <w:sz w:val="28"/>
        </w:rPr>
        <w:t xml:space="preserve">
      </w:t>
      </w:r>
    </w:p>
    <w:bookmarkEnd w:id="218"/>
    <w:p>
      <w:pPr>
        <w:spacing w:after="0"/>
        <w:ind w:left="0"/>
        <w:jc w:val="both"/>
      </w:pPr>
      <w:r>
        <w:drawing>
          <wp:inline distT="0" distB="0" distL="0" distR="0">
            <wp:extent cx="6731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6731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цена субъекта оптового рынка электрической энергии на продажу электрической энергии единому закупщику электрической энергии на i-й час операционных суток, определяемая согласно пункту 60 настоящих Правил, в тенге/кВт*ч (округляется до сотых), без НДС;</w:t>
      </w:r>
      <w:r>
        <w:br/>
      </w:r>
      <w:r>
        <w:rPr>
          <w:rFonts w:ascii="Times New Roman"/>
          <w:b w:val="false"/>
          <w:i w:val="false"/>
          <w:color w:val="000000"/>
          <w:sz w:val="28"/>
        </w:rPr>
        <w:t>
</w:t>
      </w:r>
    </w:p>
    <w:bookmarkStart w:name="z1157" w:id="219"/>
    <w:p>
      <w:pPr>
        <w:spacing w:after="0"/>
        <w:ind w:left="0"/>
        <w:jc w:val="both"/>
      </w:pPr>
      <w:r>
        <w:rPr>
          <w:rFonts w:ascii="Times New Roman"/>
          <w:b w:val="false"/>
          <w:i w:val="false"/>
          <w:color w:val="000000"/>
          <w:sz w:val="28"/>
        </w:rPr>
        <w:t xml:space="preserve">
      </w:t>
      </w:r>
    </w:p>
    <w:bookmarkEnd w:id="219"/>
    <w:p>
      <w:pPr>
        <w:spacing w:after="0"/>
        <w:ind w:left="0"/>
        <w:jc w:val="both"/>
      </w:pPr>
      <w:r>
        <w:drawing>
          <wp:inline distT="0" distB="0" distL="0" distR="0">
            <wp:extent cx="7493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7493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значение объема электрической энергии, который был продан на i-й час операционных суток единому закупщику электрической энергии суток субъектом оптового рынка электрической энергии, определяемый согласно соответствующему утвержденному системным оператором суточному графику производства-потребления электрической энергии (с учетом корректировок), к которому относится данный час, в кВт*ч (округляется до целых);</w:t>
      </w:r>
      <w:r>
        <w:br/>
      </w:r>
      <w:r>
        <w:rPr>
          <w:rFonts w:ascii="Times New Roman"/>
          <w:b w:val="false"/>
          <w:i w:val="false"/>
          <w:color w:val="000000"/>
          <w:sz w:val="28"/>
        </w:rPr>
        <w:t>
</w:t>
      </w:r>
    </w:p>
    <w:bookmarkStart w:name="z1158" w:id="220"/>
    <w:p>
      <w:pPr>
        <w:spacing w:after="0"/>
        <w:ind w:left="0"/>
        <w:jc w:val="both"/>
      </w:pPr>
      <w:r>
        <w:rPr>
          <w:rFonts w:ascii="Times New Roman"/>
          <w:b w:val="false"/>
          <w:i w:val="false"/>
          <w:color w:val="000000"/>
          <w:sz w:val="28"/>
        </w:rPr>
        <w:t xml:space="preserve">
      </w:t>
      </w:r>
    </w:p>
    <w:bookmarkEnd w:id="220"/>
    <w:p>
      <w:pPr>
        <w:spacing w:after="0"/>
        <w:ind w:left="0"/>
        <w:jc w:val="both"/>
      </w:pPr>
      <w:r>
        <w:drawing>
          <wp:inline distT="0" distB="0" distL="0" distR="0">
            <wp:extent cx="4826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4826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сумма по i;</w:t>
      </w:r>
      <w:r>
        <w:br/>
      </w:r>
      <w:r>
        <w:rPr>
          <w:rFonts w:ascii="Times New Roman"/>
          <w:b w:val="false"/>
          <w:i w:val="false"/>
          <w:color w:val="000000"/>
          <w:sz w:val="28"/>
        </w:rPr>
        <w:t>
</w:t>
      </w:r>
    </w:p>
    <w:bookmarkStart w:name="z1159" w:id="221"/>
    <w:p>
      <w:pPr>
        <w:spacing w:after="0"/>
        <w:ind w:left="0"/>
        <w:jc w:val="both"/>
      </w:pPr>
      <w:r>
        <w:rPr>
          <w:rFonts w:ascii="Times New Roman"/>
          <w:b w:val="false"/>
          <w:i w:val="false"/>
          <w:color w:val="000000"/>
          <w:sz w:val="28"/>
        </w:rPr>
        <w:t>
      i – порядковый номер, изменяющийся от 1 до 24;</w:t>
      </w:r>
    </w:p>
    <w:bookmarkEnd w:id="221"/>
    <w:bookmarkStart w:name="z1160" w:id="222"/>
    <w:p>
      <w:pPr>
        <w:spacing w:after="0"/>
        <w:ind w:left="0"/>
        <w:jc w:val="both"/>
      </w:pPr>
      <w:r>
        <w:rPr>
          <w:rFonts w:ascii="Times New Roman"/>
          <w:b w:val="false"/>
          <w:i w:val="false"/>
          <w:color w:val="000000"/>
          <w:sz w:val="28"/>
        </w:rPr>
        <w:t>
      24 – количество часов в сутках;</w:t>
      </w:r>
    </w:p>
    <w:bookmarkEnd w:id="222"/>
    <w:bookmarkStart w:name="z1161" w:id="223"/>
    <w:p>
      <w:pPr>
        <w:spacing w:after="0"/>
        <w:ind w:left="0"/>
        <w:jc w:val="both"/>
      </w:pPr>
      <w:r>
        <w:rPr>
          <w:rFonts w:ascii="Times New Roman"/>
          <w:b w:val="false"/>
          <w:i w:val="false"/>
          <w:color w:val="000000"/>
          <w:sz w:val="28"/>
        </w:rPr>
        <w:t>
      ставка НДС – ставка налога на добавленную стоимость.</w:t>
      </w:r>
    </w:p>
    <w:bookmarkEnd w:id="223"/>
    <w:bookmarkStart w:name="z1162" w:id="224"/>
    <w:p>
      <w:pPr>
        <w:spacing w:after="0"/>
        <w:ind w:left="0"/>
        <w:jc w:val="both"/>
      </w:pPr>
      <w:r>
        <w:rPr>
          <w:rFonts w:ascii="Times New Roman"/>
          <w:b w:val="false"/>
          <w:i w:val="false"/>
          <w:color w:val="000000"/>
          <w:sz w:val="28"/>
        </w:rPr>
        <w:t>
      62. Оплата единого закупщика электрической энергии в адрес субъекта оптового рынка электрической энергии за электрическую энергию, проданную на операционные сутки единому закупщику электрической энергии субъектом оптового рынка электрической энергии, осуществляется посредством перевода единым закупщиком электрической энергии соответствующего объема денежных средств на расчетный банковский счет данного субъекта.</w:t>
      </w:r>
    </w:p>
    <w:bookmarkEnd w:id="224"/>
    <w:bookmarkStart w:name="z1163" w:id="225"/>
    <w:p>
      <w:pPr>
        <w:spacing w:after="0"/>
        <w:ind w:left="0"/>
        <w:jc w:val="both"/>
      </w:pPr>
      <w:r>
        <w:rPr>
          <w:rFonts w:ascii="Times New Roman"/>
          <w:b w:val="false"/>
          <w:i w:val="false"/>
          <w:color w:val="000000"/>
          <w:sz w:val="28"/>
        </w:rPr>
        <w:t>
      63. Затраты, связанные с открытием, ведением и обслуживанием банковского счета возлагаются на соответствующего субъекта оптового рынка электрической энергии.</w:t>
      </w:r>
    </w:p>
    <w:bookmarkEnd w:id="225"/>
    <w:bookmarkStart w:name="z1164" w:id="226"/>
    <w:p>
      <w:pPr>
        <w:spacing w:after="0"/>
        <w:ind w:left="0"/>
        <w:jc w:val="left"/>
      </w:pPr>
      <w:r>
        <w:rPr>
          <w:rFonts w:ascii="Times New Roman"/>
          <w:b/>
          <w:i w:val="false"/>
          <w:color w:val="000000"/>
        </w:rPr>
        <w:t xml:space="preserve"> Параграф 3. Порядок продажи электрической энергии единым закупщиком электрической энергии потребителям других стран (экспорт) и (или) уполномоченной организации</w:t>
      </w:r>
    </w:p>
    <w:bookmarkEnd w:id="226"/>
    <w:bookmarkStart w:name="z1165" w:id="227"/>
    <w:p>
      <w:pPr>
        <w:spacing w:after="0"/>
        <w:ind w:left="0"/>
        <w:jc w:val="both"/>
      </w:pPr>
      <w:r>
        <w:rPr>
          <w:rFonts w:ascii="Times New Roman"/>
          <w:b w:val="false"/>
          <w:i w:val="false"/>
          <w:color w:val="000000"/>
          <w:sz w:val="28"/>
        </w:rPr>
        <w:t>
      64. Продажа единым закупщиком электрической энергии объемов электрической энергии потребителям других стран и (или) уполномоченной организации во исполнение межправительственных (межгосударственных, межведомственных) соглашений (протоколов) в целях обеспечения товарообмена осуществляется путем приоритетного включения в суточный график потребления электрической энергии, согласно параграфу 1 главы 4 настоящих Правил.</w:t>
      </w:r>
    </w:p>
    <w:bookmarkEnd w:id="227"/>
    <w:bookmarkStart w:name="z1166" w:id="228"/>
    <w:p>
      <w:pPr>
        <w:spacing w:after="0"/>
        <w:ind w:left="0"/>
        <w:jc w:val="both"/>
      </w:pPr>
      <w:r>
        <w:rPr>
          <w:rFonts w:ascii="Times New Roman"/>
          <w:b w:val="false"/>
          <w:i w:val="false"/>
          <w:color w:val="000000"/>
          <w:sz w:val="28"/>
        </w:rPr>
        <w:t>
      Потребители других стран и (или) уполномоченная организация, указанные в части первой настоящего пункта, объемы, цены и условия продажи определяются в соответствующих межправительственных (межгосударственных, межведомственных) соглашениях (протоколах).</w:t>
      </w:r>
    </w:p>
    <w:bookmarkEnd w:id="228"/>
    <w:bookmarkStart w:name="z1167" w:id="229"/>
    <w:p>
      <w:pPr>
        <w:spacing w:after="0"/>
        <w:ind w:left="0"/>
        <w:jc w:val="both"/>
      </w:pPr>
      <w:r>
        <w:rPr>
          <w:rFonts w:ascii="Times New Roman"/>
          <w:b w:val="false"/>
          <w:i w:val="false"/>
          <w:color w:val="000000"/>
          <w:sz w:val="28"/>
        </w:rPr>
        <w:t>
      65. Единый закупщик электрической энергии осуществляет продажу электрической энергии потребителям других стран и (или) уполномоченной организации (не относящейся к исполнению межправительственных (межгосударственных, межведомственных) соглашений (протоколов), в том числе в целях товарообмена и экспортных поставок для обеспечения поливной водой орошаемых земель отдельных регионов страны) в объеме, определяемом в соответствии с пунктом 84 настоящих Правил.</w:t>
      </w:r>
    </w:p>
    <w:bookmarkEnd w:id="229"/>
    <w:bookmarkStart w:name="z1168" w:id="230"/>
    <w:p>
      <w:pPr>
        <w:spacing w:after="0"/>
        <w:ind w:left="0"/>
        <w:jc w:val="both"/>
      </w:pPr>
      <w:r>
        <w:rPr>
          <w:rFonts w:ascii="Times New Roman"/>
          <w:b w:val="false"/>
          <w:i w:val="false"/>
          <w:color w:val="000000"/>
          <w:sz w:val="28"/>
        </w:rPr>
        <w:t xml:space="preserve">
      Потребители электрической энергии других стран и (или) уполномоченная организация), цены и условия продажи экспортной электроэнергии определяются в межправительственных (межгосударственных, межведомственных) соглашениях (протоколах) и (или) уполномоченным органом. </w:t>
      </w:r>
    </w:p>
    <w:bookmarkEnd w:id="230"/>
    <w:bookmarkStart w:name="z1169" w:id="231"/>
    <w:p>
      <w:pPr>
        <w:spacing w:after="0"/>
        <w:ind w:left="0"/>
        <w:jc w:val="both"/>
      </w:pPr>
      <w:r>
        <w:rPr>
          <w:rFonts w:ascii="Times New Roman"/>
          <w:b w:val="false"/>
          <w:i w:val="false"/>
          <w:color w:val="000000"/>
          <w:sz w:val="28"/>
        </w:rPr>
        <w:t>
      Потребители электрической энергии других стран и (или) уполномоченная организация направляют единому закупщику электрической энергии информацию об объемах по каждому часу операционных суток на покупку у единого закупщика электрической энергии не позднее чем до 08:30 часов (по времени Астаны) суток, предшествующих операционным для осуществления единым закупщиком электрической энергии продажи экспортной электрической энергии.</w:t>
      </w:r>
    </w:p>
    <w:bookmarkEnd w:id="231"/>
    <w:bookmarkStart w:name="z1170" w:id="232"/>
    <w:p>
      <w:pPr>
        <w:spacing w:after="0"/>
        <w:ind w:left="0"/>
        <w:jc w:val="both"/>
      </w:pPr>
      <w:r>
        <w:rPr>
          <w:rFonts w:ascii="Times New Roman"/>
          <w:b w:val="false"/>
          <w:i w:val="false"/>
          <w:color w:val="000000"/>
          <w:sz w:val="28"/>
        </w:rPr>
        <w:t>
      Единый закупщик электрической энергии до 10:30 часов (по времени Астаны) суток, предшествующих операционным, направляет системному оператору заявку о планируемых объемах экспортной электрической энергии по каждому часу операционных суток.</w:t>
      </w:r>
    </w:p>
    <w:bookmarkEnd w:id="232"/>
    <w:bookmarkStart w:name="z1171" w:id="233"/>
    <w:p>
      <w:pPr>
        <w:spacing w:after="0"/>
        <w:ind w:left="0"/>
        <w:jc w:val="both"/>
      </w:pPr>
      <w:r>
        <w:rPr>
          <w:rFonts w:ascii="Times New Roman"/>
          <w:b w:val="false"/>
          <w:i w:val="false"/>
          <w:color w:val="000000"/>
          <w:sz w:val="28"/>
        </w:rPr>
        <w:t>
      Системный оператор от имени потребителей других стран или от уполномоченной организации подтверждает в системе балансирующего рынка заявку на планируемую покупку экспортной электрической энергии.</w:t>
      </w:r>
    </w:p>
    <w:bookmarkEnd w:id="233"/>
    <w:bookmarkStart w:name="z1172" w:id="234"/>
    <w:p>
      <w:pPr>
        <w:spacing w:after="0"/>
        <w:ind w:left="0"/>
        <w:jc w:val="both"/>
      </w:pPr>
      <w:r>
        <w:rPr>
          <w:rFonts w:ascii="Times New Roman"/>
          <w:b w:val="false"/>
          <w:i w:val="false"/>
          <w:color w:val="000000"/>
          <w:sz w:val="28"/>
        </w:rPr>
        <w:t>
      При этом уполномоченная организация, указанная в настоящем Параграфе, определяется в межправительственном соглашении.</w:t>
      </w:r>
    </w:p>
    <w:bookmarkEnd w:id="234"/>
    <w:bookmarkStart w:name="z1173" w:id="235"/>
    <w:p>
      <w:pPr>
        <w:spacing w:after="0"/>
        <w:ind w:left="0"/>
        <w:jc w:val="left"/>
      </w:pPr>
      <w:r>
        <w:rPr>
          <w:rFonts w:ascii="Times New Roman"/>
          <w:b/>
          <w:i w:val="false"/>
          <w:color w:val="000000"/>
        </w:rPr>
        <w:t xml:space="preserve"> Глава 4. Формирование и утверждение суточного графика производства-потребления электрической энергии</w:t>
      </w:r>
    </w:p>
    <w:bookmarkEnd w:id="235"/>
    <w:bookmarkStart w:name="z1174" w:id="236"/>
    <w:p>
      <w:pPr>
        <w:spacing w:after="0"/>
        <w:ind w:left="0"/>
        <w:jc w:val="left"/>
      </w:pPr>
      <w:r>
        <w:rPr>
          <w:rFonts w:ascii="Times New Roman"/>
          <w:b/>
          <w:i w:val="false"/>
          <w:color w:val="000000"/>
        </w:rPr>
        <w:t xml:space="preserve"> Параграф 1. Общие положения по формированию и утверждению суточного графика производства-потребления электрической энергии</w:t>
      </w:r>
    </w:p>
    <w:bookmarkEnd w:id="236"/>
    <w:bookmarkStart w:name="z1175" w:id="237"/>
    <w:p>
      <w:pPr>
        <w:spacing w:after="0"/>
        <w:ind w:left="0"/>
        <w:jc w:val="both"/>
      </w:pPr>
      <w:r>
        <w:rPr>
          <w:rFonts w:ascii="Times New Roman"/>
          <w:b w:val="false"/>
          <w:i w:val="false"/>
          <w:color w:val="000000"/>
          <w:sz w:val="28"/>
        </w:rPr>
        <w:t>
      66. Суточный график производства-потребления электрической энергии состоит из совмещенных и сбалансированных между собой суточного графика потребления электрической энергии и суточного графика производства электрической энергии.</w:t>
      </w:r>
    </w:p>
    <w:bookmarkEnd w:id="237"/>
    <w:bookmarkStart w:name="z1176" w:id="238"/>
    <w:p>
      <w:pPr>
        <w:spacing w:after="0"/>
        <w:ind w:left="0"/>
        <w:jc w:val="both"/>
      </w:pPr>
      <w:r>
        <w:rPr>
          <w:rFonts w:ascii="Times New Roman"/>
          <w:b w:val="false"/>
          <w:i w:val="false"/>
          <w:color w:val="000000"/>
          <w:sz w:val="28"/>
        </w:rPr>
        <w:t>
      67. Формирование и утверждение суточного графика производства-потребления электрической энергии осуществляет системный оператор в системе балансирующего рынка, на основании заявок на покупку и заявок на продажу, поданных в системе балансирующего рынка, результатов централизованных торгов электрической энергией для цифровых майнеров, централизованных торгов электрической энергией для энергопроизводящих организаций, и определения минимально допустимых часовых объемов покупки электрической энергии для условных потребителей и администраторов гибридных групп.</w:t>
      </w:r>
    </w:p>
    <w:bookmarkEnd w:id="238"/>
    <w:bookmarkStart w:name="z1177" w:id="239"/>
    <w:p>
      <w:pPr>
        <w:spacing w:after="0"/>
        <w:ind w:left="0"/>
        <w:jc w:val="both"/>
      </w:pPr>
      <w:r>
        <w:rPr>
          <w:rFonts w:ascii="Times New Roman"/>
          <w:b w:val="false"/>
          <w:i w:val="false"/>
          <w:color w:val="000000"/>
          <w:sz w:val="28"/>
        </w:rPr>
        <w:t>
      68. Суточный график производства-потребления электрической энергии формируется и утверждается ежесуточно, на операционные сутки, до 16:00 часов (по времени Астаны) суток, предшествующих операционным суткам.</w:t>
      </w:r>
    </w:p>
    <w:bookmarkEnd w:id="239"/>
    <w:bookmarkStart w:name="z1178" w:id="240"/>
    <w:p>
      <w:pPr>
        <w:spacing w:after="0"/>
        <w:ind w:left="0"/>
        <w:jc w:val="both"/>
      </w:pPr>
      <w:r>
        <w:rPr>
          <w:rFonts w:ascii="Times New Roman"/>
          <w:b w:val="false"/>
          <w:i w:val="false"/>
          <w:color w:val="000000"/>
          <w:sz w:val="28"/>
        </w:rPr>
        <w:t>
      69. При формировании суточного графика производства-потребления электрической энергии системный оператор проводит технические экспертизы реализуемости заявок на покупку и заявок на продажу.</w:t>
      </w:r>
    </w:p>
    <w:bookmarkEnd w:id="240"/>
    <w:bookmarkStart w:name="z1179" w:id="241"/>
    <w:p>
      <w:pPr>
        <w:spacing w:after="0"/>
        <w:ind w:left="0"/>
        <w:jc w:val="both"/>
      </w:pPr>
      <w:r>
        <w:rPr>
          <w:rFonts w:ascii="Times New Roman"/>
          <w:b w:val="false"/>
          <w:i w:val="false"/>
          <w:color w:val="000000"/>
          <w:sz w:val="28"/>
        </w:rPr>
        <w:t>
      70. Заявки на покупку и соответствующие им заявки на продажу, подаваемые для собственных объемов генерации и потребления электрической энергии, а также заявки на продажу, подаваемые в рамках двусторонних договоров купли-продажи электрической энергии, заключенных вне единого закупщика электрической энергии, в процессе их подачи (корректировки) в системе балансирующего рынка электрической энергии, проходят автоматическую сверку объемов покупки и объемов продажи, указанных в них.</w:t>
      </w:r>
    </w:p>
    <w:bookmarkEnd w:id="241"/>
    <w:bookmarkStart w:name="z1180" w:id="242"/>
    <w:p>
      <w:pPr>
        <w:spacing w:after="0"/>
        <w:ind w:left="0"/>
        <w:jc w:val="both"/>
      </w:pPr>
      <w:r>
        <w:rPr>
          <w:rFonts w:ascii="Times New Roman"/>
          <w:b w:val="false"/>
          <w:i w:val="false"/>
          <w:color w:val="000000"/>
          <w:sz w:val="28"/>
        </w:rPr>
        <w:t>
      Если объемы, указанные в части первой настоящего пункта, не равны друг другу, то заявка с большим объемом принимается системой балансирующего рынка (считается поданной в системе балансирующего рынка) со значением, равным меньшему из двух вышеуказанных.</w:t>
      </w:r>
    </w:p>
    <w:bookmarkEnd w:id="242"/>
    <w:bookmarkStart w:name="z1181" w:id="243"/>
    <w:p>
      <w:pPr>
        <w:spacing w:after="0"/>
        <w:ind w:left="0"/>
        <w:jc w:val="both"/>
      </w:pPr>
      <w:r>
        <w:rPr>
          <w:rFonts w:ascii="Times New Roman"/>
          <w:b w:val="false"/>
          <w:i w:val="false"/>
          <w:color w:val="000000"/>
          <w:sz w:val="28"/>
        </w:rPr>
        <w:t>
      71. Системный оператор до наступления суток, предшествующих операционным, информирует субъектов оптового рынка электрической энергии о плановых ремонтах линий электропередачи, ожидаемых в операционных сутках, которые будут учтены системным оператором при формировании и утверждении суточного графика производства-потребления электрической энергии на операционные сутки.</w:t>
      </w:r>
    </w:p>
    <w:bookmarkEnd w:id="243"/>
    <w:bookmarkStart w:name="z1182" w:id="244"/>
    <w:p>
      <w:pPr>
        <w:spacing w:after="0"/>
        <w:ind w:left="0"/>
        <w:jc w:val="both"/>
      </w:pPr>
      <w:r>
        <w:rPr>
          <w:rFonts w:ascii="Times New Roman"/>
          <w:b w:val="false"/>
          <w:i w:val="false"/>
          <w:color w:val="000000"/>
          <w:sz w:val="28"/>
        </w:rPr>
        <w:t>
      72. Корректировка утвержденного суточного графика производится в случаях и в порядке, предусмотренном в пункте 97 настоящих Правил.</w:t>
      </w:r>
    </w:p>
    <w:bookmarkEnd w:id="244"/>
    <w:bookmarkStart w:name="z1183" w:id="245"/>
    <w:p>
      <w:pPr>
        <w:spacing w:after="0"/>
        <w:ind w:left="0"/>
        <w:jc w:val="both"/>
      </w:pPr>
      <w:r>
        <w:rPr>
          <w:rFonts w:ascii="Times New Roman"/>
          <w:b w:val="false"/>
          <w:i w:val="false"/>
          <w:color w:val="000000"/>
          <w:sz w:val="28"/>
        </w:rPr>
        <w:t xml:space="preserve">
      73. Единый закупщик электрической энергии обеспечивает наличие в системе балансирующего рынка актуальной информации о приоритетной генерации, учитываемой системным оператором при формировании суточного графика производства-потребления электрической энергии. </w:t>
      </w:r>
    </w:p>
    <w:bookmarkEnd w:id="245"/>
    <w:p>
      <w:pPr>
        <w:spacing w:after="0"/>
        <w:ind w:left="0"/>
        <w:jc w:val="both"/>
      </w:pPr>
      <w:r>
        <w:rPr>
          <w:rFonts w:ascii="Times New Roman"/>
          <w:b w:val="false"/>
          <w:i w:val="false"/>
          <w:color w:val="000000"/>
          <w:sz w:val="28"/>
        </w:rPr>
        <w:t>
      Информация по подпунктам 2) и 3) пункта 25 настоящих Правил предоставляется Единым закупщиком электрической энергии в разбивке по электрическим станциям.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73 – в редакции приказа Министра энергетики РК от 23.02.2026 </w:t>
      </w:r>
      <w:r>
        <w:rPr>
          <w:rFonts w:ascii="Times New Roman"/>
          <w:b w:val="false"/>
          <w:i w:val="false"/>
          <w:color w:val="000000"/>
          <w:sz w:val="28"/>
        </w:rPr>
        <w:t>№ 87-н/қ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84" w:id="246"/>
    <w:p>
      <w:pPr>
        <w:spacing w:after="0"/>
        <w:ind w:left="0"/>
        <w:jc w:val="both"/>
      </w:pPr>
      <w:r>
        <w:rPr>
          <w:rFonts w:ascii="Times New Roman"/>
          <w:b w:val="false"/>
          <w:i w:val="false"/>
          <w:color w:val="000000"/>
          <w:sz w:val="28"/>
        </w:rPr>
        <w:t>
      74. На всех этапах формирования суточного графика производства-потребления электрической энергии системный оператор проводит техническую экспертизу реализуемости заявок на продажу и заявок на покупку на предмет одновременного выполнения следующих условий (далее – нормальные условия):</w:t>
      </w:r>
    </w:p>
    <w:bookmarkEnd w:id="246"/>
    <w:bookmarkStart w:name="z1185" w:id="247"/>
    <w:p>
      <w:pPr>
        <w:spacing w:after="0"/>
        <w:ind w:left="0"/>
        <w:jc w:val="both"/>
      </w:pPr>
      <w:r>
        <w:rPr>
          <w:rFonts w:ascii="Times New Roman"/>
          <w:b w:val="false"/>
          <w:i w:val="false"/>
          <w:color w:val="000000"/>
          <w:sz w:val="28"/>
        </w:rPr>
        <w:t>
      1) сохранения баланса (равенства) между суточным графиком потребления электрической энергии и суточным графиком производства электрической энергии;</w:t>
      </w:r>
    </w:p>
    <w:bookmarkEnd w:id="247"/>
    <w:bookmarkStart w:name="z1186" w:id="248"/>
    <w:p>
      <w:pPr>
        <w:spacing w:after="0"/>
        <w:ind w:left="0"/>
        <w:jc w:val="both"/>
      </w:pPr>
      <w:r>
        <w:rPr>
          <w:rFonts w:ascii="Times New Roman"/>
          <w:b w:val="false"/>
          <w:i w:val="false"/>
          <w:color w:val="000000"/>
          <w:sz w:val="28"/>
        </w:rPr>
        <w:t>
      2) сохранения перетоков по линиям электропередачи ЕЭС РК в допустимых пределах, сохранения устойчивости ЕЭС РК, сохранения устойчивости ЕЭС РК с учетом схемно-режимной ситуации в операционных сутках в ЕЭС РК и сопредельных энергосистемах, плановых объемов генерации в узлах ЕЭС РК (согласно заявкам на продажу).</w:t>
      </w:r>
    </w:p>
    <w:bookmarkEnd w:id="248"/>
    <w:bookmarkStart w:name="z1187" w:id="249"/>
    <w:p>
      <w:pPr>
        <w:spacing w:after="0"/>
        <w:ind w:left="0"/>
        <w:jc w:val="both"/>
      </w:pPr>
      <w:r>
        <w:rPr>
          <w:rFonts w:ascii="Times New Roman"/>
          <w:b w:val="false"/>
          <w:i w:val="false"/>
          <w:color w:val="000000"/>
          <w:sz w:val="28"/>
        </w:rPr>
        <w:t>
      75. Если по результатам проведенной технической экспертизы суточного графика производства-потребления электрической энергии нормальные условия в одном или нескольких часах операционных суток не выполняются, системный оператор для данных часов операционных суток вносит изменения (часовые) в поданные заявки на покупку и заявки на продажу, из-за которых нормальные условия не выполняются, в объемах (часовых), необходимых для выполнения нормальных условий, с указанием причины внесенных изменений.</w:t>
      </w:r>
    </w:p>
    <w:bookmarkEnd w:id="249"/>
    <w:bookmarkStart w:name="z1188" w:id="250"/>
    <w:p>
      <w:pPr>
        <w:spacing w:after="0"/>
        <w:ind w:left="0"/>
        <w:jc w:val="both"/>
      </w:pPr>
      <w:r>
        <w:rPr>
          <w:rFonts w:ascii="Times New Roman"/>
          <w:b w:val="false"/>
          <w:i w:val="false"/>
          <w:color w:val="000000"/>
          <w:sz w:val="28"/>
        </w:rPr>
        <w:t xml:space="preserve">
      При изменении в системе балансирующего рынка заявок на покупку, относящихся к одной зоне (одному узлу) ЕЭС РК, заявки на продажу (покупку) электрической энергии изменяются в одинаковой пропорции с указанием причины изменений в порядке приоритетности от потребителей других стран, цифровых майнеров, от потребителей других стран во исполнение межправительственных (межгосударственных, межведомственных) соглашений (протоколов). </w:t>
      </w:r>
    </w:p>
    <w:bookmarkEnd w:id="250"/>
    <w:bookmarkStart w:name="z1189" w:id="251"/>
    <w:p>
      <w:pPr>
        <w:spacing w:after="0"/>
        <w:ind w:left="0"/>
        <w:jc w:val="both"/>
      </w:pPr>
      <w:r>
        <w:rPr>
          <w:rFonts w:ascii="Times New Roman"/>
          <w:b w:val="false"/>
          <w:i w:val="false"/>
          <w:color w:val="000000"/>
          <w:sz w:val="28"/>
        </w:rPr>
        <w:t>
      В случае недостаточности внесенных изменений, изменения вносятся в остальные заявки в одинаковой пропорции с указанием причины изменений.</w:t>
      </w:r>
    </w:p>
    <w:bookmarkEnd w:id="251"/>
    <w:bookmarkStart w:name="z1190" w:id="252"/>
    <w:p>
      <w:pPr>
        <w:spacing w:after="0"/>
        <w:ind w:left="0"/>
        <w:jc w:val="both"/>
      </w:pPr>
      <w:r>
        <w:rPr>
          <w:rFonts w:ascii="Times New Roman"/>
          <w:b w:val="false"/>
          <w:i w:val="false"/>
          <w:color w:val="000000"/>
          <w:sz w:val="28"/>
        </w:rPr>
        <w:t>
      76. Суточный график потребления электрической энергии представляет из себя совмещенный суточный график потребления электрической энергии в операционных сутках субъектов оптового рынка электрической энергии, а также при необходимости заявки единого закупщика электрической энергии на продажу электрической энергии потребителям других стран (экспорт) во исполнение межправительственных (межгосударственных, межведомственных) соглашений (протоколов).</w:t>
      </w:r>
    </w:p>
    <w:bookmarkEnd w:id="252"/>
    <w:bookmarkStart w:name="z1191" w:id="253"/>
    <w:p>
      <w:pPr>
        <w:spacing w:after="0"/>
        <w:ind w:left="0"/>
        <w:jc w:val="both"/>
      </w:pPr>
      <w:r>
        <w:rPr>
          <w:rFonts w:ascii="Times New Roman"/>
          <w:b w:val="false"/>
          <w:i w:val="false"/>
          <w:color w:val="000000"/>
          <w:sz w:val="28"/>
        </w:rPr>
        <w:t>
      77. Суточный график потребления электрической энергии формируется на основании плановых объемов покупки (потребления) электрической энергии, заявленных в рамках заявок на покупку, поданных субъектами оптового рынка электрической энергии, а также заявки единого закупщика электрической энергии в случае необходимости продажи электрической энергии потребителям других стран (экспорт) во исполнение межправительственных (межгосударственных, межведомственных) соглашений (протоколов), в системе балансирующего рынка в соответствии с настоящими Правилами.</w:t>
      </w:r>
    </w:p>
    <w:bookmarkEnd w:id="253"/>
    <w:bookmarkStart w:name="z1192" w:id="254"/>
    <w:p>
      <w:pPr>
        <w:spacing w:after="0"/>
        <w:ind w:left="0"/>
        <w:jc w:val="both"/>
      </w:pPr>
      <w:r>
        <w:rPr>
          <w:rFonts w:ascii="Times New Roman"/>
          <w:b w:val="false"/>
          <w:i w:val="false"/>
          <w:color w:val="000000"/>
          <w:sz w:val="28"/>
        </w:rPr>
        <w:t>
      При этом при формировании суточного графика потребления заявка на покупку единым закупщиком электрической энергии в целях продажи электрической энергии потребителям других стран (экспорт) во исполнение межправительственных (межгосударственных, межведомственных) соглашений (протоколов) по вопросу товарообмена для целей обеспечения поливной водой орошаемых земель отдельных регионов страны включается приоритетно в суточный график потребления.</w:t>
      </w:r>
    </w:p>
    <w:bookmarkEnd w:id="254"/>
    <w:bookmarkStart w:name="z1193" w:id="255"/>
    <w:p>
      <w:pPr>
        <w:spacing w:after="0"/>
        <w:ind w:left="0"/>
        <w:jc w:val="both"/>
      </w:pPr>
      <w:r>
        <w:rPr>
          <w:rFonts w:ascii="Times New Roman"/>
          <w:b w:val="false"/>
          <w:i w:val="false"/>
          <w:color w:val="000000"/>
          <w:sz w:val="28"/>
        </w:rPr>
        <w:t>
      78. Заявки на покупку субъектов оптового рынка электрической энергии (за исключением единого закупщика электрической энергии, субъектов оптового рынка электрической энергии, осуществляющих цифровой майнинг и поставщиков электрической энергии, реализующих электрическую энергию цифровым майнерам на территории Республики Казахстан непосредственно от имени иностранного производителя), принимаются в системе балансирующего рынка до 08:00 часов (по времени Астаны) суток, предшествующих операционным. Заявки субъектов оптового рынка электрической энергии, осуществляющих цифровой майнинг и поставщиков электрической энергии, реализующих электрическую энергию цифровым майнерам на территории Республики Казахстан непосредственно от имени иностранного производителя, принимаются в системе балансирующего рынка до 11:00 часов (по времени Астаны) суток, предшествующих операционным.</w:t>
      </w:r>
    </w:p>
    <w:bookmarkEnd w:id="255"/>
    <w:bookmarkStart w:name="z1194" w:id="256"/>
    <w:p>
      <w:pPr>
        <w:spacing w:after="0"/>
        <w:ind w:left="0"/>
        <w:jc w:val="both"/>
      </w:pPr>
      <w:r>
        <w:rPr>
          <w:rFonts w:ascii="Times New Roman"/>
          <w:b w:val="false"/>
          <w:i w:val="false"/>
          <w:color w:val="000000"/>
          <w:sz w:val="28"/>
        </w:rPr>
        <w:t>
      Заявки на покупку, поданные позже срока, указанного в части первой настоящего пункта (либо не поданные вообще), не принимаются системным оператором к рассмотрению в текущих сутках, приобретая статус не поданных заявок, и для соответствующих субъектов оптового рынка электрической энергии плановые объемы потребления электрической энергии (за счет собственной генерации, при наличии таковой) и плановые объемы покупки электрической энергии приравниваются к нулю в операционных сутках.</w:t>
      </w:r>
    </w:p>
    <w:bookmarkEnd w:id="256"/>
    <w:bookmarkStart w:name="z1195" w:id="257"/>
    <w:p>
      <w:pPr>
        <w:spacing w:after="0"/>
        <w:ind w:left="0"/>
        <w:jc w:val="both"/>
      </w:pPr>
      <w:r>
        <w:rPr>
          <w:rFonts w:ascii="Times New Roman"/>
          <w:b w:val="false"/>
          <w:i w:val="false"/>
          <w:color w:val="000000"/>
          <w:sz w:val="28"/>
        </w:rPr>
        <w:t>
      После срока, указанного в части первой настоящего пункта, заявки на покупку, поданные на операционные сутки в системе балансирующего рынка, не подлежат корректировке со стороны субъектов оптового рынка электрической энергии, подавших их.</w:t>
      </w:r>
    </w:p>
    <w:bookmarkEnd w:id="257"/>
    <w:bookmarkStart w:name="z1196" w:id="258"/>
    <w:p>
      <w:pPr>
        <w:spacing w:after="0"/>
        <w:ind w:left="0"/>
        <w:jc w:val="both"/>
      </w:pPr>
      <w:r>
        <w:rPr>
          <w:rFonts w:ascii="Times New Roman"/>
          <w:b w:val="false"/>
          <w:i w:val="false"/>
          <w:color w:val="000000"/>
          <w:sz w:val="28"/>
        </w:rPr>
        <w:t>
      79. Суточный график потребления электрической энергии формируется системным оператором в следующей последовательности:</w:t>
      </w:r>
    </w:p>
    <w:bookmarkEnd w:id="258"/>
    <w:bookmarkStart w:name="z1197" w:id="259"/>
    <w:p>
      <w:pPr>
        <w:spacing w:after="0"/>
        <w:ind w:left="0"/>
        <w:jc w:val="both"/>
      </w:pPr>
      <w:r>
        <w:rPr>
          <w:rFonts w:ascii="Times New Roman"/>
          <w:b w:val="false"/>
          <w:i w:val="false"/>
          <w:color w:val="000000"/>
          <w:sz w:val="28"/>
        </w:rPr>
        <w:t>
      1) для каждого часа операционных суток рассчитывается сумма соответствующих данному часу плановых объемов покупки (потребления) электрической энергии, указанных в заявках на покупку, поданных субъектами оптового рынка электрической энергии, не осуществляющими деятельность по цифровому майнингу, а также не осуществляющих поставку электрической энергии цифровым майнерам;</w:t>
      </w:r>
    </w:p>
    <w:bookmarkEnd w:id="259"/>
    <w:bookmarkStart w:name="z1198" w:id="260"/>
    <w:p>
      <w:pPr>
        <w:spacing w:after="0"/>
        <w:ind w:left="0"/>
        <w:jc w:val="both"/>
      </w:pPr>
      <w:r>
        <w:rPr>
          <w:rFonts w:ascii="Times New Roman"/>
          <w:b w:val="false"/>
          <w:i w:val="false"/>
          <w:color w:val="000000"/>
          <w:sz w:val="28"/>
        </w:rPr>
        <w:t>
      2) к часовым суммам, определенным согласно подпункту 1) настоящего пункта, прибавляются соответствующие плановые часовые объемы покупки электрической энергии, определенные для субъектов оптового рынка электрической энергии, осуществляющих деятельность по цифровому майнингу, по результатам соответствующих централизованных торгов электрической энергией для цифровых майнеров (согласно соответствующей информации оператора рынка централизованной торговли);</w:t>
      </w:r>
    </w:p>
    <w:bookmarkEnd w:id="260"/>
    <w:bookmarkStart w:name="z1199" w:id="261"/>
    <w:p>
      <w:pPr>
        <w:spacing w:after="0"/>
        <w:ind w:left="0"/>
        <w:jc w:val="both"/>
      </w:pPr>
      <w:r>
        <w:rPr>
          <w:rFonts w:ascii="Times New Roman"/>
          <w:b w:val="false"/>
          <w:i w:val="false"/>
          <w:color w:val="000000"/>
          <w:sz w:val="28"/>
        </w:rPr>
        <w:t>
      3) к часовым суммам, определенным согласно подпункту 2) настоящего пункта, прибавляются соответствующие плановые часовые объемы покупки электрической энергии, субъектов оптового рынка электрической энергии, осуществляющих цифровой майнинг, а также поставщиков электрической энергии, реализующих электрическую энергию цифровым майнерам на территории Республики Казахстан непосредственно от имени иностранного производителя.</w:t>
      </w:r>
    </w:p>
    <w:bookmarkEnd w:id="261"/>
    <w:bookmarkStart w:name="z1200" w:id="262"/>
    <w:p>
      <w:pPr>
        <w:spacing w:after="0"/>
        <w:ind w:left="0"/>
        <w:jc w:val="both"/>
      </w:pPr>
      <w:r>
        <w:rPr>
          <w:rFonts w:ascii="Times New Roman"/>
          <w:b w:val="false"/>
          <w:i w:val="false"/>
          <w:color w:val="000000"/>
          <w:sz w:val="28"/>
        </w:rPr>
        <w:t>
      80. Объем для централизованных торгов электрической энергией для цифровых майнеров (далее – квоты) определяется системным оператором.</w:t>
      </w:r>
    </w:p>
    <w:bookmarkEnd w:id="262"/>
    <w:bookmarkStart w:name="z1201" w:id="263"/>
    <w:p>
      <w:pPr>
        <w:spacing w:after="0"/>
        <w:ind w:left="0"/>
        <w:jc w:val="both"/>
      </w:pPr>
      <w:r>
        <w:rPr>
          <w:rFonts w:ascii="Times New Roman"/>
          <w:b w:val="false"/>
          <w:i w:val="false"/>
          <w:color w:val="000000"/>
          <w:sz w:val="28"/>
        </w:rPr>
        <w:t>
      81. Объем квоты на операционные сутки рассчитывается автоматически в системе балансирующего рынка электрической энергии на каждый час операционных суток отдельно по Западной зоне и Северной и Южной зонам в следующей последовательности:</w:t>
      </w:r>
    </w:p>
    <w:bookmarkEnd w:id="263"/>
    <w:bookmarkStart w:name="z1202" w:id="264"/>
    <w:p>
      <w:pPr>
        <w:spacing w:after="0"/>
        <w:ind w:left="0"/>
        <w:jc w:val="both"/>
      </w:pPr>
      <w:r>
        <w:rPr>
          <w:rFonts w:ascii="Times New Roman"/>
          <w:b w:val="false"/>
          <w:i w:val="false"/>
          <w:color w:val="000000"/>
          <w:sz w:val="28"/>
        </w:rPr>
        <w:t>
      1) для каждого часа операционных суток рассчитывается сумма соответствующих данному часу плановых объемов продажи (производства) электрической энергии, указанных в заявках на продажу единому закупщику, поданных субъектами оптового рынка электрической энергии;</w:t>
      </w:r>
    </w:p>
    <w:bookmarkEnd w:id="264"/>
    <w:bookmarkStart w:name="z1203" w:id="265"/>
    <w:p>
      <w:pPr>
        <w:spacing w:after="0"/>
        <w:ind w:left="0"/>
        <w:jc w:val="both"/>
      </w:pPr>
      <w:r>
        <w:rPr>
          <w:rFonts w:ascii="Times New Roman"/>
          <w:b w:val="false"/>
          <w:i w:val="false"/>
          <w:color w:val="000000"/>
          <w:sz w:val="28"/>
        </w:rPr>
        <w:t>
      2) для каждого часа операционных суток рассчитывается сумма соответствующих данному часу плановых объемов покупки (потребления) электрической энергии, указанных в заявках на покупку у единого закупщика, поданных субъектами оптового рынка электрической энергии;</w:t>
      </w:r>
    </w:p>
    <w:bookmarkEnd w:id="265"/>
    <w:bookmarkStart w:name="z1204" w:id="266"/>
    <w:p>
      <w:pPr>
        <w:spacing w:after="0"/>
        <w:ind w:left="0"/>
        <w:jc w:val="both"/>
      </w:pPr>
      <w:r>
        <w:rPr>
          <w:rFonts w:ascii="Times New Roman"/>
          <w:b w:val="false"/>
          <w:i w:val="false"/>
          <w:color w:val="000000"/>
          <w:sz w:val="28"/>
        </w:rPr>
        <w:t>
      3) рассчитывается разность часовых сумм, определенных согласно подпунктам 1) и 2) настоящего пункта. Положительные значения разности, рассчитанной согласно подпункту 3) настоящего пункта, становятся плановыми часовыми квотами на операционные сутки.</w:t>
      </w:r>
    </w:p>
    <w:bookmarkEnd w:id="266"/>
    <w:bookmarkStart w:name="z1205" w:id="267"/>
    <w:p>
      <w:pPr>
        <w:spacing w:after="0"/>
        <w:ind w:left="0"/>
        <w:jc w:val="both"/>
      </w:pPr>
      <w:r>
        <w:rPr>
          <w:rFonts w:ascii="Times New Roman"/>
          <w:b w:val="false"/>
          <w:i w:val="false"/>
          <w:color w:val="000000"/>
          <w:sz w:val="28"/>
        </w:rPr>
        <w:t>
      82. Значения рассчитанной квоты передаются в электронную систему торговли оператора рынка централизованной торговли до 09:15 часов (по времени Астаны) суток, предшествующих операционным, для проведения централизованных торгов электрической энергией для цифровых майнеров.</w:t>
      </w:r>
    </w:p>
    <w:bookmarkEnd w:id="267"/>
    <w:bookmarkStart w:name="z1206" w:id="268"/>
    <w:p>
      <w:pPr>
        <w:spacing w:after="0"/>
        <w:ind w:left="0"/>
        <w:jc w:val="both"/>
      </w:pPr>
      <w:r>
        <w:rPr>
          <w:rFonts w:ascii="Times New Roman"/>
          <w:b w:val="false"/>
          <w:i w:val="false"/>
          <w:color w:val="000000"/>
          <w:sz w:val="28"/>
        </w:rPr>
        <w:t>
      83. Итоги централизованных торгов электрической энергией для цифровых майнеров, а также информацию об объеме не проданной квоты по каждому часу операционных суток, направляются в систему балансирующего рынка оператором рынка централизованной торговли в течение 15 минут после завершения централизованных торгов для включения в суточный график производства-потребления электрической энергии.</w:t>
      </w:r>
    </w:p>
    <w:bookmarkEnd w:id="268"/>
    <w:bookmarkStart w:name="z1207" w:id="269"/>
    <w:p>
      <w:pPr>
        <w:spacing w:after="0"/>
        <w:ind w:left="0"/>
        <w:jc w:val="both"/>
      </w:pPr>
      <w:r>
        <w:rPr>
          <w:rFonts w:ascii="Times New Roman"/>
          <w:b w:val="false"/>
          <w:i w:val="false"/>
          <w:color w:val="000000"/>
          <w:sz w:val="28"/>
        </w:rPr>
        <w:t>
      При отсутствии возможности передачи информации в автоматическом режиме в систему балансирующего рынка, оператор рынка централизованной торговли направляет вышеуказанную информацию в цифровом виде на электронную почту системного оператора.</w:t>
      </w:r>
    </w:p>
    <w:bookmarkEnd w:id="269"/>
    <w:bookmarkStart w:name="z1208" w:id="270"/>
    <w:p>
      <w:pPr>
        <w:spacing w:after="0"/>
        <w:ind w:left="0"/>
        <w:jc w:val="both"/>
      </w:pPr>
      <w:r>
        <w:rPr>
          <w:rFonts w:ascii="Times New Roman"/>
          <w:b w:val="false"/>
          <w:i w:val="false"/>
          <w:color w:val="000000"/>
          <w:sz w:val="28"/>
        </w:rPr>
        <w:t>
      Предоплата по заявкам субъектов оптового рынка электрической энергии, осуществляющих деятельность по цифровому майнингу, проверяется в электронной системе торговли оператора рынка централизованной торговли в соответствии с Правилами организации централизованных торгов электрической энергией и не подлежит проверке в системе балансирующего рынка электрической энергии.</w:t>
      </w:r>
    </w:p>
    <w:bookmarkEnd w:id="270"/>
    <w:bookmarkStart w:name="z1209" w:id="271"/>
    <w:p>
      <w:pPr>
        <w:spacing w:after="0"/>
        <w:ind w:left="0"/>
        <w:jc w:val="both"/>
      </w:pPr>
      <w:r>
        <w:rPr>
          <w:rFonts w:ascii="Times New Roman"/>
          <w:b w:val="false"/>
          <w:i w:val="false"/>
          <w:color w:val="000000"/>
          <w:sz w:val="28"/>
        </w:rPr>
        <w:t>
      84. Полученную информацию об объемах не проданной квоты по каждому часу операционных суток, системный оператор до 10:20 часов (по времени Астаны) суток, предшествующих операционным, направляет единому закупщику электрической энергии для осуществления соответствующей продажи экспортной электрической энергии.</w:t>
      </w:r>
    </w:p>
    <w:bookmarkEnd w:id="271"/>
    <w:bookmarkStart w:name="z1210" w:id="272"/>
    <w:p>
      <w:pPr>
        <w:spacing w:after="0"/>
        <w:ind w:left="0"/>
        <w:jc w:val="both"/>
      </w:pPr>
      <w:r>
        <w:rPr>
          <w:rFonts w:ascii="Times New Roman"/>
          <w:b w:val="false"/>
          <w:i w:val="false"/>
          <w:color w:val="000000"/>
          <w:sz w:val="28"/>
        </w:rPr>
        <w:t>
      85. Суточный график производства электрической энергии представляет из себя совмещенный суточный график производства электрической энергии в операционных сутках субъектов оптового рынка электрической энергии.</w:t>
      </w:r>
    </w:p>
    <w:bookmarkEnd w:id="272"/>
    <w:bookmarkStart w:name="z1211" w:id="273"/>
    <w:p>
      <w:pPr>
        <w:spacing w:after="0"/>
        <w:ind w:left="0"/>
        <w:jc w:val="both"/>
      </w:pPr>
      <w:r>
        <w:rPr>
          <w:rFonts w:ascii="Times New Roman"/>
          <w:b w:val="false"/>
          <w:i w:val="false"/>
          <w:color w:val="000000"/>
          <w:sz w:val="28"/>
        </w:rPr>
        <w:t>
      86. Суточный график производства электрической энергии формируется на основании плановых объемов продажи (производства) электрической энергии, заявленных в рамках заявок на продажу, поданных субъектами оптового рынка электрической энергии в системе балансирующего рынка, в соответствии с пунктом 89 настоящих Правил.</w:t>
      </w:r>
    </w:p>
    <w:bookmarkEnd w:id="273"/>
    <w:bookmarkStart w:name="z1212" w:id="274"/>
    <w:p>
      <w:pPr>
        <w:spacing w:after="0"/>
        <w:ind w:left="0"/>
        <w:jc w:val="both"/>
      </w:pPr>
      <w:r>
        <w:rPr>
          <w:rFonts w:ascii="Times New Roman"/>
          <w:b w:val="false"/>
          <w:i w:val="false"/>
          <w:color w:val="000000"/>
          <w:sz w:val="28"/>
        </w:rPr>
        <w:t>
      87. Заявки на продажу субъектов оптового рынка электрической энергии принимаются в системе балансирующего рынка до 08:00 часов (по времени Астаны) суток, предшествующих операционным.</w:t>
      </w:r>
    </w:p>
    <w:bookmarkEnd w:id="274"/>
    <w:bookmarkStart w:name="z1213" w:id="275"/>
    <w:p>
      <w:pPr>
        <w:spacing w:after="0"/>
        <w:ind w:left="0"/>
        <w:jc w:val="both"/>
      </w:pPr>
      <w:r>
        <w:rPr>
          <w:rFonts w:ascii="Times New Roman"/>
          <w:b w:val="false"/>
          <w:i w:val="false"/>
          <w:color w:val="000000"/>
          <w:sz w:val="28"/>
        </w:rPr>
        <w:t>
      Заявки на продажу, поданные позже срока, указанного в части первой настоящего пункта (либо не поданные вообще), не принимаются системным оператором к рассмотрению при формировании суточного графика производства-потребления электрической энергии, приобретая статус не поданных заявок, и для соответствующих субъектов оптового рынка электрической энергии плановые объемы собственной генерации электрической энергии (для покрытия собственного потребления электрической энергии) и плановые объемы продажи электрической энергии приравниваются к нулю в операционных сутках.</w:t>
      </w:r>
    </w:p>
    <w:bookmarkEnd w:id="275"/>
    <w:bookmarkStart w:name="z1214" w:id="276"/>
    <w:p>
      <w:pPr>
        <w:spacing w:after="0"/>
        <w:ind w:left="0"/>
        <w:jc w:val="both"/>
      </w:pPr>
      <w:r>
        <w:rPr>
          <w:rFonts w:ascii="Times New Roman"/>
          <w:b w:val="false"/>
          <w:i w:val="false"/>
          <w:color w:val="000000"/>
          <w:sz w:val="28"/>
        </w:rPr>
        <w:t>
      88. Системный оператор формирует суточный график производства электрической энергии в соответствии с пунктами 89-93 настоящих Правил.</w:t>
      </w:r>
    </w:p>
    <w:bookmarkEnd w:id="276"/>
    <w:bookmarkStart w:name="z1215" w:id="277"/>
    <w:p>
      <w:pPr>
        <w:spacing w:after="0"/>
        <w:ind w:left="0"/>
        <w:jc w:val="both"/>
      </w:pPr>
      <w:r>
        <w:rPr>
          <w:rFonts w:ascii="Times New Roman"/>
          <w:b w:val="false"/>
          <w:i w:val="false"/>
          <w:color w:val="000000"/>
          <w:sz w:val="28"/>
        </w:rPr>
        <w:t>
      89. В системе балансирующего рынка электрической энергии формируется суточный график приоритетной генерации, представляющая собой сумму (отдельно по каждому часу операционных суток) следующих объемов продажи (производства) электрической энергии (с учетом соответствующей информации от единого закупщика электрической энергии о приоритетной генерации):</w:t>
      </w:r>
    </w:p>
    <w:bookmarkEnd w:id="277"/>
    <w:bookmarkStart w:name="z1216" w:id="278"/>
    <w:p>
      <w:pPr>
        <w:spacing w:after="0"/>
        <w:ind w:left="0"/>
        <w:jc w:val="both"/>
      </w:pPr>
      <w:r>
        <w:rPr>
          <w:rFonts w:ascii="Times New Roman"/>
          <w:b w:val="false"/>
          <w:i w:val="false"/>
          <w:color w:val="000000"/>
          <w:sz w:val="28"/>
        </w:rPr>
        <w:t>
      1) плановые часовые объемы собственной генерации субъектов оптового рынка электрической энергии (соответствующие собственному потреблению электрической энергии), заявленные данными субъектами в соответствующих заявках на продажу;</w:t>
      </w:r>
    </w:p>
    <w:bookmarkEnd w:id="278"/>
    <w:bookmarkStart w:name="z1217" w:id="279"/>
    <w:p>
      <w:pPr>
        <w:spacing w:after="0"/>
        <w:ind w:left="0"/>
        <w:jc w:val="both"/>
      </w:pPr>
      <w:r>
        <w:rPr>
          <w:rFonts w:ascii="Times New Roman"/>
          <w:b w:val="false"/>
          <w:i w:val="false"/>
          <w:color w:val="000000"/>
          <w:sz w:val="28"/>
        </w:rPr>
        <w:t>
      2) плановые часовые объемы продажи электрической энергии, заявленные в заявках на продажу энергопроизводящих организаций, входящих в группу лиц либо гибридную группу и не имеющих в своем составе теплоэлектроцентралей, осуществляющих централизованное теплоснабжение городов и районов (данный подпункт касается заявок на продажу, в которых указываются объемы продажи электрической энергии в адрес других субъектов оптового рынка электрической энергии, входящих в ту же группу лиц либо гибридную группу);</w:t>
      </w:r>
    </w:p>
    <w:bookmarkEnd w:id="279"/>
    <w:bookmarkStart w:name="z1218" w:id="280"/>
    <w:p>
      <w:pPr>
        <w:spacing w:after="0"/>
        <w:ind w:left="0"/>
        <w:jc w:val="both"/>
      </w:pPr>
      <w:r>
        <w:rPr>
          <w:rFonts w:ascii="Times New Roman"/>
          <w:b w:val="false"/>
          <w:i w:val="false"/>
          <w:color w:val="000000"/>
          <w:sz w:val="28"/>
        </w:rPr>
        <w:t>
      3) плановые часовые объемы продажи электрической энергии, заявленные в заявках на продажу энергопроизводящих организаций, использующих возобновляемые источники энергии (энергетическую утилизацию отходов) и не имеющих заключенный с единым закупщиком электрической энергии долгосрочный договор купли-продажи электрической энергии, согласно законодательству о поддержке использования возобновляемых источников энергии (данный подпункт касается заявок на продажу, в которых указываются объемы продажи электрической энергии в адрес субъектов оптового рынка электрической энергии, с которыми заключены двусторонние договоры купли-продажи электрической энергии (вне единого закупщика электрической энергии));</w:t>
      </w:r>
    </w:p>
    <w:bookmarkEnd w:id="280"/>
    <w:bookmarkStart w:name="z1219" w:id="281"/>
    <w:p>
      <w:pPr>
        <w:spacing w:after="0"/>
        <w:ind w:left="0"/>
        <w:jc w:val="both"/>
      </w:pPr>
      <w:r>
        <w:rPr>
          <w:rFonts w:ascii="Times New Roman"/>
          <w:b w:val="false"/>
          <w:i w:val="false"/>
          <w:color w:val="000000"/>
          <w:sz w:val="28"/>
        </w:rPr>
        <w:t>
      4) плановые часовые объемы продажи электрической энергии единым закупщиком электрической энергии, купленной у поставщиков (производителей) электрической энергии других стран (импорт) во исполнение межправительственных (межгосударственных, межведомственных) соглашений (протоколов);</w:t>
      </w:r>
    </w:p>
    <w:bookmarkEnd w:id="281"/>
    <w:bookmarkStart w:name="z1220" w:id="282"/>
    <w:p>
      <w:pPr>
        <w:spacing w:after="0"/>
        <w:ind w:left="0"/>
        <w:jc w:val="both"/>
      </w:pPr>
      <w:r>
        <w:rPr>
          <w:rFonts w:ascii="Times New Roman"/>
          <w:b w:val="false"/>
          <w:i w:val="false"/>
          <w:color w:val="000000"/>
          <w:sz w:val="28"/>
        </w:rPr>
        <w:t>
      5) плановые часовые объемы продажи электрической энергии, заявленные в заявках на продажу энергопроизводящих организаций, использующих возобновляемые источники энергии (энергетическую утилизацию отходов), имеющих заключенный с единым закупщиком электрической энергии долгосрочный договор купли-продажи плановой электрической энергии, согласно законодательству о поддержке использования возобновляемых источников энергии;</w:t>
      </w:r>
    </w:p>
    <w:bookmarkEnd w:id="282"/>
    <w:bookmarkStart w:name="z1221" w:id="283"/>
    <w:p>
      <w:pPr>
        <w:spacing w:after="0"/>
        <w:ind w:left="0"/>
        <w:jc w:val="both"/>
      </w:pPr>
      <w:r>
        <w:rPr>
          <w:rFonts w:ascii="Times New Roman"/>
          <w:b w:val="false"/>
          <w:i w:val="false"/>
          <w:color w:val="000000"/>
          <w:sz w:val="28"/>
        </w:rPr>
        <w:t>
      6) плановые часовые объемы продажи электрической энергии, заявленные в заявках на продажу энергопроизводящих организаций, использующих возобновляемые источники энергии (энергетическую утилизацию отходов), имеющих заключенный с расчетно-финансовым центром долгосрочный договор купли-продажи электрической энергии, согласно законодательству о поддержке использования возобновляемых источников энергии;</w:t>
      </w:r>
    </w:p>
    <w:bookmarkEnd w:id="283"/>
    <w:bookmarkStart w:name="z1222" w:id="284"/>
    <w:p>
      <w:pPr>
        <w:spacing w:after="0"/>
        <w:ind w:left="0"/>
        <w:jc w:val="both"/>
      </w:pPr>
      <w:r>
        <w:rPr>
          <w:rFonts w:ascii="Times New Roman"/>
          <w:b w:val="false"/>
          <w:i w:val="false"/>
          <w:color w:val="000000"/>
          <w:sz w:val="28"/>
        </w:rPr>
        <w:t>
      7) плановые часовые объемы продажи электрической энергии, заявленные в заявках на продажу энергопроизводящих организаций, в состав которых входят теплоэлектроцентрали, за исключением теплоэлектроцентралей электрическая энергия которых потребляется в рамках соответствующей группы лиц, осуществляющие централизованное теплоснабжение городов и районов;</w:t>
      </w:r>
    </w:p>
    <w:bookmarkEnd w:id="284"/>
    <w:bookmarkStart w:name="z1223" w:id="285"/>
    <w:p>
      <w:pPr>
        <w:spacing w:after="0"/>
        <w:ind w:left="0"/>
        <w:jc w:val="both"/>
      </w:pPr>
      <w:r>
        <w:rPr>
          <w:rFonts w:ascii="Times New Roman"/>
          <w:b w:val="false"/>
          <w:i w:val="false"/>
          <w:color w:val="000000"/>
          <w:sz w:val="28"/>
        </w:rPr>
        <w:t xml:space="preserve">
      8) плановые часовые объемы продажи электрической энергии, заявленные в заявках на продажу энергопроизводящих организаций, заключивших на рынке электрической мощности один или несколько долгосрочных договоров о покупке услуги по поддержанию готовности электрической мощности, в соответствии со </w:t>
      </w:r>
      <w:r>
        <w:rPr>
          <w:rFonts w:ascii="Times New Roman"/>
          <w:b w:val="false"/>
          <w:i w:val="false"/>
          <w:color w:val="000000"/>
          <w:sz w:val="28"/>
        </w:rPr>
        <w:t>статьями 15-4</w:t>
      </w:r>
      <w:r>
        <w:rPr>
          <w:rFonts w:ascii="Times New Roman"/>
          <w:b w:val="false"/>
          <w:i w:val="false"/>
          <w:color w:val="000000"/>
          <w:sz w:val="28"/>
        </w:rPr>
        <w:t xml:space="preserve"> и </w:t>
      </w:r>
      <w:r>
        <w:rPr>
          <w:rFonts w:ascii="Times New Roman"/>
          <w:b w:val="false"/>
          <w:i w:val="false"/>
          <w:color w:val="000000"/>
          <w:sz w:val="28"/>
        </w:rPr>
        <w:t>15-8</w:t>
      </w:r>
      <w:r>
        <w:rPr>
          <w:rFonts w:ascii="Times New Roman"/>
          <w:b w:val="false"/>
          <w:i w:val="false"/>
          <w:color w:val="000000"/>
          <w:sz w:val="28"/>
        </w:rPr>
        <w:t xml:space="preserve"> Закона (данный подпункт касается заявок на продажу, в которых указываются объемы продажи электрической энергии, планируемые к созданию за счет генерирующих установок, мощность которых является предметом данных договоров);</w:t>
      </w:r>
    </w:p>
    <w:bookmarkEnd w:id="285"/>
    <w:bookmarkStart w:name="z1224" w:id="286"/>
    <w:p>
      <w:pPr>
        <w:spacing w:after="0"/>
        <w:ind w:left="0"/>
        <w:jc w:val="both"/>
      </w:pPr>
      <w:r>
        <w:rPr>
          <w:rFonts w:ascii="Times New Roman"/>
          <w:b w:val="false"/>
          <w:i w:val="false"/>
          <w:color w:val="000000"/>
          <w:sz w:val="28"/>
        </w:rPr>
        <w:t xml:space="preserve">
      9) плановые часовые объемы электрической энергии, планируемые к продаже на операционные сутки единому закупщику электрической энергии на централизованных торгах электрической энергией для энергопроизводящих организаций, заявленные в заявках на продажу энергопроизводящих организаций, проходящих в операционных сутках аттестацию электрической мощности генерирующих установок, в соответствии со </w:t>
      </w:r>
      <w:r>
        <w:rPr>
          <w:rFonts w:ascii="Times New Roman"/>
          <w:b w:val="false"/>
          <w:i w:val="false"/>
          <w:color w:val="000000"/>
          <w:sz w:val="28"/>
        </w:rPr>
        <w:t>статьями 15-2</w:t>
      </w:r>
      <w:r>
        <w:rPr>
          <w:rFonts w:ascii="Times New Roman"/>
          <w:b w:val="false"/>
          <w:i w:val="false"/>
          <w:color w:val="000000"/>
          <w:sz w:val="28"/>
        </w:rPr>
        <w:t xml:space="preserve">, </w:t>
      </w:r>
      <w:r>
        <w:rPr>
          <w:rFonts w:ascii="Times New Roman"/>
          <w:b w:val="false"/>
          <w:i w:val="false"/>
          <w:color w:val="000000"/>
          <w:sz w:val="28"/>
        </w:rPr>
        <w:t>15-3</w:t>
      </w:r>
      <w:r>
        <w:rPr>
          <w:rFonts w:ascii="Times New Roman"/>
          <w:b w:val="false"/>
          <w:i w:val="false"/>
          <w:color w:val="000000"/>
          <w:sz w:val="28"/>
        </w:rPr>
        <w:t xml:space="preserve">, </w:t>
      </w:r>
      <w:r>
        <w:rPr>
          <w:rFonts w:ascii="Times New Roman"/>
          <w:b w:val="false"/>
          <w:i w:val="false"/>
          <w:color w:val="000000"/>
          <w:sz w:val="28"/>
        </w:rPr>
        <w:t>15-4</w:t>
      </w:r>
      <w:r>
        <w:rPr>
          <w:rFonts w:ascii="Times New Roman"/>
          <w:b w:val="false"/>
          <w:i w:val="false"/>
          <w:color w:val="000000"/>
          <w:sz w:val="28"/>
        </w:rPr>
        <w:t xml:space="preserve">, </w:t>
      </w:r>
      <w:r>
        <w:rPr>
          <w:rFonts w:ascii="Times New Roman"/>
          <w:b w:val="false"/>
          <w:i w:val="false"/>
          <w:color w:val="000000"/>
          <w:sz w:val="28"/>
        </w:rPr>
        <w:t>15-8</w:t>
      </w:r>
      <w:r>
        <w:rPr>
          <w:rFonts w:ascii="Times New Roman"/>
          <w:b w:val="false"/>
          <w:i w:val="false"/>
          <w:color w:val="000000"/>
          <w:sz w:val="28"/>
        </w:rPr>
        <w:t xml:space="preserve">, </w:t>
      </w:r>
      <w:r>
        <w:rPr>
          <w:rFonts w:ascii="Times New Roman"/>
          <w:b w:val="false"/>
          <w:i w:val="false"/>
          <w:color w:val="000000"/>
          <w:sz w:val="28"/>
        </w:rPr>
        <w:t>15-9</w:t>
      </w:r>
      <w:r>
        <w:rPr>
          <w:rFonts w:ascii="Times New Roman"/>
          <w:b w:val="false"/>
          <w:i w:val="false"/>
          <w:color w:val="000000"/>
          <w:sz w:val="28"/>
        </w:rPr>
        <w:t xml:space="preserve"> Закона и </w:t>
      </w:r>
      <w:r>
        <w:rPr>
          <w:rFonts w:ascii="Times New Roman"/>
          <w:b w:val="false"/>
          <w:i w:val="false"/>
          <w:color w:val="000000"/>
          <w:sz w:val="28"/>
        </w:rPr>
        <w:t>Правилами</w:t>
      </w:r>
      <w:r>
        <w:rPr>
          <w:rFonts w:ascii="Times New Roman"/>
          <w:b w:val="false"/>
          <w:i w:val="false"/>
          <w:color w:val="000000"/>
          <w:sz w:val="28"/>
        </w:rPr>
        <w:t xml:space="preserve"> проведения аттестации электрической мощности генерирующих установок, утвержденными приказом Министра энергетики Республики Казахстан от 3 декабря 2015 года № 686 (зарегистрирован в Реестре государственной регистрации нормативных правовых актов под № 12489) (часовые ставки к данным объема электрической энергии не применяются).</w:t>
      </w:r>
    </w:p>
    <w:bookmarkEnd w:id="286"/>
    <w:bookmarkStart w:name="z1225" w:id="287"/>
    <w:p>
      <w:pPr>
        <w:spacing w:after="0"/>
        <w:ind w:left="0"/>
        <w:jc w:val="both"/>
      </w:pPr>
      <w:r>
        <w:rPr>
          <w:rFonts w:ascii="Times New Roman"/>
          <w:b w:val="false"/>
          <w:i w:val="false"/>
          <w:color w:val="000000"/>
          <w:sz w:val="28"/>
        </w:rPr>
        <w:t>
      90. В системе балансирующего рынка электрической энергии в автоматическом режиме рассчитывается разность часовых значений суточного графика потребления электрической энергии и суточного графика приоритетной генерации.</w:t>
      </w:r>
    </w:p>
    <w:bookmarkEnd w:id="287"/>
    <w:bookmarkStart w:name="z1226" w:id="288"/>
    <w:p>
      <w:pPr>
        <w:spacing w:after="0"/>
        <w:ind w:left="0"/>
        <w:jc w:val="both"/>
      </w:pPr>
      <w:r>
        <w:rPr>
          <w:rFonts w:ascii="Times New Roman"/>
          <w:b w:val="false"/>
          <w:i w:val="false"/>
          <w:color w:val="000000"/>
          <w:sz w:val="28"/>
        </w:rPr>
        <w:t>
      Положительные значения разности, рассчитанной согласно части первой настоящего пункта, становятся плановыми часовыми объемами централизованных торгов электрической энергии для энергопроизводящих организаций для операционных суток (отрицательные значения приравниваются к нулю), информацию о которых (далее – информация для торгов) системный оператор до 11:10 часов (по времени Астаны) суток, предшествующих операционным, передает оператору рынка централизованной торговли для проведения централизованных торгов электрической энергией для энергопроизводящих организаций.</w:t>
      </w:r>
    </w:p>
    <w:bookmarkEnd w:id="288"/>
    <w:bookmarkStart w:name="z1227" w:id="289"/>
    <w:p>
      <w:pPr>
        <w:spacing w:after="0"/>
        <w:ind w:left="0"/>
        <w:jc w:val="both"/>
      </w:pPr>
      <w:r>
        <w:rPr>
          <w:rFonts w:ascii="Times New Roman"/>
          <w:b w:val="false"/>
          <w:i w:val="false"/>
          <w:color w:val="000000"/>
          <w:sz w:val="28"/>
        </w:rPr>
        <w:t>
      Системный оператор до 09:15 часов (по времени Астаны) суток, предшествующих операционным, направляет оператору рынка централизованной торговли заявки на продажу энергопроизводящих организаций, за вычетом объемов приоритетной генерации.</w:t>
      </w:r>
    </w:p>
    <w:bookmarkEnd w:id="289"/>
    <w:bookmarkStart w:name="z1228" w:id="290"/>
    <w:p>
      <w:pPr>
        <w:spacing w:after="0"/>
        <w:ind w:left="0"/>
        <w:jc w:val="both"/>
      </w:pPr>
      <w:r>
        <w:rPr>
          <w:rFonts w:ascii="Times New Roman"/>
          <w:b w:val="false"/>
          <w:i w:val="false"/>
          <w:color w:val="000000"/>
          <w:sz w:val="28"/>
        </w:rPr>
        <w:t>
      Системный оператор до 11:10 часов (по времени Астаны) суток, предшествующих операционным, на основании имеющихся заявок на покупку и заявок на продажу и имеющихся технических ограничений электрических сетей по условиям обеспечения надежной работы ЕЭС РК и ее частей, направляет оператору рынка централизованной торговли информацию о доступных в операционных сутках почасовых значениях (по каждому энергоузлу) минимально и максимально допустимых объемов продажи электрической энергии. Данные ограничения по энергоузлам подлежат учету при проведении централизованных торгов электрической энергией для энергопроизводящих организаций.</w:t>
      </w:r>
    </w:p>
    <w:bookmarkEnd w:id="290"/>
    <w:bookmarkStart w:name="z1229" w:id="291"/>
    <w:p>
      <w:pPr>
        <w:spacing w:after="0"/>
        <w:ind w:left="0"/>
        <w:jc w:val="both"/>
      </w:pPr>
      <w:r>
        <w:rPr>
          <w:rFonts w:ascii="Times New Roman"/>
          <w:b w:val="false"/>
          <w:i w:val="false"/>
          <w:color w:val="000000"/>
          <w:sz w:val="28"/>
        </w:rPr>
        <w:t>
      91. Результаты централизованных торгов электрической энергией для энергопроизводящих организаций передаются оператором рынка централизованной торговли в систему балансирующего рынка электрической энергии в течение 15 минут после завершения централизованных торгов.</w:t>
      </w:r>
    </w:p>
    <w:bookmarkEnd w:id="291"/>
    <w:bookmarkStart w:name="z1230" w:id="292"/>
    <w:p>
      <w:pPr>
        <w:spacing w:after="0"/>
        <w:ind w:left="0"/>
        <w:jc w:val="both"/>
      </w:pPr>
      <w:r>
        <w:rPr>
          <w:rFonts w:ascii="Times New Roman"/>
          <w:b w:val="false"/>
          <w:i w:val="false"/>
          <w:color w:val="000000"/>
          <w:sz w:val="28"/>
        </w:rPr>
        <w:t>
      92. После получения информации о результатах централизованных торгов электрической энергией для энергопроизводящих организаций, системный оператор проводит техническую экспертизу суточного графика, и определяет необходимый объем импорта электрической энергии из-за пределов Казахстана, рассчитанный как почасовая разница суточного графика потребления электрической энергии и суммы почасовых объемов электрической энергии суточного графика приоритетной генерации и почасовых объемов электрической энергии, определенных по итогам централизованных торгов для энергопроизводящих организаций.</w:t>
      </w:r>
    </w:p>
    <w:bookmarkEnd w:id="292"/>
    <w:bookmarkStart w:name="z1231" w:id="293"/>
    <w:p>
      <w:pPr>
        <w:spacing w:after="0"/>
        <w:ind w:left="0"/>
        <w:jc w:val="both"/>
      </w:pPr>
      <w:r>
        <w:rPr>
          <w:rFonts w:ascii="Times New Roman"/>
          <w:b w:val="false"/>
          <w:i w:val="false"/>
          <w:color w:val="000000"/>
          <w:sz w:val="28"/>
        </w:rPr>
        <w:t>
      При расчете объемов импорта системным оператором учитывается также почасовая техническая возможность их покрытия с учетом доступной в операционных сутках пропускной способности линий электропередачи.</w:t>
      </w:r>
    </w:p>
    <w:bookmarkEnd w:id="293"/>
    <w:bookmarkStart w:name="z1232" w:id="294"/>
    <w:p>
      <w:pPr>
        <w:spacing w:after="0"/>
        <w:ind w:left="0"/>
        <w:jc w:val="both"/>
      </w:pPr>
      <w:r>
        <w:rPr>
          <w:rFonts w:ascii="Times New Roman"/>
          <w:b w:val="false"/>
          <w:i w:val="false"/>
          <w:color w:val="000000"/>
          <w:sz w:val="28"/>
        </w:rPr>
        <w:t>
      Информация о необходимых почасовых плановых объемах импорта электрической энергии в операционных сутках системный оператор до 12:30 часов (по времени Астаны) суток, предшествующих операционным, направляет единому закупщику электрической энергии для осуществления соответствующей покупки импортной электрической энергии.</w:t>
      </w:r>
    </w:p>
    <w:bookmarkEnd w:id="294"/>
    <w:bookmarkStart w:name="z1233" w:id="295"/>
    <w:p>
      <w:pPr>
        <w:spacing w:after="0"/>
        <w:ind w:left="0"/>
        <w:jc w:val="both"/>
      </w:pPr>
      <w:r>
        <w:rPr>
          <w:rFonts w:ascii="Times New Roman"/>
          <w:b w:val="false"/>
          <w:i w:val="false"/>
          <w:color w:val="000000"/>
          <w:sz w:val="28"/>
        </w:rPr>
        <w:t>
      Заявка на покупку данного объема электрической энергии создается автоматически в системе балансирующего рынка и не подписывается электронной цифровой подписью.</w:t>
      </w:r>
    </w:p>
    <w:bookmarkEnd w:id="295"/>
    <w:bookmarkStart w:name="z1234" w:id="296"/>
    <w:p>
      <w:pPr>
        <w:spacing w:after="0"/>
        <w:ind w:left="0"/>
        <w:jc w:val="both"/>
      </w:pPr>
      <w:r>
        <w:rPr>
          <w:rFonts w:ascii="Times New Roman"/>
          <w:b w:val="false"/>
          <w:i w:val="false"/>
          <w:color w:val="000000"/>
          <w:sz w:val="28"/>
        </w:rPr>
        <w:t>
      93. Почасовые объемы импорта электрической энергии, подтвержденные иностранным поставщиком (купленные единым закупщиком электрической энергии на операционные сутки), добавляются системным оператором к сумме почасовых объемов электрической энергии суточного графика приоритетной генерации и почасовых объемов электрической энергии, определенных по итогам централизованных торгов электрической энергией для энергопроизводящих организаций, и формируется суточный график производства электрической энергии.</w:t>
      </w:r>
    </w:p>
    <w:bookmarkEnd w:id="296"/>
    <w:bookmarkStart w:name="z1235" w:id="297"/>
    <w:p>
      <w:pPr>
        <w:spacing w:after="0"/>
        <w:ind w:left="0"/>
        <w:jc w:val="left"/>
      </w:pPr>
      <w:r>
        <w:rPr>
          <w:rFonts w:ascii="Times New Roman"/>
          <w:b/>
          <w:i w:val="false"/>
          <w:color w:val="000000"/>
        </w:rPr>
        <w:t xml:space="preserve"> Параграф 2. Формирование суточного графика производства-потребления электрической энергии и его утверждение</w:t>
      </w:r>
    </w:p>
    <w:bookmarkEnd w:id="297"/>
    <w:bookmarkStart w:name="z1236" w:id="298"/>
    <w:p>
      <w:pPr>
        <w:spacing w:after="0"/>
        <w:ind w:left="0"/>
        <w:jc w:val="both"/>
      </w:pPr>
      <w:r>
        <w:rPr>
          <w:rFonts w:ascii="Times New Roman"/>
          <w:b w:val="false"/>
          <w:i w:val="false"/>
          <w:color w:val="000000"/>
          <w:sz w:val="28"/>
        </w:rPr>
        <w:t>
      94. После завершения формирования суточного графика потребления электрической энергии и суточного графика производства электрической энергии в системе балансирующего рынка электрической энергии производится автоматическая проверка сбалансированности суточного графика производства-потребления электрической энергии (достаточности объемов импорта).</w:t>
      </w:r>
    </w:p>
    <w:bookmarkEnd w:id="298"/>
    <w:bookmarkStart w:name="z1237" w:id="299"/>
    <w:p>
      <w:pPr>
        <w:spacing w:after="0"/>
        <w:ind w:left="0"/>
        <w:jc w:val="both"/>
      </w:pPr>
      <w:r>
        <w:rPr>
          <w:rFonts w:ascii="Times New Roman"/>
          <w:b w:val="false"/>
          <w:i w:val="false"/>
          <w:color w:val="000000"/>
          <w:sz w:val="28"/>
        </w:rPr>
        <w:t>
      Если купленные на операционные сутки почасовые объемы импорта электрической энергии в одном или нескольких часах операционных суток меньше значений часовых объемов импорта электрической энергии, рассчитанные системным оператором, система балансирующего рынка для данных часов операционных суток автоматически вносит соответствующие изменения (в сторону уменьшения) во все соответствующие заявки на покупку в одинаковой пропорции по соответствующим часам.</w:t>
      </w:r>
    </w:p>
    <w:bookmarkEnd w:id="299"/>
    <w:bookmarkStart w:name="z1238" w:id="300"/>
    <w:p>
      <w:pPr>
        <w:spacing w:after="0"/>
        <w:ind w:left="0"/>
        <w:jc w:val="both"/>
      </w:pPr>
      <w:r>
        <w:rPr>
          <w:rFonts w:ascii="Times New Roman"/>
          <w:b w:val="false"/>
          <w:i w:val="false"/>
          <w:color w:val="000000"/>
          <w:sz w:val="28"/>
        </w:rPr>
        <w:t>
      95. После внесения изменений, указанных в пункте 94 настоящих Правил, формирование суточного графика производства-потребления электрической энергии завершается, и системный оператор его утверждает.</w:t>
      </w:r>
    </w:p>
    <w:bookmarkEnd w:id="300"/>
    <w:bookmarkStart w:name="z1239" w:id="301"/>
    <w:p>
      <w:pPr>
        <w:spacing w:after="0"/>
        <w:ind w:left="0"/>
        <w:jc w:val="both"/>
      </w:pPr>
      <w:r>
        <w:rPr>
          <w:rFonts w:ascii="Times New Roman"/>
          <w:b w:val="false"/>
          <w:i w:val="false"/>
          <w:color w:val="000000"/>
          <w:sz w:val="28"/>
        </w:rPr>
        <w:t>
      96. Субъекты оптового рынка электрической энергии, подавшие заявки на покупку и заявки на продажу системному оператору, а также единый закупщик электрической энергии ежесуточно, до 16:00 часов (по времени Астаны), уведомляются в системе балансирующего рынка об утверждении соответствующего суточного графика производства-потребления электрической энергии системным оператором, с указанием плановых объемов купли-продажи электрической энергии, которые были включены в него:</w:t>
      </w:r>
    </w:p>
    <w:bookmarkEnd w:id="301"/>
    <w:bookmarkStart w:name="z1240" w:id="302"/>
    <w:p>
      <w:pPr>
        <w:spacing w:after="0"/>
        <w:ind w:left="0"/>
        <w:jc w:val="both"/>
      </w:pPr>
      <w:r>
        <w:rPr>
          <w:rFonts w:ascii="Times New Roman"/>
          <w:b w:val="false"/>
          <w:i w:val="false"/>
          <w:color w:val="000000"/>
          <w:sz w:val="28"/>
        </w:rPr>
        <w:t>
      1) плановых объемов покупки (потребления) электрической энергии, указанных в заявках на покупку, с учетом всех изменений, внесенных при формировании суточного графика производства-потребления электрической энергии, в соответствии с настоящей главой (при наличии данных изменений, указываются их причины);</w:t>
      </w:r>
    </w:p>
    <w:bookmarkEnd w:id="302"/>
    <w:bookmarkStart w:name="z1241" w:id="303"/>
    <w:p>
      <w:pPr>
        <w:spacing w:after="0"/>
        <w:ind w:left="0"/>
        <w:jc w:val="both"/>
      </w:pPr>
      <w:r>
        <w:rPr>
          <w:rFonts w:ascii="Times New Roman"/>
          <w:b w:val="false"/>
          <w:i w:val="false"/>
          <w:color w:val="000000"/>
          <w:sz w:val="28"/>
        </w:rPr>
        <w:t>
      2) плановых объемов продажи (производства) электрической энергии (за вычетом собственного потребления), указанных в заявках на продажу, с учетом всех изменений, внесенных при формировании суточного графика производства-потребления электрической энергии, в соответствии с настоящей главой (при наличии данных изменений, указываются их причины), а также с учетом результатов централизованных торгов электрической энергией для энергопроизводящих организаций.</w:t>
      </w:r>
    </w:p>
    <w:bookmarkEnd w:id="303"/>
    <w:bookmarkStart w:name="z1242" w:id="304"/>
    <w:p>
      <w:pPr>
        <w:spacing w:after="0"/>
        <w:ind w:left="0"/>
        <w:jc w:val="left"/>
      </w:pPr>
      <w:r>
        <w:rPr>
          <w:rFonts w:ascii="Times New Roman"/>
          <w:b/>
          <w:i w:val="false"/>
          <w:color w:val="000000"/>
        </w:rPr>
        <w:t xml:space="preserve"> Параграф 3. Корректировка утвержденного суточного графика производства-потребления электрической энергии в течение операционных суток</w:t>
      </w:r>
    </w:p>
    <w:bookmarkEnd w:id="304"/>
    <w:bookmarkStart w:name="z1243" w:id="305"/>
    <w:p>
      <w:pPr>
        <w:spacing w:after="0"/>
        <w:ind w:left="0"/>
        <w:jc w:val="both"/>
      </w:pPr>
      <w:r>
        <w:rPr>
          <w:rFonts w:ascii="Times New Roman"/>
          <w:b w:val="false"/>
          <w:i w:val="false"/>
          <w:color w:val="000000"/>
          <w:sz w:val="28"/>
        </w:rPr>
        <w:t>
      97. Между возобновляемыми источниками энергии, имеющих заключенный с единым закупщиком электрической энергии долгосрочный договор купли-продажи электрической энергии, согласно законодательству о поддержке использования возобновляемых источников энергии, допускается корректировка на увеличение (вверх) или уменьшение (вниз) суточного графика производства-потребления электрической энергии, утвержденного системным оператором, не позднее, чем за 2 (два) часа до наступления соответствующего часа фактического производства-потребления электрической энергии, при условии сохранения баланса производства-потребления электрической энергии в указанном суточном графике производства-потребления электрической энергии.</w:t>
      </w:r>
    </w:p>
    <w:bookmarkEnd w:id="305"/>
    <w:bookmarkStart w:name="z1244" w:id="306"/>
    <w:p>
      <w:pPr>
        <w:spacing w:after="0"/>
        <w:ind w:left="0"/>
        <w:jc w:val="both"/>
      </w:pPr>
      <w:r>
        <w:rPr>
          <w:rFonts w:ascii="Times New Roman"/>
          <w:b w:val="false"/>
          <w:i w:val="false"/>
          <w:color w:val="000000"/>
          <w:sz w:val="28"/>
        </w:rPr>
        <w:t>
      98. Для остальных субъектов оптового рынка электрической энергии суточный график не корректируется.</w:t>
      </w:r>
    </w:p>
    <w:bookmarkEnd w:id="306"/>
    <w:bookmarkStart w:name="z1245" w:id="307"/>
    <w:p>
      <w:pPr>
        <w:spacing w:after="0"/>
        <w:ind w:left="0"/>
        <w:jc w:val="both"/>
      </w:pPr>
      <w:r>
        <w:rPr>
          <w:rFonts w:ascii="Times New Roman"/>
          <w:b w:val="false"/>
          <w:i w:val="false"/>
          <w:color w:val="000000"/>
          <w:sz w:val="28"/>
        </w:rPr>
        <w:t>
      99. Для корректировки суточного графика возобновляемые источники энергии, имеющие заключенный с единым закупщиком электрической энергии долгосрочный договор купли-продажи электрической энергии, согласно законодательству о поддержке использования возобновляемых источников энергии, не позднее чем за 2 часа до начала операционного часа подают заявки на корректировку на увеличение или корректировку на уменьшение планового объема продажи электрической энергии в системе балансирующего рынка с указанием информации о возможности частичной корректировки при недостаточности корректируемых объемов с противоположным направлением.</w:t>
      </w:r>
    </w:p>
    <w:bookmarkEnd w:id="307"/>
    <w:bookmarkStart w:name="z1246" w:id="308"/>
    <w:p>
      <w:pPr>
        <w:spacing w:after="0"/>
        <w:ind w:left="0"/>
        <w:jc w:val="both"/>
      </w:pPr>
      <w:r>
        <w:rPr>
          <w:rFonts w:ascii="Times New Roman"/>
          <w:b w:val="false"/>
          <w:i w:val="false"/>
          <w:color w:val="000000"/>
          <w:sz w:val="28"/>
        </w:rPr>
        <w:t>
      Системный оператор не позднее чем за 1 (один) час до начала операционного часа проводит техническую экспертизу реализуемости поданных корректировок. При подтверждении реализуемости корректировки Системным оператором данная корректировка становится доступной (публикуется) для всех возобновляемых источников энергии, имеющих заключенный с единым закупщиком электрической энергии долгосрочный договор купли-продажи электрической энергии, согласно законодательству о поддержке использования возобновляемых источников энергии.</w:t>
      </w:r>
    </w:p>
    <w:bookmarkEnd w:id="308"/>
    <w:bookmarkStart w:name="z1247" w:id="309"/>
    <w:p>
      <w:pPr>
        <w:spacing w:after="0"/>
        <w:ind w:left="0"/>
        <w:jc w:val="both"/>
      </w:pPr>
      <w:r>
        <w:rPr>
          <w:rFonts w:ascii="Times New Roman"/>
          <w:b w:val="false"/>
          <w:i w:val="false"/>
          <w:color w:val="000000"/>
          <w:sz w:val="28"/>
        </w:rPr>
        <w:t>
      За один час до начала операционного часа в системе балансирующего рынка автоматически производится сверка поступивших и подтвержденных системным оператором заявок на корректировку на увеличение и уменьшение на наличие баланса производства-потребления электрической энергии. При отборе заявок, подлежащих корректировке, учитываются в порядке приоритетности:</w:t>
      </w:r>
    </w:p>
    <w:bookmarkEnd w:id="309"/>
    <w:bookmarkStart w:name="z1248" w:id="310"/>
    <w:p>
      <w:pPr>
        <w:spacing w:after="0"/>
        <w:ind w:left="0"/>
        <w:jc w:val="both"/>
      </w:pPr>
      <w:r>
        <w:rPr>
          <w:rFonts w:ascii="Times New Roman"/>
          <w:b w:val="false"/>
          <w:i w:val="false"/>
          <w:color w:val="000000"/>
          <w:sz w:val="28"/>
        </w:rPr>
        <w:t>
      1) физическое расположение возобновляемых источников энергии;</w:t>
      </w:r>
    </w:p>
    <w:bookmarkEnd w:id="310"/>
    <w:bookmarkStart w:name="z1249" w:id="311"/>
    <w:p>
      <w:pPr>
        <w:spacing w:after="0"/>
        <w:ind w:left="0"/>
        <w:jc w:val="both"/>
      </w:pPr>
      <w:r>
        <w:rPr>
          <w:rFonts w:ascii="Times New Roman"/>
          <w:b w:val="false"/>
          <w:i w:val="false"/>
          <w:color w:val="000000"/>
          <w:sz w:val="28"/>
        </w:rPr>
        <w:t>
      2) время подачи заявки;</w:t>
      </w:r>
    </w:p>
    <w:bookmarkEnd w:id="311"/>
    <w:bookmarkStart w:name="z1250" w:id="312"/>
    <w:p>
      <w:pPr>
        <w:spacing w:after="0"/>
        <w:ind w:left="0"/>
        <w:jc w:val="both"/>
      </w:pPr>
      <w:r>
        <w:rPr>
          <w:rFonts w:ascii="Times New Roman"/>
          <w:b w:val="false"/>
          <w:i w:val="false"/>
          <w:color w:val="000000"/>
          <w:sz w:val="28"/>
        </w:rPr>
        <w:t>
      3) объемы корректировки.</w:t>
      </w:r>
    </w:p>
    <w:bookmarkEnd w:id="312"/>
    <w:bookmarkStart w:name="z1251" w:id="313"/>
    <w:p>
      <w:pPr>
        <w:spacing w:after="0"/>
        <w:ind w:left="0"/>
        <w:jc w:val="both"/>
      </w:pPr>
      <w:r>
        <w:rPr>
          <w:rFonts w:ascii="Times New Roman"/>
          <w:b w:val="false"/>
          <w:i w:val="false"/>
          <w:color w:val="000000"/>
          <w:sz w:val="28"/>
        </w:rPr>
        <w:t>
      При неподтверждении системным оператором заявки на корректировку, либо отсутствия баланса производства-потребления электрической энергии, корректировка считается отклоненной и не подлежит реализации, при этом системным оператором указывается причина отклонения корректировки.</w:t>
      </w:r>
    </w:p>
    <w:bookmarkEnd w:id="313"/>
    <w:bookmarkStart w:name="z1252" w:id="314"/>
    <w:p>
      <w:pPr>
        <w:spacing w:after="0"/>
        <w:ind w:left="0"/>
        <w:jc w:val="both"/>
      </w:pPr>
      <w:r>
        <w:rPr>
          <w:rFonts w:ascii="Times New Roman"/>
          <w:b w:val="false"/>
          <w:i w:val="false"/>
          <w:color w:val="000000"/>
          <w:sz w:val="28"/>
        </w:rPr>
        <w:t>
      Системным оператором данная непринятая корректировка становится доступной (публикуется) для всех возобновляемых источников энергии, имеющих заключенный с единым закупщиком электрической энергии долгосрочный договор купли-продажи электрической энергии, согласно законодательству о поддержке использования возобновляемых источников энергии.</w:t>
      </w:r>
    </w:p>
    <w:bookmarkEnd w:id="314"/>
    <w:bookmarkStart w:name="z1253" w:id="315"/>
    <w:p>
      <w:pPr>
        <w:spacing w:after="0"/>
        <w:ind w:left="0"/>
        <w:jc w:val="left"/>
      </w:pPr>
      <w:r>
        <w:rPr>
          <w:rFonts w:ascii="Times New Roman"/>
          <w:b/>
          <w:i w:val="false"/>
          <w:color w:val="000000"/>
        </w:rPr>
        <w:t xml:space="preserve"> Глава 5. Порядок проведения централизованных торгов электрической энергией для цифровых майнеров и централизованных торгов электрической энергией для энергопроизводящих организаций</w:t>
      </w:r>
    </w:p>
    <w:bookmarkEnd w:id="315"/>
    <w:bookmarkStart w:name="z1254" w:id="316"/>
    <w:p>
      <w:pPr>
        <w:spacing w:after="0"/>
        <w:ind w:left="0"/>
        <w:jc w:val="both"/>
      </w:pPr>
      <w:r>
        <w:rPr>
          <w:rFonts w:ascii="Times New Roman"/>
          <w:b w:val="false"/>
          <w:i w:val="false"/>
          <w:color w:val="000000"/>
          <w:sz w:val="28"/>
        </w:rPr>
        <w:t xml:space="preserve">
      100. Централизованные торги электрической энергией проводятся оператором рынка централизованной торговли для цифровых майнеров и энергопроизводящих организаций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организации централизованных торгов электрической энергией, утвержденными приказом Министра энергетики Республики Казахстан от 24 февраля 2015 года № 137 (зарегистрирован в Реестре государственной регистрации нормативных правовых актов под № 10550).</w:t>
      </w:r>
    </w:p>
    <w:bookmarkEnd w:id="316"/>
    <w:bookmarkStart w:name="z1255" w:id="317"/>
    <w:p>
      <w:pPr>
        <w:spacing w:after="0"/>
        <w:ind w:left="0"/>
        <w:jc w:val="both"/>
      </w:pPr>
      <w:r>
        <w:rPr>
          <w:rFonts w:ascii="Times New Roman"/>
          <w:b w:val="false"/>
          <w:i w:val="false"/>
          <w:color w:val="000000"/>
          <w:sz w:val="28"/>
        </w:rPr>
        <w:t>
      Централизованные торги электрической энергией, указанные в части первой настоящего пункта, проводятся анонимно, дистанционно с использованием сети Интернет на интернет-ресурсе электронной системы торговли оператора рынка централизованной торговли.</w:t>
      </w:r>
    </w:p>
    <w:bookmarkEnd w:id="317"/>
    <w:bookmarkStart w:name="z1256" w:id="318"/>
    <w:p>
      <w:pPr>
        <w:spacing w:after="0"/>
        <w:ind w:left="0"/>
        <w:jc w:val="both"/>
      </w:pPr>
      <w:r>
        <w:rPr>
          <w:rFonts w:ascii="Times New Roman"/>
          <w:b w:val="false"/>
          <w:i w:val="false"/>
          <w:color w:val="000000"/>
          <w:sz w:val="28"/>
        </w:rPr>
        <w:t>
      101. Оператор рынка централизованной торговли обеспечивает открытый доступ к итогам централизованных торгов, включающий информацию о параметрах торговой сессии, последних поступивших заявках (наименование покупателя (продавца), дата и время подачи, цена, объем) в электронную систему торговли и результаты централизованных торгов (наименование покупателя (продавца), цена, объем и стоимость сделки).</w:t>
      </w:r>
    </w:p>
    <w:bookmarkEnd w:id="318"/>
    <w:bookmarkStart w:name="z1257" w:id="319"/>
    <w:p>
      <w:pPr>
        <w:spacing w:after="0"/>
        <w:ind w:left="0"/>
        <w:jc w:val="both"/>
      </w:pPr>
      <w:r>
        <w:rPr>
          <w:rFonts w:ascii="Times New Roman"/>
          <w:b w:val="false"/>
          <w:i w:val="false"/>
          <w:color w:val="000000"/>
          <w:sz w:val="28"/>
        </w:rPr>
        <w:t>
      102. Плановые часовые объемы покупки электрической энергии, определенные для субъектов оптового рынка электрической энергии, осуществляющих деятельность по цифровому майнингу по результатам соответствующих централизованных торгов электрической энергией для цифровых майнеров, направляются оператором рынка централизованной торговли системному оператору в течение 15 (пятнадцати) минут после завершения централизованных торгов. Также оператор рынка централизованной торговли направляет системному оператору в течение 15 (пятнадцати) минут после завершения централизованных торгов, информацию об объемах не проданной квоты по каждому часу операционных суток.</w:t>
      </w:r>
    </w:p>
    <w:bookmarkEnd w:id="319"/>
    <w:bookmarkStart w:name="z1258" w:id="320"/>
    <w:p>
      <w:pPr>
        <w:spacing w:after="0"/>
        <w:ind w:left="0"/>
        <w:jc w:val="both"/>
      </w:pPr>
      <w:r>
        <w:rPr>
          <w:rFonts w:ascii="Times New Roman"/>
          <w:b w:val="false"/>
          <w:i w:val="false"/>
          <w:color w:val="000000"/>
          <w:sz w:val="28"/>
        </w:rPr>
        <w:t>
      103. Плановые часовые объемы продажи электрической энергии, определенные для субъектов оптового рынка электрической энергии по результатам соответствующих централизованных торгов электрической энергией для энергопроизводящих организаций, направляются оператором рынка централизованной торговли системному оператору в течение 15 (пятнадцати) минут после завершения централизованных торгов.</w:t>
      </w:r>
    </w:p>
    <w:bookmarkEnd w:id="320"/>
    <w:bookmarkStart w:name="z1259" w:id="321"/>
    <w:p>
      <w:pPr>
        <w:spacing w:after="0"/>
        <w:ind w:left="0"/>
        <w:jc w:val="left"/>
      </w:pPr>
      <w:r>
        <w:rPr>
          <w:rFonts w:ascii="Times New Roman"/>
          <w:b/>
          <w:i w:val="false"/>
          <w:color w:val="000000"/>
        </w:rPr>
        <w:t xml:space="preserve"> Глава 6. Порядок определения объема оказанных системных услуг системного оператора по передаче электрической энергии по национальной электрической сети и услуги по пользованию национальной электрической сетью. Порядок определения объема услуг по передаче электрической энергии</w:t>
      </w:r>
    </w:p>
    <w:bookmarkEnd w:id="321"/>
    <w:bookmarkStart w:name="z1260" w:id="322"/>
    <w:p>
      <w:pPr>
        <w:spacing w:after="0"/>
        <w:ind w:left="0"/>
        <w:jc w:val="both"/>
      </w:pPr>
      <w:r>
        <w:rPr>
          <w:rFonts w:ascii="Times New Roman"/>
          <w:b w:val="false"/>
          <w:i w:val="false"/>
          <w:color w:val="000000"/>
          <w:sz w:val="28"/>
        </w:rPr>
        <w:t>
      104. Услуги по передаче электрической энергии по региональной электрической сети оказываются потребителям электрической энергии, присоединенным к региональной электрической сети, энергоснабжающим организациям, по тарифу, устанавливаемому государственным органом, осуществляющим руководство в сферах естественной монополии и единому закупщику в случаях, предусмотренных настоящими Правилами.</w:t>
      </w:r>
    </w:p>
    <w:bookmarkEnd w:id="322"/>
    <w:bookmarkStart w:name="z1266" w:id="323"/>
    <w:p>
      <w:pPr>
        <w:spacing w:after="0"/>
        <w:ind w:left="0"/>
        <w:jc w:val="both"/>
      </w:pPr>
      <w:r>
        <w:rPr>
          <w:rFonts w:ascii="Times New Roman"/>
          <w:b w:val="false"/>
          <w:i w:val="false"/>
          <w:color w:val="000000"/>
          <w:sz w:val="28"/>
        </w:rPr>
        <w:t>
      105. Услуга по передаче электрической энергии по национальной электрической сети оплачивается на основании заключенного договора с системным оператором:</w:t>
      </w:r>
    </w:p>
    <w:bookmarkEnd w:id="323"/>
    <w:p>
      <w:pPr>
        <w:spacing w:after="0"/>
        <w:ind w:left="0"/>
        <w:jc w:val="both"/>
      </w:pPr>
      <w:r>
        <w:rPr>
          <w:rFonts w:ascii="Times New Roman"/>
          <w:b w:val="false"/>
          <w:i w:val="false"/>
          <w:color w:val="000000"/>
          <w:sz w:val="28"/>
        </w:rPr>
        <w:t xml:space="preserve">
      1) единым закупщиком электрической энергии при осуществлении экспорта электрической энергии в соответствии с </w:t>
      </w:r>
      <w:r>
        <w:rPr>
          <w:rFonts w:ascii="Times New Roman"/>
          <w:b w:val="false"/>
          <w:i w:val="false"/>
          <w:color w:val="000000"/>
          <w:sz w:val="28"/>
        </w:rPr>
        <w:t>Законом</w:t>
      </w:r>
      <w:r>
        <w:rPr>
          <w:rFonts w:ascii="Times New Roman"/>
          <w:b w:val="false"/>
          <w:i w:val="false"/>
          <w:color w:val="000000"/>
          <w:sz w:val="28"/>
        </w:rPr>
        <w:t>;</w:t>
      </w:r>
    </w:p>
    <w:p>
      <w:pPr>
        <w:spacing w:after="0"/>
        <w:ind w:left="0"/>
        <w:jc w:val="both"/>
      </w:pPr>
      <w:r>
        <w:rPr>
          <w:rFonts w:ascii="Times New Roman"/>
          <w:b w:val="false"/>
          <w:i w:val="false"/>
          <w:color w:val="000000"/>
          <w:sz w:val="28"/>
        </w:rPr>
        <w:t>
      2) субъектами оптового рынка, осуществляющими импорт электрической энергии, за исключением единого закупщика электрической энергии, в соответствии с Законом;</w:t>
      </w:r>
    </w:p>
    <w:p>
      <w:pPr>
        <w:spacing w:after="0"/>
        <w:ind w:left="0"/>
        <w:jc w:val="both"/>
      </w:pPr>
      <w:r>
        <w:rPr>
          <w:rFonts w:ascii="Times New Roman"/>
          <w:b w:val="false"/>
          <w:i w:val="false"/>
          <w:color w:val="000000"/>
          <w:sz w:val="28"/>
        </w:rPr>
        <w:t xml:space="preserve">
      3) условными потребителями, потребителями гибридной группы при приобретении ими электрической энергии для объектов, входящих в их состав, как от объектов генерации, входящих в их состав, так и от единого закупщика электрической энергии (в том числе при распределении доли электрической энергии от возобновляемых источников энергии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пункта 5 статьи 19-1 Закона) и расчетного центра балансирующего рынка;</w:t>
      </w:r>
    </w:p>
    <w:p>
      <w:pPr>
        <w:spacing w:after="0"/>
        <w:ind w:left="0"/>
        <w:jc w:val="both"/>
      </w:pPr>
      <w:r>
        <w:rPr>
          <w:rFonts w:ascii="Times New Roman"/>
          <w:b w:val="false"/>
          <w:i w:val="false"/>
          <w:color w:val="000000"/>
          <w:sz w:val="28"/>
        </w:rPr>
        <w:t>
      4) субъектами оптового рынка электрической энергии при осуществлении ими покупки электрической энергии по двусторонним договорам у энергопроизводящих организаций, использующих возобновляемые источники энергии;</w:t>
      </w:r>
    </w:p>
    <w:p>
      <w:pPr>
        <w:spacing w:after="0"/>
        <w:ind w:left="0"/>
        <w:jc w:val="both"/>
      </w:pPr>
      <w:r>
        <w:rPr>
          <w:rFonts w:ascii="Times New Roman"/>
          <w:b w:val="false"/>
          <w:i w:val="false"/>
          <w:color w:val="000000"/>
          <w:sz w:val="28"/>
        </w:rPr>
        <w:t>
      5) уполномоченными организациями других государств при осуществлении межгосударственной передачи электрической энергии по национальной электрической сети.</w:t>
      </w:r>
    </w:p>
    <w:p>
      <w:pPr>
        <w:spacing w:after="0"/>
        <w:ind w:left="0"/>
        <w:jc w:val="both"/>
      </w:pPr>
      <w:r>
        <w:rPr>
          <w:rFonts w:ascii="Times New Roman"/>
          <w:b w:val="false"/>
          <w:i w:val="false"/>
          <w:color w:val="000000"/>
          <w:sz w:val="28"/>
        </w:rPr>
        <w:t>
      Договоры купли-продажи электрической энергии, предусматривающие поставку в сопредельные государства и покупку электрической энергии из сопредельных государств, межгосударственную передачу электрической энергии по национальной электрической сети или транзит электрической энергии по электрическим сетям сопредельных государств, подлежат согласованию с системным оператором в части технической реализации.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105 – в редакции приказа Министра энергетики РК от 23.02.2026 </w:t>
      </w:r>
      <w:r>
        <w:rPr>
          <w:rFonts w:ascii="Times New Roman"/>
          <w:b w:val="false"/>
          <w:i w:val="false"/>
          <w:color w:val="000000"/>
          <w:sz w:val="28"/>
        </w:rPr>
        <w:t>№ 87-н/қ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67" w:id="324"/>
    <w:p>
      <w:pPr>
        <w:spacing w:after="0"/>
        <w:ind w:left="0"/>
        <w:jc w:val="both"/>
      </w:pPr>
      <w:r>
        <w:rPr>
          <w:rFonts w:ascii="Times New Roman"/>
          <w:b w:val="false"/>
          <w:i w:val="false"/>
          <w:color w:val="000000"/>
          <w:sz w:val="28"/>
        </w:rPr>
        <w:t>
      106. Субъекты оптового рынка электрической энергии оплачивают услуги энергопередающих организаций по передаче электрической энергии, услуги по пользованию национальной электрической сетью и услуги по передаче электрической энергии по национальной электрической сети на основании фактически потребленных ими за расчетный период (календарный месяц) объемов электрической энергии, согласно показаниям соответствующих приборов коммерческого учета электрической энергии, по тарифам, указанным в соответствующих договорах.</w:t>
      </w:r>
    </w:p>
    <w:bookmarkEnd w:id="324"/>
    <w:bookmarkStart w:name="z1268" w:id="325"/>
    <w:p>
      <w:pPr>
        <w:spacing w:after="0"/>
        <w:ind w:left="0"/>
        <w:jc w:val="both"/>
      </w:pPr>
      <w:r>
        <w:rPr>
          <w:rFonts w:ascii="Times New Roman"/>
          <w:b w:val="false"/>
          <w:i w:val="false"/>
          <w:color w:val="000000"/>
          <w:sz w:val="28"/>
        </w:rPr>
        <w:t>
      При нарушении субъектом оптового рынка электрической энергии обязательств по оплате услуг энергопередающих организаций по передаче электрической энергии, услуги по пользованию национальной электрической сетью и услуги по передаче электрической энергии по национальной электрической сети, энергопередающая организация ограничивает либо полностью прекращает оказание услуг субъекту оптового рынка электрической энергии с предварительным письменным предупреждением не менее, чем за 72 часа до прекращения оказания услуг.</w:t>
      </w:r>
    </w:p>
    <w:bookmarkEnd w:id="325"/>
    <w:bookmarkStart w:name="z1269" w:id="326"/>
    <w:p>
      <w:pPr>
        <w:spacing w:after="0"/>
        <w:ind w:left="0"/>
        <w:jc w:val="both"/>
      </w:pPr>
      <w:r>
        <w:rPr>
          <w:rFonts w:ascii="Times New Roman"/>
          <w:b w:val="false"/>
          <w:i w:val="false"/>
          <w:color w:val="000000"/>
          <w:sz w:val="28"/>
        </w:rPr>
        <w:t>
      107. Для субъекта оптового рынка электрической энергии, не входящего в группу лиц либо гибридную группу и не являющегося энергоснабжающей организацией, приобретающего электрическую энергию по двусторонним договорам (вне единого закупщика электрической энергии) у энергопроизводящих организаций, использующих возобновляемые источники энергии (вторичные энергоресурсы), фактический объем услуги по пользованию национальной электрической сетью за расчетный период (календарный месяц) определяется по следующей формуле:</w:t>
      </w:r>
    </w:p>
    <w:bookmarkEnd w:id="326"/>
    <w:bookmarkStart w:name="z1270" w:id="327"/>
    <w:p>
      <w:pPr>
        <w:spacing w:after="0"/>
        <w:ind w:left="0"/>
        <w:jc w:val="both"/>
      </w:pPr>
      <w:r>
        <w:rPr>
          <w:rFonts w:ascii="Times New Roman"/>
          <w:b w:val="false"/>
          <w:i w:val="false"/>
          <w:color w:val="000000"/>
          <w:sz w:val="28"/>
        </w:rPr>
        <w:t xml:space="preserve">
      </w:t>
      </w:r>
    </w:p>
    <w:bookmarkEnd w:id="327"/>
    <w:p>
      <w:pPr>
        <w:spacing w:after="0"/>
        <w:ind w:left="0"/>
        <w:jc w:val="both"/>
      </w:pPr>
      <w:r>
        <w:drawing>
          <wp:inline distT="0" distB="0" distL="0" distR="0">
            <wp:extent cx="6985000" cy="78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6985000" cy="787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71" w:id="328"/>
    <w:p>
      <w:pPr>
        <w:spacing w:after="0"/>
        <w:ind w:left="0"/>
        <w:jc w:val="both"/>
      </w:pPr>
      <w:r>
        <w:rPr>
          <w:rFonts w:ascii="Times New Roman"/>
          <w:b w:val="false"/>
          <w:i w:val="false"/>
          <w:color w:val="000000"/>
          <w:sz w:val="28"/>
        </w:rPr>
        <w:t xml:space="preserve">
      </w:t>
      </w:r>
    </w:p>
    <w:bookmarkEnd w:id="328"/>
    <w:p>
      <w:pPr>
        <w:spacing w:after="0"/>
        <w:ind w:left="0"/>
        <w:jc w:val="both"/>
      </w:pPr>
      <w:r>
        <w:drawing>
          <wp:inline distT="0" distB="0" distL="0" distR="0">
            <wp:extent cx="800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8001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фактический объем услуги по пользованию национальной электрической сетью субъекта оптового рынка электрической энергии, не входящего в группу лиц либо гибридную группу и не являющегося энергоснабжающей организацией, приобретающего электрическую энергию по двусторонним договорам (вне единого закупщика электрической энергии) у энергопроизводящих организаций, использующих возобновляемые источники энергии (вторичные энергоресурсы), за расчетный период (календарный месяц), в кВт*ч (округляется до целых);</w:t>
      </w:r>
      <w:r>
        <w:br/>
      </w:r>
      <w:r>
        <w:rPr>
          <w:rFonts w:ascii="Times New Roman"/>
          <w:b w:val="false"/>
          <w:i w:val="false"/>
          <w:color w:val="000000"/>
          <w:sz w:val="28"/>
        </w:rPr>
        <w:t>
</w:t>
      </w:r>
    </w:p>
    <w:bookmarkStart w:name="z1272" w:id="329"/>
    <w:p>
      <w:pPr>
        <w:spacing w:after="0"/>
        <w:ind w:left="0"/>
        <w:jc w:val="both"/>
      </w:pPr>
      <w:r>
        <w:rPr>
          <w:rFonts w:ascii="Times New Roman"/>
          <w:b w:val="false"/>
          <w:i w:val="false"/>
          <w:color w:val="000000"/>
          <w:sz w:val="28"/>
        </w:rPr>
        <w:t xml:space="preserve">
      </w:t>
      </w:r>
    </w:p>
    <w:bookmarkEnd w:id="329"/>
    <w:p>
      <w:pPr>
        <w:spacing w:after="0"/>
        <w:ind w:left="0"/>
        <w:jc w:val="both"/>
      </w:pPr>
      <w:r>
        <w:drawing>
          <wp:inline distT="0" distB="0" distL="0" distR="0">
            <wp:extent cx="13589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13589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фактический за расчетный период (календарный месяца) объем потребления электрической энергии субъекта оптового рынка электрической энергии, не входящего в группу лиц либо гибридную группу и не являющегося энергоснабжающей организацией, приобретающего электрическую энергию по двусторонним договорам (вне единого закупщика электрической энергии) у энергопроизводящих организаций, использующих возобновляемые источники энергии (вторичные энергоресурсы), в кВт*ч (округляется до целых);</w:t>
      </w:r>
      <w:r>
        <w:br/>
      </w:r>
      <w:r>
        <w:rPr>
          <w:rFonts w:ascii="Times New Roman"/>
          <w:b w:val="false"/>
          <w:i w:val="false"/>
          <w:color w:val="000000"/>
          <w:sz w:val="28"/>
        </w:rPr>
        <w:t>
</w:t>
      </w:r>
    </w:p>
    <w:bookmarkStart w:name="z1273" w:id="330"/>
    <w:p>
      <w:pPr>
        <w:spacing w:after="0"/>
        <w:ind w:left="0"/>
        <w:jc w:val="both"/>
      </w:pPr>
      <w:r>
        <w:rPr>
          <w:rFonts w:ascii="Times New Roman"/>
          <w:b w:val="false"/>
          <w:i w:val="false"/>
          <w:color w:val="000000"/>
          <w:sz w:val="28"/>
        </w:rPr>
        <w:t>
      108. Субъекты оптового рынка электрической энергии заключают договоры на оказание услуг по передаче электрической энергии с энергопередающей (-ими) организацией (-ями) в целях собственного потребления электрической энергии и (или) обеспечения поставок электрической энергии конечным потребителям (при необходимости).</w:t>
      </w:r>
    </w:p>
    <w:bookmarkEnd w:id="330"/>
    <w:bookmarkStart w:name="z1274" w:id="331"/>
    <w:p>
      <w:pPr>
        <w:spacing w:after="0"/>
        <w:ind w:left="0"/>
        <w:jc w:val="both"/>
      </w:pPr>
      <w:r>
        <w:rPr>
          <w:rFonts w:ascii="Times New Roman"/>
          <w:b w:val="false"/>
          <w:i w:val="false"/>
          <w:color w:val="000000"/>
          <w:sz w:val="28"/>
        </w:rPr>
        <w:t>
      109. Субъекты оптового рынка электрической энергии, расположенные в энергоузле ЕЭС РК, в который осуществляется межрегиональный транзит электрической энергии по подключенным к национальной электрической сети сетям энергопередающей организации напряжением 500 кВ и выше, заключают договоры на оказание услуг по передаче электрической энергии с соответствующей энергопередающей организацией.</w:t>
      </w:r>
    </w:p>
    <w:bookmarkEnd w:id="331"/>
    <w:bookmarkStart w:name="z1275" w:id="332"/>
    <w:p>
      <w:pPr>
        <w:spacing w:after="0"/>
        <w:ind w:left="0"/>
        <w:jc w:val="both"/>
      </w:pPr>
      <w:r>
        <w:rPr>
          <w:rFonts w:ascii="Times New Roman"/>
          <w:b w:val="false"/>
          <w:i w:val="false"/>
          <w:color w:val="000000"/>
          <w:sz w:val="28"/>
        </w:rPr>
        <w:t>
      110. При подключениях подстанций энергопередающей организации принадлежащими ей линиями электропередачи к национальной электрической сети по схеме "заход – выход", энергопередающая организация осуществляет перемещение электрической энергии по данным линиям электропередачи и оборудованию подстанций без взимания оплаты.</w:t>
      </w:r>
    </w:p>
    <w:bookmarkEnd w:id="332"/>
    <w:bookmarkStart w:name="z1276" w:id="333"/>
    <w:p>
      <w:pPr>
        <w:spacing w:after="0"/>
        <w:ind w:left="0"/>
        <w:jc w:val="both"/>
      </w:pPr>
      <w:r>
        <w:rPr>
          <w:rFonts w:ascii="Times New Roman"/>
          <w:b w:val="false"/>
          <w:i w:val="false"/>
          <w:color w:val="000000"/>
          <w:sz w:val="28"/>
        </w:rPr>
        <w:t>
      111. Если по итогам соответствующего расчетного периода (календарного месяца) в сетях энергопередающей организации возникает положительная разница между генерацией и потреблением электрической энергии, то объем услуги по передаче электрической энергии, соответствующий данной разнице, подлежит оплате единым закупщиком электрической энергии. Данные затраты единого закупщика электрической энергии учитываются в его ценах на продажу электрической энергии.</w:t>
      </w:r>
    </w:p>
    <w:bookmarkEnd w:id="333"/>
    <w:bookmarkStart w:name="z1277" w:id="334"/>
    <w:p>
      <w:pPr>
        <w:spacing w:after="0"/>
        <w:ind w:left="0"/>
        <w:jc w:val="both"/>
      </w:pPr>
      <w:r>
        <w:rPr>
          <w:rFonts w:ascii="Times New Roman"/>
          <w:b w:val="false"/>
          <w:i w:val="false"/>
          <w:color w:val="000000"/>
          <w:sz w:val="28"/>
        </w:rPr>
        <w:t>
      Информация, указанная в части первой настоящего пункта о положительной разнице между генерацией и потреблением электрической энергии направляется энергопередающей организацией в адрес единого закупщика электрической энергии не позднее 10 числа месяца, следующего за расчетным периодом (календарным месяцем) в форме подписанного и заверенного печатью акта сверки показаний приборов коммерческого учета между энергопередающей организацией и системным оператором (региональным диспетчерским центром).</w:t>
      </w:r>
    </w:p>
    <w:bookmarkEnd w:id="334"/>
    <w:bookmarkStart w:name="z1278" w:id="335"/>
    <w:p>
      <w:pPr>
        <w:spacing w:after="0"/>
        <w:ind w:left="0"/>
        <w:jc w:val="both"/>
      </w:pPr>
      <w:r>
        <w:rPr>
          <w:rFonts w:ascii="Times New Roman"/>
          <w:b w:val="false"/>
          <w:i w:val="false"/>
          <w:color w:val="000000"/>
          <w:sz w:val="28"/>
        </w:rPr>
        <w:t>
      112. Если по итогам соответствующего расчетного периода (календарного месяца) в сетях энергопередающей организации напряжением 500 кВ и выше, которые подключены к национальной электрической сети и осуществляют межрегиональный транзит электрической энергии в энергоузел ЕЭС РК, возникает положительная разница между показаниями приборов коммерческого учета электрической энергии данной энергопередающей организации в согласованных точках учета и потреблением субъектов оптового рынка электрической энергии, подключенных к сетям данной энергопередающей организации и приобретающими электрическую энергию у энергопроизводящих организаций, входящих с ними в одну группу лиц или в одну гибридную группу, то соответствующий данной положительной разнице объем межрегионального транзита равен объему услуги по передаче электрической энергии по сетям данной энергопередающей организации и подлежит оплате субъектами оптового рынка электрической энергии соответствующего энергоузла ЕЭС РК пропорционально объемам потребления по тарифам, указанным в соответствующих договорах согласно пункту 109 настоящих Правил.</w:t>
      </w:r>
    </w:p>
    <w:bookmarkEnd w:id="335"/>
    <w:bookmarkStart w:name="z1279" w:id="336"/>
    <w:p>
      <w:pPr>
        <w:spacing w:after="0"/>
        <w:ind w:left="0"/>
        <w:jc w:val="both"/>
      </w:pPr>
      <w:r>
        <w:rPr>
          <w:rFonts w:ascii="Times New Roman"/>
          <w:b w:val="false"/>
          <w:i w:val="false"/>
          <w:color w:val="000000"/>
          <w:sz w:val="28"/>
        </w:rPr>
        <w:t>
      Объем межрегионального транзита электрической энергии по электрическим сетям энергопередающей организации напряжением 500 кВ и выше, подключенных к национальной электрической сети, определяется на основании фактического баланса энергопередающей организации, акта сверки приборов учета на границе с национальной электрической сетью.</w:t>
      </w:r>
    </w:p>
    <w:bookmarkEnd w:id="336"/>
    <w:bookmarkStart w:name="z1280" w:id="337"/>
    <w:p>
      <w:pPr>
        <w:spacing w:after="0"/>
        <w:ind w:left="0"/>
        <w:jc w:val="both"/>
      </w:pPr>
      <w:r>
        <w:rPr>
          <w:rFonts w:ascii="Times New Roman"/>
          <w:b w:val="false"/>
          <w:i w:val="false"/>
          <w:color w:val="000000"/>
          <w:sz w:val="28"/>
        </w:rPr>
        <w:t>
      Энергопередающая организация, осуществляющая межрегиональный транзит электрической энергии по электрическим сетям напряжением 500 кВ и выше, подключенных к национальной электрической сети, ежемесячно до окончания месяца, следующего за расчетным периодом (календарным месяцем), размещает на своем интернет-ресурсе информацию об оказанных услугах по передаче электрической энергии согласно абзацу первому настоящего пункта в разбивке по каждому субъекту оптового рынка электрической энергии с указанием соответствующих объемов.</w:t>
      </w:r>
    </w:p>
    <w:bookmarkEnd w:id="337"/>
    <w:bookmarkStart w:name="z1281" w:id="338"/>
    <w:p>
      <w:pPr>
        <w:spacing w:after="0"/>
        <w:ind w:left="0"/>
        <w:jc w:val="both"/>
      </w:pPr>
      <w:r>
        <w:rPr>
          <w:rFonts w:ascii="Times New Roman"/>
          <w:b w:val="false"/>
          <w:i w:val="false"/>
          <w:color w:val="000000"/>
          <w:sz w:val="28"/>
        </w:rPr>
        <w:t>
      Глава 7. Порядок определения часовых ставок</w:t>
      </w:r>
    </w:p>
    <w:bookmarkEnd w:id="338"/>
    <w:bookmarkStart w:name="z1282" w:id="339"/>
    <w:p>
      <w:pPr>
        <w:spacing w:after="0"/>
        <w:ind w:left="0"/>
        <w:jc w:val="both"/>
      </w:pPr>
      <w:r>
        <w:rPr>
          <w:rFonts w:ascii="Times New Roman"/>
          <w:b w:val="false"/>
          <w:i w:val="false"/>
          <w:color w:val="000000"/>
          <w:sz w:val="28"/>
        </w:rPr>
        <w:t>
      113. Часовые ставки являются безразмерными коэффициентами, применяемыми к предельному тарифу на электрическую энергию энергопроизводящей организации в течение суток посредством их умножения на значение данного тарифа в данных сутках.</w:t>
      </w:r>
    </w:p>
    <w:bookmarkEnd w:id="339"/>
    <w:bookmarkStart w:name="z1290" w:id="340"/>
    <w:p>
      <w:pPr>
        <w:spacing w:after="0"/>
        <w:ind w:left="0"/>
        <w:jc w:val="both"/>
      </w:pPr>
      <w:r>
        <w:rPr>
          <w:rFonts w:ascii="Times New Roman"/>
          <w:b w:val="false"/>
          <w:i w:val="false"/>
          <w:color w:val="000000"/>
          <w:sz w:val="28"/>
        </w:rPr>
        <w:t xml:space="preserve">
      114. Для субъекта оптового рынка электрической энергии, являющегося энергопроизводящей организацией, в состав которой входят генерирующие установки, мощность которых является предметом долгосрочных договоров о покупке услуги по поддержанию готовности электрической мощности, заключенных в соответствии со </w:t>
      </w:r>
      <w:r>
        <w:rPr>
          <w:rFonts w:ascii="Times New Roman"/>
          <w:b w:val="false"/>
          <w:i w:val="false"/>
          <w:color w:val="000000"/>
          <w:sz w:val="28"/>
        </w:rPr>
        <w:t>статьями 15-4</w:t>
      </w:r>
      <w:r>
        <w:rPr>
          <w:rFonts w:ascii="Times New Roman"/>
          <w:b w:val="false"/>
          <w:i w:val="false"/>
          <w:color w:val="000000"/>
          <w:sz w:val="28"/>
        </w:rPr>
        <w:t xml:space="preserve"> и </w:t>
      </w:r>
      <w:r>
        <w:rPr>
          <w:rFonts w:ascii="Times New Roman"/>
          <w:b w:val="false"/>
          <w:i w:val="false"/>
          <w:color w:val="000000"/>
          <w:sz w:val="28"/>
        </w:rPr>
        <w:t>15-8</w:t>
      </w:r>
      <w:r>
        <w:rPr>
          <w:rFonts w:ascii="Times New Roman"/>
          <w:b w:val="false"/>
          <w:i w:val="false"/>
          <w:color w:val="000000"/>
          <w:sz w:val="28"/>
        </w:rPr>
        <w:t xml:space="preserve"> Закона, часовая ставка для конкретного часа суток определяется по следующей формуле (для объемов продажи электрической энергии, создание которых планируется осуществлять за счет данных генерирующих установок):</w:t>
      </w:r>
    </w:p>
    <w:bookmarkEnd w:id="34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194300" cy="74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5194300" cy="749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2921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часовая ставка для конкретного часа суток;</w:t>
      </w:r>
      <w:r>
        <w:br/>
      </w:r>
      <w:r>
        <w:rPr>
          <w:rFonts w:ascii="Times New Roman"/>
          <w:b w:val="false"/>
          <w:i w:val="false"/>
          <w:color w:val="000000"/>
          <w:sz w:val="28"/>
        </w:rPr>
        <w:t>
</w:t>
      </w:r>
      <w:r>
        <w:br/>
      </w:r>
    </w:p>
    <w:p>
      <w:pPr>
        <w:spacing w:after="0"/>
        <w:ind w:left="0"/>
        <w:jc w:val="both"/>
      </w:pPr>
      <w:r>
        <w:drawing>
          <wp:inline distT="0" distB="0" distL="0" distR="0">
            <wp:extent cx="774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7747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объем отпуска электрической энергии в сеть генерирующих установок, мощность которых является предметом долгосрочных договоров о покупке услуги по поддержанию готовности электрической мощности, заключенных в соответствии со </w:t>
      </w:r>
      <w:r>
        <w:rPr>
          <w:rFonts w:ascii="Times New Roman"/>
          <w:b w:val="false"/>
          <w:i w:val="false"/>
          <w:color w:val="000000"/>
          <w:sz w:val="28"/>
        </w:rPr>
        <w:t>статьями 15-4</w:t>
      </w:r>
      <w:r>
        <w:rPr>
          <w:rFonts w:ascii="Times New Roman"/>
          <w:b w:val="false"/>
          <w:i w:val="false"/>
          <w:color w:val="000000"/>
          <w:sz w:val="28"/>
        </w:rPr>
        <w:t xml:space="preserve"> и </w:t>
      </w:r>
      <w:r>
        <w:rPr>
          <w:rFonts w:ascii="Times New Roman"/>
          <w:b w:val="false"/>
          <w:i w:val="false"/>
          <w:color w:val="000000"/>
          <w:sz w:val="28"/>
        </w:rPr>
        <w:t>15-8</w:t>
      </w:r>
      <w:r>
        <w:rPr>
          <w:rFonts w:ascii="Times New Roman"/>
          <w:b w:val="false"/>
          <w:i w:val="false"/>
          <w:color w:val="000000"/>
          <w:sz w:val="28"/>
        </w:rPr>
        <w:t xml:space="preserve"> Закона, который на данный час суток продал единому закупщику электрической энергии субъекта оптового рынка электрической энергии, являющийся энергопроизводящей организацией, заключившей на рынке электрической мощности один или несколько долгосрочных договоров о покупке услуги по поддержанию готовности электрической мощности, в соответствии со </w:t>
      </w:r>
      <w:r>
        <w:rPr>
          <w:rFonts w:ascii="Times New Roman"/>
          <w:b w:val="false"/>
          <w:i w:val="false"/>
          <w:color w:val="000000"/>
          <w:sz w:val="28"/>
        </w:rPr>
        <w:t>статьями 15-4</w:t>
      </w:r>
      <w:r>
        <w:rPr>
          <w:rFonts w:ascii="Times New Roman"/>
          <w:b w:val="false"/>
          <w:i w:val="false"/>
          <w:color w:val="000000"/>
          <w:sz w:val="28"/>
        </w:rPr>
        <w:t xml:space="preserve"> и </w:t>
      </w:r>
      <w:r>
        <w:rPr>
          <w:rFonts w:ascii="Times New Roman"/>
          <w:b w:val="false"/>
          <w:i w:val="false"/>
          <w:color w:val="000000"/>
          <w:sz w:val="28"/>
        </w:rPr>
        <w:t>15-8</w:t>
      </w:r>
      <w:r>
        <w:rPr>
          <w:rFonts w:ascii="Times New Roman"/>
          <w:b w:val="false"/>
          <w:i w:val="false"/>
          <w:color w:val="000000"/>
          <w:sz w:val="28"/>
        </w:rPr>
        <w:t xml:space="preserve"> Закона, в кВт*ч (округляется до целых);</w:t>
      </w:r>
      <w:r>
        <w:br/>
      </w:r>
      <w:r>
        <w:rPr>
          <w:rFonts w:ascii="Times New Roman"/>
          <w:b w:val="false"/>
          <w:i w:val="false"/>
          <w:color w:val="000000"/>
          <w:sz w:val="28"/>
        </w:rPr>
        <w:t>
</w:t>
      </w:r>
      <w:r>
        <w:br/>
      </w:r>
    </w:p>
    <w:p>
      <w:pPr>
        <w:spacing w:after="0"/>
        <w:ind w:left="0"/>
        <w:jc w:val="both"/>
      </w:pPr>
      <w:r>
        <w:drawing>
          <wp:inline distT="0" distB="0" distL="0" distR="0">
            <wp:extent cx="1066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10668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наименьший часовой объем отпуска электрической энергии в сеть генерирующих установок, мощность которых является предметом долгосрочных договоров о покупке услуги по поддержанию готовности электрической мощности, заключенных в соответствии со </w:t>
      </w:r>
      <w:r>
        <w:rPr>
          <w:rFonts w:ascii="Times New Roman"/>
          <w:b w:val="false"/>
          <w:i w:val="false"/>
          <w:color w:val="000000"/>
          <w:sz w:val="28"/>
        </w:rPr>
        <w:t>статьями 15-4</w:t>
      </w:r>
      <w:r>
        <w:rPr>
          <w:rFonts w:ascii="Times New Roman"/>
          <w:b w:val="false"/>
          <w:i w:val="false"/>
          <w:color w:val="000000"/>
          <w:sz w:val="28"/>
        </w:rPr>
        <w:t xml:space="preserve"> и </w:t>
      </w:r>
      <w:r>
        <w:rPr>
          <w:rFonts w:ascii="Times New Roman"/>
          <w:b w:val="false"/>
          <w:i w:val="false"/>
          <w:color w:val="000000"/>
          <w:sz w:val="28"/>
        </w:rPr>
        <w:t>15-8</w:t>
      </w:r>
      <w:r>
        <w:rPr>
          <w:rFonts w:ascii="Times New Roman"/>
          <w:b w:val="false"/>
          <w:i w:val="false"/>
          <w:color w:val="000000"/>
          <w:sz w:val="28"/>
        </w:rPr>
        <w:t xml:space="preserve"> Закона, который на данные сутки продал единому закупщику электрической энергии субъекта оптового рынка электрической энергии, являющийся энергопроизводящей организацией, заключившей на рынке электрической мощности один или несколько долгосрочных договоров о покупке услуги по поддержанию готовности электрической мощности, в соответствии со </w:t>
      </w:r>
      <w:r>
        <w:rPr>
          <w:rFonts w:ascii="Times New Roman"/>
          <w:b w:val="false"/>
          <w:i w:val="false"/>
          <w:color w:val="000000"/>
          <w:sz w:val="28"/>
        </w:rPr>
        <w:t>статьями 15-4</w:t>
      </w:r>
      <w:r>
        <w:rPr>
          <w:rFonts w:ascii="Times New Roman"/>
          <w:b w:val="false"/>
          <w:i w:val="false"/>
          <w:color w:val="000000"/>
          <w:sz w:val="28"/>
        </w:rPr>
        <w:t xml:space="preserve"> и </w:t>
      </w:r>
      <w:r>
        <w:rPr>
          <w:rFonts w:ascii="Times New Roman"/>
          <w:b w:val="false"/>
          <w:i w:val="false"/>
          <w:color w:val="000000"/>
          <w:sz w:val="28"/>
        </w:rPr>
        <w:t>15-8</w:t>
      </w:r>
      <w:r>
        <w:rPr>
          <w:rFonts w:ascii="Times New Roman"/>
          <w:b w:val="false"/>
          <w:i w:val="false"/>
          <w:color w:val="000000"/>
          <w:sz w:val="28"/>
        </w:rPr>
        <w:t xml:space="preserve"> Закона, в кВт*ч (округляется до целых).</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Часовая ставка, указанная в настоящем пункте, применяется (не равна нулю) только в части электрической энергии генерирующих установок, мощность которых является предметом долгосрочных договоров о покупке услуги по поддержанию готовности электрической мощности, заключенных в соответствии со </w:t>
      </w:r>
      <w:r>
        <w:rPr>
          <w:rFonts w:ascii="Times New Roman"/>
          <w:b w:val="false"/>
          <w:i w:val="false"/>
          <w:color w:val="000000"/>
          <w:sz w:val="28"/>
        </w:rPr>
        <w:t>статьями 15-4</w:t>
      </w:r>
      <w:r>
        <w:rPr>
          <w:rFonts w:ascii="Times New Roman"/>
          <w:b w:val="false"/>
          <w:i w:val="false"/>
          <w:color w:val="000000"/>
          <w:sz w:val="28"/>
        </w:rPr>
        <w:t xml:space="preserve"> и </w:t>
      </w:r>
      <w:r>
        <w:rPr>
          <w:rFonts w:ascii="Times New Roman"/>
          <w:b w:val="false"/>
          <w:i w:val="false"/>
          <w:color w:val="000000"/>
          <w:sz w:val="28"/>
        </w:rPr>
        <w:t>15-8</w:t>
      </w:r>
      <w:r>
        <w:rPr>
          <w:rFonts w:ascii="Times New Roman"/>
          <w:b w:val="false"/>
          <w:i w:val="false"/>
          <w:color w:val="000000"/>
          <w:sz w:val="28"/>
        </w:rPr>
        <w:t xml:space="preserve"> Закона.</w:t>
      </w:r>
    </w:p>
    <w:p>
      <w:pPr>
        <w:spacing w:after="0"/>
        <w:ind w:left="0"/>
        <w:jc w:val="both"/>
      </w:pPr>
      <w:r>
        <w:rPr>
          <w:rFonts w:ascii="Times New Roman"/>
          <w:b w:val="false"/>
          <w:i w:val="false"/>
          <w:color w:val="000000"/>
          <w:sz w:val="28"/>
        </w:rPr>
        <w:t>
      Часовая ставка (</w:t>
      </w:r>
    </w:p>
    <w:p>
      <w:pPr>
        <w:spacing w:after="0"/>
        <w:ind w:left="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2921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равна нулю при</w:t>
      </w:r>
      <w:r>
        <w:br/>
      </w:r>
      <w:r>
        <w:rPr>
          <w:rFonts w:ascii="Times New Roman"/>
          <w:b w:val="false"/>
          <w:i w:val="false"/>
          <w:color w:val="000000"/>
          <w:sz w:val="28"/>
        </w:rPr>
        <w:t>
</w:t>
      </w:r>
      <w:r>
        <w:br/>
      </w:r>
    </w:p>
    <w:p>
      <w:pPr>
        <w:spacing w:after="0"/>
        <w:ind w:left="0"/>
        <w:jc w:val="both"/>
      </w:pPr>
      <w:r>
        <w:drawing>
          <wp:inline distT="0" distB="0" distL="0" distR="0">
            <wp:extent cx="774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7747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0 МВт (равно нулю).</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До 1 июля 2027 года значения часовой ставки, определяемой в соответствии с настоящим пунктом, приравниваются к 1 (единице).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114 – в редакции приказа Министра энергетики РК от 23.02.2026 </w:t>
      </w:r>
      <w:r>
        <w:rPr>
          <w:rFonts w:ascii="Times New Roman"/>
          <w:b w:val="false"/>
          <w:i w:val="false"/>
          <w:color w:val="000000"/>
          <w:sz w:val="28"/>
        </w:rPr>
        <w:t>№ 87-н/қ</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4</w:t>
      </w:r>
      <w:r>
        <w:rPr>
          <w:rFonts w:ascii="Times New Roman"/>
          <w:b w:val="false"/>
          <w:i w:val="false"/>
          <w:color w:val="ff0000"/>
          <w:sz w:val="28"/>
        </w:rPr>
        <w:t>.).</w:t>
      </w:r>
      <w:r>
        <w:br/>
      </w:r>
      <w:r>
        <w:rPr>
          <w:rFonts w:ascii="Times New Roman"/>
          <w:b w:val="false"/>
          <w:i w:val="false"/>
          <w:color w:val="000000"/>
          <w:sz w:val="28"/>
        </w:rPr>
        <w:t>
</w:t>
      </w:r>
    </w:p>
    <w:bookmarkStart w:name="z1299" w:id="341"/>
    <w:p>
      <w:pPr>
        <w:spacing w:after="0"/>
        <w:ind w:left="0"/>
        <w:jc w:val="both"/>
      </w:pPr>
      <w:r>
        <w:rPr>
          <w:rFonts w:ascii="Times New Roman"/>
          <w:b w:val="false"/>
          <w:i w:val="false"/>
          <w:color w:val="000000"/>
          <w:sz w:val="28"/>
        </w:rPr>
        <w:t xml:space="preserve">
      115. Для субъекта оптового рынка, участвующего на централизованных торгах электрической энергией для энергопроизводящих организаций, часовая ставка для конкретного часа суток определяется следующим образом: </w:t>
      </w:r>
    </w:p>
    <w:bookmarkEnd w:id="34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937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3937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1,0 - для часов суток, с 00:01 часов до 04:00 часов;</w:t>
      </w:r>
      <w:r>
        <w:br/>
      </w:r>
      <w:r>
        <w:rPr>
          <w:rFonts w:ascii="Times New Roman"/>
          <w:b w:val="false"/>
          <w:i w:val="false"/>
          <w:color w:val="000000"/>
          <w:sz w:val="28"/>
        </w:rPr>
        <w:t>
</w:t>
      </w:r>
      <w:r>
        <w:br/>
      </w:r>
    </w:p>
    <w:p>
      <w:pPr>
        <w:spacing w:after="0"/>
        <w:ind w:left="0"/>
        <w:jc w:val="both"/>
      </w:pPr>
      <w:r>
        <w:drawing>
          <wp:inline distT="0" distB="0" distL="0" distR="0">
            <wp:extent cx="3937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3937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1,15 - для часов суток, с 04:01 часов до 08:00 часов;</w:t>
      </w:r>
      <w:r>
        <w:br/>
      </w:r>
      <w:r>
        <w:rPr>
          <w:rFonts w:ascii="Times New Roman"/>
          <w:b w:val="false"/>
          <w:i w:val="false"/>
          <w:color w:val="000000"/>
          <w:sz w:val="28"/>
        </w:rPr>
        <w:t>
</w:t>
      </w:r>
      <w:r>
        <w:br/>
      </w:r>
    </w:p>
    <w:p>
      <w:pPr>
        <w:spacing w:after="0"/>
        <w:ind w:left="0"/>
        <w:jc w:val="both"/>
      </w:pPr>
      <w:r>
        <w:drawing>
          <wp:inline distT="0" distB="0" distL="0" distR="0">
            <wp:extent cx="3937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3937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1,30 - для часов суток, с 08:01 часов до 15:00 часов;</w:t>
      </w:r>
      <w:r>
        <w:br/>
      </w:r>
      <w:r>
        <w:rPr>
          <w:rFonts w:ascii="Times New Roman"/>
          <w:b w:val="false"/>
          <w:i w:val="false"/>
          <w:color w:val="000000"/>
          <w:sz w:val="28"/>
        </w:rPr>
        <w:t>
</w:t>
      </w:r>
      <w:r>
        <w:br/>
      </w:r>
    </w:p>
    <w:p>
      <w:pPr>
        <w:spacing w:after="0"/>
        <w:ind w:left="0"/>
        <w:jc w:val="both"/>
      </w:pPr>
      <w:r>
        <w:drawing>
          <wp:inline distT="0" distB="0" distL="0" distR="0">
            <wp:extent cx="3937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3937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1,45 - для часов суток, с 15:01 часов до 18:00 часов;</w:t>
      </w:r>
      <w:r>
        <w:br/>
      </w:r>
      <w:r>
        <w:rPr>
          <w:rFonts w:ascii="Times New Roman"/>
          <w:b w:val="false"/>
          <w:i w:val="false"/>
          <w:color w:val="000000"/>
          <w:sz w:val="28"/>
        </w:rPr>
        <w:t>
</w:t>
      </w:r>
      <w:r>
        <w:br/>
      </w:r>
    </w:p>
    <w:p>
      <w:pPr>
        <w:spacing w:after="0"/>
        <w:ind w:left="0"/>
        <w:jc w:val="both"/>
      </w:pPr>
      <w:r>
        <w:drawing>
          <wp:inline distT="0" distB="0" distL="0" distR="0">
            <wp:extent cx="3937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3937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1,6 - для часов суток, с 18:01 часов до 21:00 часов;</w:t>
      </w:r>
      <w:r>
        <w:br/>
      </w:r>
      <w:r>
        <w:rPr>
          <w:rFonts w:ascii="Times New Roman"/>
          <w:b w:val="false"/>
          <w:i w:val="false"/>
          <w:color w:val="000000"/>
          <w:sz w:val="28"/>
        </w:rPr>
        <w:t>
</w:t>
      </w:r>
      <w:r>
        <w:br/>
      </w:r>
    </w:p>
    <w:p>
      <w:pPr>
        <w:spacing w:after="0"/>
        <w:ind w:left="0"/>
        <w:jc w:val="both"/>
      </w:pPr>
      <w:r>
        <w:drawing>
          <wp:inline distT="0" distB="0" distL="0" distR="0">
            <wp:extent cx="3937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3937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1,45 - для часов суток, с 21:01 часов до 23:00 часов;</w:t>
      </w:r>
      <w:r>
        <w:br/>
      </w:r>
      <w:r>
        <w:rPr>
          <w:rFonts w:ascii="Times New Roman"/>
          <w:b w:val="false"/>
          <w:i w:val="false"/>
          <w:color w:val="000000"/>
          <w:sz w:val="28"/>
        </w:rPr>
        <w:t>
</w:t>
      </w:r>
      <w:r>
        <w:br/>
      </w:r>
    </w:p>
    <w:p>
      <w:pPr>
        <w:spacing w:after="0"/>
        <w:ind w:left="0"/>
        <w:jc w:val="both"/>
      </w:pPr>
      <w:r>
        <w:drawing>
          <wp:inline distT="0" distB="0" distL="0" distR="0">
            <wp:extent cx="3937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3937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1,3 - для часов суток, с 23:01 часов до 00:00 часов.</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До 1 июля 2027 года значения часовой ставки, определяемой в соответствии с настоящим пунктом, приравниваются к 1 (единице).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115 – в редакции приказа Министра энергетики РК от 23.02.2026 </w:t>
      </w:r>
      <w:r>
        <w:rPr>
          <w:rFonts w:ascii="Times New Roman"/>
          <w:b w:val="false"/>
          <w:i w:val="false"/>
          <w:color w:val="000000"/>
          <w:sz w:val="28"/>
        </w:rPr>
        <w:t>№ 87-н/қ</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4</w:t>
      </w:r>
      <w:r>
        <w:rPr>
          <w:rFonts w:ascii="Times New Roman"/>
          <w:b w:val="false"/>
          <w:i w:val="false"/>
          <w:color w:val="ff0000"/>
          <w:sz w:val="28"/>
        </w:rPr>
        <w:t>.).</w:t>
      </w:r>
      <w:r>
        <w:br/>
      </w:r>
      <w:r>
        <w:rPr>
          <w:rFonts w:ascii="Times New Roman"/>
          <w:b w:val="false"/>
          <w:i w:val="false"/>
          <w:color w:val="000000"/>
          <w:sz w:val="28"/>
        </w:rPr>
        <w:t>
</w:t>
      </w:r>
    </w:p>
    <w:bookmarkStart w:name="z1300" w:id="342"/>
    <w:p>
      <w:pPr>
        <w:spacing w:after="0"/>
        <w:ind w:left="0"/>
        <w:jc w:val="left"/>
      </w:pPr>
      <w:r>
        <w:rPr>
          <w:rFonts w:ascii="Times New Roman"/>
          <w:b/>
          <w:i w:val="false"/>
          <w:color w:val="000000"/>
        </w:rPr>
        <w:t xml:space="preserve"> Глава 8. Осуществление единым закупщиком электрической энергии адресной поддержки поддержки для потребителей оптового рынка путем дифференциации тарифов</w:t>
      </w:r>
    </w:p>
    <w:bookmarkEnd w:id="342"/>
    <w:bookmarkStart w:name="z1301" w:id="343"/>
    <w:p>
      <w:pPr>
        <w:spacing w:after="0"/>
        <w:ind w:left="0"/>
        <w:jc w:val="both"/>
      </w:pPr>
      <w:r>
        <w:rPr>
          <w:rFonts w:ascii="Times New Roman"/>
          <w:b w:val="false"/>
          <w:i w:val="false"/>
          <w:color w:val="000000"/>
          <w:sz w:val="28"/>
        </w:rPr>
        <w:t>
      116. Список получателей адресной поддержки формируется уполномоченным органом в сфере естественной монополии и содержит следующее:</w:t>
      </w:r>
    </w:p>
    <w:bookmarkEnd w:id="343"/>
    <w:bookmarkStart w:name="z1302" w:id="344"/>
    <w:p>
      <w:pPr>
        <w:spacing w:after="0"/>
        <w:ind w:left="0"/>
        <w:jc w:val="both"/>
      </w:pPr>
      <w:r>
        <w:rPr>
          <w:rFonts w:ascii="Times New Roman"/>
          <w:b w:val="false"/>
          <w:i w:val="false"/>
          <w:color w:val="000000"/>
          <w:sz w:val="28"/>
        </w:rPr>
        <w:t>
      1) наименование субъекта оптового рынка электрической энергии;</w:t>
      </w:r>
    </w:p>
    <w:bookmarkEnd w:id="344"/>
    <w:bookmarkStart w:name="z1303" w:id="345"/>
    <w:p>
      <w:pPr>
        <w:spacing w:after="0"/>
        <w:ind w:left="0"/>
        <w:jc w:val="both"/>
      </w:pPr>
      <w:r>
        <w:rPr>
          <w:rFonts w:ascii="Times New Roman"/>
          <w:b w:val="false"/>
          <w:i w:val="false"/>
          <w:color w:val="000000"/>
          <w:sz w:val="28"/>
        </w:rPr>
        <w:t>
      2) цена на покупку электрической энергии у единого закупщика электрической энергии, учтенная в структуре действующей предельной цены данного субъекта оптового рынка электрической энергии, согласованной уполномоченным органом в сфере естественной монополии.</w:t>
      </w:r>
    </w:p>
    <w:bookmarkEnd w:id="345"/>
    <w:bookmarkStart w:name="z1304" w:id="346"/>
    <w:p>
      <w:pPr>
        <w:spacing w:after="0"/>
        <w:ind w:left="0"/>
        <w:jc w:val="both"/>
      </w:pPr>
      <w:r>
        <w:rPr>
          <w:rFonts w:ascii="Times New Roman"/>
          <w:b w:val="false"/>
          <w:i w:val="false"/>
          <w:color w:val="000000"/>
          <w:sz w:val="28"/>
        </w:rPr>
        <w:t xml:space="preserve">
      В список получателей адресной поддержки включается субъект оптового рынка электрической энергии, у которого расчетная цена на покупку электрической энергии, определяемая в соответствии с </w:t>
      </w:r>
      <w:r>
        <w:rPr>
          <w:rFonts w:ascii="Times New Roman"/>
          <w:b w:val="false"/>
          <w:i w:val="false"/>
          <w:color w:val="000000"/>
          <w:sz w:val="28"/>
        </w:rPr>
        <w:t>приложением 9</w:t>
      </w:r>
      <w:r>
        <w:rPr>
          <w:rFonts w:ascii="Times New Roman"/>
          <w:b w:val="false"/>
          <w:i w:val="false"/>
          <w:color w:val="000000"/>
          <w:sz w:val="28"/>
        </w:rPr>
        <w:t xml:space="preserve"> к настоящим Правилам, выше покупной цены электрической энергии, учтенной в структуре его действующей предельной цены, согласованной уполномоченным органом в сфере естественной монополии;</w:t>
      </w:r>
    </w:p>
    <w:bookmarkEnd w:id="346"/>
    <w:bookmarkStart w:name="z1305" w:id="347"/>
    <w:p>
      <w:pPr>
        <w:spacing w:after="0"/>
        <w:ind w:left="0"/>
        <w:jc w:val="both"/>
      </w:pPr>
      <w:r>
        <w:rPr>
          <w:rFonts w:ascii="Times New Roman"/>
          <w:b w:val="false"/>
          <w:i w:val="false"/>
          <w:color w:val="000000"/>
          <w:sz w:val="28"/>
        </w:rPr>
        <w:t>
      3) период применения (действия) цены в соответствии с подпунктом 2) настоящего пункта, равный 12 (двенадцати) месяцам, с указанием дат начала и завершения применения (действия), с возможностью актуализации.</w:t>
      </w:r>
    </w:p>
    <w:bookmarkEnd w:id="347"/>
    <w:bookmarkStart w:name="z1306" w:id="348"/>
    <w:p>
      <w:pPr>
        <w:spacing w:after="0"/>
        <w:ind w:left="0"/>
        <w:jc w:val="both"/>
      </w:pPr>
      <w:r>
        <w:rPr>
          <w:rFonts w:ascii="Times New Roman"/>
          <w:b w:val="false"/>
          <w:i w:val="false"/>
          <w:color w:val="000000"/>
          <w:sz w:val="28"/>
        </w:rPr>
        <w:t>
      При изменении объемов оказываемых услуг розничного электроснабжения по причине осуществления покупки электрической энергии в целях энергоснабжения энергопередающими организациями, уполномоченным органом в сфере естественных монополий проводится анализ объема и определяется цена на покупку электрической энергии на уровне средневзвешенной цены.</w:t>
      </w:r>
    </w:p>
    <w:bookmarkEnd w:id="348"/>
    <w:bookmarkStart w:name="z1307" w:id="349"/>
    <w:p>
      <w:pPr>
        <w:spacing w:after="0"/>
        <w:ind w:left="0"/>
        <w:jc w:val="both"/>
      </w:pPr>
      <w:r>
        <w:rPr>
          <w:rFonts w:ascii="Times New Roman"/>
          <w:b w:val="false"/>
          <w:i w:val="false"/>
          <w:color w:val="000000"/>
          <w:sz w:val="28"/>
        </w:rPr>
        <w:t>
      117. Список получателей адресной поддержки актуализируется уполномоченным органом в сфере естественной монополии один раз в 6 (шесть) месяцев и направляется уполномоченным органом в сфере естественной монополии единому закупщику электрической энергии не позднее пяти рабочих дней до начала расчетного периода (календарного месяца), с которого действуют изменения.</w:t>
      </w:r>
    </w:p>
    <w:bookmarkEnd w:id="349"/>
    <w:bookmarkStart w:name="z1308" w:id="350"/>
    <w:p>
      <w:pPr>
        <w:spacing w:after="0"/>
        <w:ind w:left="0"/>
        <w:jc w:val="both"/>
      </w:pPr>
      <w:r>
        <w:rPr>
          <w:rFonts w:ascii="Times New Roman"/>
          <w:b w:val="false"/>
          <w:i w:val="false"/>
          <w:color w:val="000000"/>
          <w:sz w:val="28"/>
        </w:rPr>
        <w:t>
      118. Список получателей адресной поддержки публикуется на интернет-ресурсе единого закупщика электрической энергии.</w:t>
      </w:r>
    </w:p>
    <w:bookmarkEnd w:id="350"/>
    <w:bookmarkStart w:name="z1309" w:id="351"/>
    <w:p>
      <w:pPr>
        <w:spacing w:after="0"/>
        <w:ind w:left="0"/>
        <w:jc w:val="left"/>
      </w:pPr>
      <w:r>
        <w:rPr>
          <w:rFonts w:ascii="Times New Roman"/>
          <w:b/>
          <w:i w:val="false"/>
          <w:color w:val="000000"/>
        </w:rPr>
        <w:t xml:space="preserve"> Глава 9. Система балансирующего рынка</w:t>
      </w:r>
    </w:p>
    <w:bookmarkEnd w:id="351"/>
    <w:bookmarkStart w:name="z1310" w:id="352"/>
    <w:p>
      <w:pPr>
        <w:spacing w:after="0"/>
        <w:ind w:left="0"/>
        <w:jc w:val="both"/>
      </w:pPr>
      <w:r>
        <w:rPr>
          <w:rFonts w:ascii="Times New Roman"/>
          <w:b w:val="false"/>
          <w:i w:val="false"/>
          <w:color w:val="000000"/>
          <w:sz w:val="28"/>
        </w:rPr>
        <w:t>
      119. Для получения доступа к системе балансирующего рынка субъект оптового рынка электрической энергии заключает с расчетным центром балансирующего рынка договор купли-продажи балансирующей электроэнергии и отрицательных дисбалансов, а также договор присоединения.</w:t>
      </w:r>
    </w:p>
    <w:bookmarkEnd w:id="352"/>
    <w:bookmarkStart w:name="z1311" w:id="353"/>
    <w:p>
      <w:pPr>
        <w:spacing w:after="0"/>
        <w:ind w:left="0"/>
        <w:jc w:val="both"/>
      </w:pPr>
      <w:r>
        <w:rPr>
          <w:rFonts w:ascii="Times New Roman"/>
          <w:b w:val="false"/>
          <w:i w:val="false"/>
          <w:color w:val="000000"/>
          <w:sz w:val="28"/>
        </w:rPr>
        <w:t>
      Расчетный центр балансирующего рынка в течении 3 (трех) рабочих дней с момента заключения с субъектами оптового рынка договора купли-продажи балансирующей электроэнергии и отрицательных дисбалансов, а также договора присоединения предоставляет доступ в систему балансирующего рынка.</w:t>
      </w:r>
    </w:p>
    <w:bookmarkEnd w:id="353"/>
    <w:bookmarkStart w:name="z1312" w:id="354"/>
    <w:p>
      <w:pPr>
        <w:spacing w:after="0"/>
        <w:ind w:left="0"/>
        <w:jc w:val="both"/>
      </w:pPr>
      <w:r>
        <w:rPr>
          <w:rFonts w:ascii="Times New Roman"/>
          <w:b w:val="false"/>
          <w:i w:val="false"/>
          <w:color w:val="000000"/>
          <w:sz w:val="28"/>
        </w:rPr>
        <w:t>
      Поддержание работы системы балансирующего рынка осуществляет системный оператор.</w:t>
      </w:r>
    </w:p>
    <w:bookmarkEnd w:id="354"/>
    <w:bookmarkStart w:name="z1313" w:id="355"/>
    <w:p>
      <w:pPr>
        <w:spacing w:after="0"/>
        <w:ind w:left="0"/>
        <w:jc w:val="both"/>
      </w:pPr>
      <w:r>
        <w:rPr>
          <w:rFonts w:ascii="Times New Roman"/>
          <w:b w:val="false"/>
          <w:i w:val="false"/>
          <w:color w:val="000000"/>
          <w:sz w:val="28"/>
        </w:rPr>
        <w:t>
      Планово-профилактические работы в системе балансирующего рынка проводятся преимущественно в выходные дни в ночное время. Системный оператор при этом заблаговременно (не позднее чем за 8 часов до начала планово-профилактических работ) информирует субъектов оптового рынка электрической энергии о данных работах.</w:t>
      </w:r>
    </w:p>
    <w:bookmarkEnd w:id="355"/>
    <w:bookmarkStart w:name="z1314" w:id="356"/>
    <w:p>
      <w:pPr>
        <w:spacing w:after="0"/>
        <w:ind w:left="0"/>
        <w:jc w:val="both"/>
      </w:pPr>
      <w:r>
        <w:rPr>
          <w:rFonts w:ascii="Times New Roman"/>
          <w:b w:val="false"/>
          <w:i w:val="false"/>
          <w:color w:val="000000"/>
          <w:sz w:val="28"/>
        </w:rPr>
        <w:t>
      Во время проведения планово-профилактических работ в системе балансирующего рынка заявки на участие в балансировании на повышение (понижение) не подаются, не корректируются, не отменяются и не активируются, подача и актуализация плановых заявок на покупку и продажу в это время также недоступна.</w:t>
      </w:r>
    </w:p>
    <w:bookmarkEnd w:id="356"/>
    <w:bookmarkStart w:name="z1315" w:id="357"/>
    <w:p>
      <w:pPr>
        <w:spacing w:after="0"/>
        <w:ind w:left="0"/>
        <w:jc w:val="both"/>
      </w:pPr>
      <w:r>
        <w:rPr>
          <w:rFonts w:ascii="Times New Roman"/>
          <w:b w:val="false"/>
          <w:i w:val="false"/>
          <w:color w:val="000000"/>
          <w:sz w:val="28"/>
        </w:rPr>
        <w:t>
      120. Заявки на продажу и заявки на покупку, подаваемые в системе балансирующего рынка субъектами оптового рынка электрической энергии, подписываются данными субъектами соответствующей им электронной цифровой подписью.</w:t>
      </w:r>
    </w:p>
    <w:bookmarkEnd w:id="357"/>
    <w:bookmarkStart w:name="z1316" w:id="358"/>
    <w:p>
      <w:pPr>
        <w:spacing w:after="0"/>
        <w:ind w:left="0"/>
        <w:jc w:val="both"/>
      </w:pPr>
      <w:r>
        <w:rPr>
          <w:rFonts w:ascii="Times New Roman"/>
          <w:b w:val="false"/>
          <w:i w:val="false"/>
          <w:color w:val="000000"/>
          <w:sz w:val="28"/>
        </w:rPr>
        <w:t>
      121. В системе балансирующего рынка ежемесячно, не позднее последнего числа месяца, следующего за расчетным периодом (календарным месяцем), публикуются прогнозные цены единого закупщика электрической энергии на продажу электрической энергии на часы предстоящего расчетного периода (на каждый час), согласно пунктам 2, 4, 4-1, 4-2 и 5 Приложения 5 к настоящим Правилам.</w:t>
      </w:r>
    </w:p>
    <w:bookmarkEnd w:id="3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121 – в редакции приказа Министра энергетики РК от 23.02.2026 </w:t>
      </w:r>
      <w:r>
        <w:rPr>
          <w:rFonts w:ascii="Times New Roman"/>
          <w:b w:val="false"/>
          <w:i w:val="false"/>
          <w:color w:val="000000"/>
          <w:sz w:val="28"/>
        </w:rPr>
        <w:t>№ 87-н/қ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17" w:id="359"/>
    <w:p>
      <w:pPr>
        <w:spacing w:after="0"/>
        <w:ind w:left="0"/>
        <w:jc w:val="both"/>
      </w:pPr>
      <w:r>
        <w:rPr>
          <w:rFonts w:ascii="Times New Roman"/>
          <w:b w:val="false"/>
          <w:i w:val="false"/>
          <w:color w:val="000000"/>
          <w:sz w:val="28"/>
        </w:rPr>
        <w:t>
      122. Не позднее последнего числа месяца, следующего за расчетным периодом (календарным месяцем), в системе балансирующего рынка публикуются фактические цены единого закупщика электрической энергии на продажу электрической энергии на часы данного расчетного периода (календарного месяца).</w:t>
      </w:r>
    </w:p>
    <w:bookmarkEnd w:id="359"/>
    <w:bookmarkStart w:name="z1318" w:id="360"/>
    <w:p>
      <w:pPr>
        <w:spacing w:after="0"/>
        <w:ind w:left="0"/>
        <w:jc w:val="both"/>
      </w:pPr>
      <w:r>
        <w:rPr>
          <w:rFonts w:ascii="Times New Roman"/>
          <w:b w:val="false"/>
          <w:i w:val="false"/>
          <w:color w:val="000000"/>
          <w:sz w:val="28"/>
        </w:rPr>
        <w:t>
      123. При недоступности системы балансирующего рынка для субъектов оптового рынка электроэнергии, в системе балансирующего рынка:</w:t>
      </w:r>
    </w:p>
    <w:bookmarkEnd w:id="360"/>
    <w:bookmarkStart w:name="z1319" w:id="361"/>
    <w:p>
      <w:pPr>
        <w:spacing w:after="0"/>
        <w:ind w:left="0"/>
        <w:jc w:val="both"/>
      </w:pPr>
      <w:r>
        <w:rPr>
          <w:rFonts w:ascii="Times New Roman"/>
          <w:b w:val="false"/>
          <w:i w:val="false"/>
          <w:color w:val="000000"/>
          <w:sz w:val="28"/>
        </w:rPr>
        <w:t>
      1) не осуществляется проверка достаточности внесенных денежных средств субъекта оптового рынка электрической энергии, предназначенных для обеспечения предоплаты в заявках на покупку объемов покупки электрической энергии;</w:t>
      </w:r>
    </w:p>
    <w:bookmarkEnd w:id="361"/>
    <w:bookmarkStart w:name="z1320" w:id="362"/>
    <w:p>
      <w:pPr>
        <w:spacing w:after="0"/>
        <w:ind w:left="0"/>
        <w:jc w:val="both"/>
      </w:pPr>
      <w:r>
        <w:rPr>
          <w:rFonts w:ascii="Times New Roman"/>
          <w:b w:val="false"/>
          <w:i w:val="false"/>
          <w:color w:val="000000"/>
          <w:sz w:val="28"/>
        </w:rPr>
        <w:t>
      2) заявки на покупку и заявки на продажу субъектов оптового рынка электрической энергии не требуют подписания электронной цифровой подписью;</w:t>
      </w:r>
    </w:p>
    <w:bookmarkEnd w:id="362"/>
    <w:bookmarkStart w:name="z1321" w:id="363"/>
    <w:p>
      <w:pPr>
        <w:spacing w:after="0"/>
        <w:ind w:left="0"/>
        <w:jc w:val="both"/>
      </w:pPr>
      <w:r>
        <w:rPr>
          <w:rFonts w:ascii="Times New Roman"/>
          <w:b w:val="false"/>
          <w:i w:val="false"/>
          <w:color w:val="000000"/>
          <w:sz w:val="28"/>
        </w:rPr>
        <w:t>
      3) системный оператор приравнивает объемы заявок на покупку и заявок на продажу (на операционные сутки) к объемам соответствующих заявок на покупку и заявок на продажу, включенным в суточный график производства-потребления электрической энергии на текущие сутки, утвержденный системным оператором;</w:t>
      </w:r>
    </w:p>
    <w:bookmarkEnd w:id="363"/>
    <w:bookmarkStart w:name="z1322" w:id="364"/>
    <w:p>
      <w:pPr>
        <w:spacing w:after="0"/>
        <w:ind w:left="0"/>
        <w:jc w:val="both"/>
      </w:pPr>
      <w:r>
        <w:rPr>
          <w:rFonts w:ascii="Times New Roman"/>
          <w:b w:val="false"/>
          <w:i w:val="false"/>
          <w:color w:val="000000"/>
          <w:sz w:val="28"/>
        </w:rPr>
        <w:t>
      4) финансовые взаиморасчеты на балансирующем рынке электрической энергии осуществляются в соответствии с Правилами функционирования балансирующего рынка электрической энергии.</w:t>
      </w:r>
    </w:p>
    <w:bookmarkEnd w:id="364"/>
    <w:bookmarkStart w:name="z1323" w:id="365"/>
    <w:p>
      <w:pPr>
        <w:spacing w:after="0"/>
        <w:ind w:left="0"/>
        <w:jc w:val="both"/>
      </w:pPr>
      <w:r>
        <w:rPr>
          <w:rFonts w:ascii="Times New Roman"/>
          <w:b w:val="false"/>
          <w:i w:val="false"/>
          <w:color w:val="000000"/>
          <w:sz w:val="28"/>
        </w:rPr>
        <w:t>
      124. Единый закупщик электрической энергии предоставляет системному оператору в системе балансирующего рынка следующую информацию, подписанную электронной цифровой подписью:</w:t>
      </w:r>
    </w:p>
    <w:bookmarkEnd w:id="365"/>
    <w:bookmarkStart w:name="z1324" w:id="366"/>
    <w:p>
      <w:pPr>
        <w:spacing w:after="0"/>
        <w:ind w:left="0"/>
        <w:jc w:val="both"/>
      </w:pPr>
      <w:r>
        <w:rPr>
          <w:rFonts w:ascii="Times New Roman"/>
          <w:b w:val="false"/>
          <w:i w:val="false"/>
          <w:color w:val="000000"/>
          <w:sz w:val="28"/>
        </w:rPr>
        <w:t>
      1) информацию об остатке денежных средств субъекта оптового рынка электрической энергии, предназначенных для обеспечения предоплаты за планируемую покупку электрической энергии (данная информация подписывается электронной цифровой подписью только при загрузке данных вручную, при наличии интеграции с платежной системой единого закупщика электрической энергии подписание электронной цифровой подписью не требуется);</w:t>
      </w:r>
    </w:p>
    <w:bookmarkEnd w:id="366"/>
    <w:bookmarkStart w:name="z1325" w:id="367"/>
    <w:p>
      <w:pPr>
        <w:spacing w:after="0"/>
        <w:ind w:left="0"/>
        <w:jc w:val="both"/>
      </w:pPr>
      <w:r>
        <w:rPr>
          <w:rFonts w:ascii="Times New Roman"/>
          <w:b w:val="false"/>
          <w:i w:val="false"/>
          <w:color w:val="000000"/>
          <w:sz w:val="28"/>
        </w:rPr>
        <w:t>
      2) информацию о заключенных договорах на рынке электрической мощности и рынке электрической энергии;</w:t>
      </w:r>
    </w:p>
    <w:bookmarkEnd w:id="367"/>
    <w:bookmarkStart w:name="z1326" w:id="368"/>
    <w:p>
      <w:pPr>
        <w:spacing w:after="0"/>
        <w:ind w:left="0"/>
        <w:jc w:val="both"/>
      </w:pPr>
      <w:r>
        <w:rPr>
          <w:rFonts w:ascii="Times New Roman"/>
          <w:b w:val="false"/>
          <w:i w:val="false"/>
          <w:color w:val="000000"/>
          <w:sz w:val="28"/>
        </w:rPr>
        <w:t>
      3) информацию о заключенных договорах с энергопроизводящими организациями, использующими возобновляемые источники энергии, включая информацию по аукционным ценам и фиксированным тарифам;</w:t>
      </w:r>
    </w:p>
    <w:bookmarkEnd w:id="368"/>
    <w:bookmarkStart w:name="z1327" w:id="369"/>
    <w:p>
      <w:pPr>
        <w:spacing w:after="0"/>
        <w:ind w:left="0"/>
        <w:jc w:val="both"/>
      </w:pPr>
      <w:r>
        <w:rPr>
          <w:rFonts w:ascii="Times New Roman"/>
          <w:b w:val="false"/>
          <w:i w:val="false"/>
          <w:color w:val="000000"/>
          <w:sz w:val="28"/>
        </w:rPr>
        <w:t>
      4) установленную мощность энергопроизводящих организаций, использующих возобновляемые источники энергии, включая возможный диапазон превышения установленной мощности;</w:t>
      </w:r>
    </w:p>
    <w:bookmarkEnd w:id="369"/>
    <w:bookmarkStart w:name="z1328" w:id="370"/>
    <w:p>
      <w:pPr>
        <w:spacing w:after="0"/>
        <w:ind w:left="0"/>
        <w:jc w:val="both"/>
      </w:pPr>
      <w:r>
        <w:rPr>
          <w:rFonts w:ascii="Times New Roman"/>
          <w:b w:val="false"/>
          <w:i w:val="false"/>
          <w:color w:val="000000"/>
          <w:sz w:val="28"/>
        </w:rPr>
        <w:t>
      5) перечень условных потребителей, для которых производится расчет доли возобновляемых источников энергии;</w:t>
      </w:r>
    </w:p>
    <w:bookmarkEnd w:id="370"/>
    <w:bookmarkStart w:name="z1329" w:id="371"/>
    <w:p>
      <w:pPr>
        <w:spacing w:after="0"/>
        <w:ind w:left="0"/>
        <w:jc w:val="both"/>
      </w:pPr>
      <w:r>
        <w:rPr>
          <w:rFonts w:ascii="Times New Roman"/>
          <w:b w:val="false"/>
          <w:i w:val="false"/>
          <w:color w:val="000000"/>
          <w:sz w:val="28"/>
        </w:rPr>
        <w:t xml:space="preserve">
      6) перечень квалифицированных потребителей, для которых производится расчет доли возобновляемых источников энергии, формируемый уполномоченным органом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формирования плана размещения объектов по использованию возобновляемых источников энергии, утвержденными приказом и.о. Министра энергетики Республики Казахстан от 27 июля 2016 года № 345 (зарегистрирован в Реестре государственной регистрации нормативных правовых актов под № 14155);</w:t>
      </w:r>
    </w:p>
    <w:bookmarkEnd w:id="371"/>
    <w:p>
      <w:pPr>
        <w:spacing w:after="0"/>
        <w:ind w:left="0"/>
        <w:jc w:val="both"/>
      </w:pPr>
      <w:r>
        <w:rPr>
          <w:rFonts w:ascii="Times New Roman"/>
          <w:b w:val="false"/>
          <w:i w:val="false"/>
          <w:color w:val="000000"/>
          <w:sz w:val="28"/>
        </w:rPr>
        <w:t>
      6-1) перечень потребителей оптового рынка электрической энергии, осуществляющих покупку электрической энергии по инвестиционному тарифу, с указанием энергопроизводящей организации, к сетям которой подключен соответствующий потребитель;</w:t>
      </w:r>
    </w:p>
    <w:p>
      <w:pPr>
        <w:spacing w:after="0"/>
        <w:ind w:left="0"/>
        <w:jc w:val="both"/>
      </w:pPr>
      <w:r>
        <w:rPr>
          <w:rFonts w:ascii="Times New Roman"/>
          <w:b w:val="false"/>
          <w:i w:val="false"/>
          <w:color w:val="000000"/>
          <w:sz w:val="28"/>
        </w:rPr>
        <w:t>
      6-2) перечень потребителей оптового рынка электрической энергии, осуществляющих покупку электрической энергии по межправительственному тарифу с указанием наибольшего предельного тарифа на электрическую энергию энергопроизводящей организации, включенной в перечень получателей межправительственного тарифа;</w:t>
      </w:r>
    </w:p>
    <w:bookmarkStart w:name="z1330" w:id="372"/>
    <w:p>
      <w:pPr>
        <w:spacing w:after="0"/>
        <w:ind w:left="0"/>
        <w:jc w:val="both"/>
      </w:pPr>
      <w:r>
        <w:rPr>
          <w:rFonts w:ascii="Times New Roman"/>
          <w:b w:val="false"/>
          <w:i w:val="false"/>
          <w:color w:val="000000"/>
          <w:sz w:val="28"/>
        </w:rPr>
        <w:t>
      7) информацию о предельных тарифах энергопроизводящих организаций;</w:t>
      </w:r>
    </w:p>
    <w:bookmarkEnd w:id="372"/>
    <w:bookmarkStart w:name="z1331" w:id="373"/>
    <w:p>
      <w:pPr>
        <w:spacing w:after="0"/>
        <w:ind w:left="0"/>
        <w:jc w:val="both"/>
      </w:pPr>
      <w:r>
        <w:rPr>
          <w:rFonts w:ascii="Times New Roman"/>
          <w:b w:val="false"/>
          <w:i w:val="false"/>
          <w:color w:val="000000"/>
          <w:sz w:val="28"/>
        </w:rPr>
        <w:t>
      8) данные по объему и сроку действия долгосрочных контрактов единого закупщика на рынке мощности и рынке электрической энергии;</w:t>
      </w:r>
    </w:p>
    <w:bookmarkEnd w:id="373"/>
    <w:bookmarkStart w:name="z1332" w:id="374"/>
    <w:p>
      <w:pPr>
        <w:spacing w:after="0"/>
        <w:ind w:left="0"/>
        <w:jc w:val="both"/>
      </w:pPr>
      <w:r>
        <w:rPr>
          <w:rFonts w:ascii="Times New Roman"/>
          <w:b w:val="false"/>
          <w:i w:val="false"/>
          <w:color w:val="000000"/>
          <w:sz w:val="28"/>
        </w:rPr>
        <w:t>
      9) информацию об операционных затратах единого закупщика электрической энергии;</w:t>
      </w:r>
    </w:p>
    <w:bookmarkEnd w:id="374"/>
    <w:bookmarkStart w:name="z1333" w:id="375"/>
    <w:p>
      <w:pPr>
        <w:spacing w:after="0"/>
        <w:ind w:left="0"/>
        <w:jc w:val="both"/>
      </w:pPr>
      <w:r>
        <w:rPr>
          <w:rFonts w:ascii="Times New Roman"/>
          <w:b w:val="false"/>
          <w:i w:val="false"/>
          <w:color w:val="000000"/>
          <w:sz w:val="28"/>
        </w:rPr>
        <w:t>
      10) список получателей адресной поддержки с указанием значения дифференцированных почасовых цен на покупку электрической энергии у единого закупщика электрической энергии, получаемый от уполномоченного органа в сфере естественной монополии;</w:t>
      </w:r>
    </w:p>
    <w:bookmarkEnd w:id="375"/>
    <w:bookmarkStart w:name="z1334" w:id="376"/>
    <w:p>
      <w:pPr>
        <w:spacing w:after="0"/>
        <w:ind w:left="0"/>
        <w:jc w:val="both"/>
      </w:pPr>
      <w:r>
        <w:rPr>
          <w:rFonts w:ascii="Times New Roman"/>
          <w:b w:val="false"/>
          <w:i w:val="false"/>
          <w:color w:val="000000"/>
          <w:sz w:val="28"/>
        </w:rPr>
        <w:t>
      11) информацию о ценах на электрическую энергию, приобретенную за пределами Республики Казахстан;</w:t>
      </w:r>
    </w:p>
    <w:bookmarkEnd w:id="376"/>
    <w:bookmarkStart w:name="z1335" w:id="377"/>
    <w:p>
      <w:pPr>
        <w:spacing w:after="0"/>
        <w:ind w:left="0"/>
        <w:jc w:val="both"/>
      </w:pPr>
      <w:r>
        <w:rPr>
          <w:rFonts w:ascii="Times New Roman"/>
          <w:b w:val="false"/>
          <w:i w:val="false"/>
          <w:color w:val="000000"/>
          <w:sz w:val="28"/>
        </w:rPr>
        <w:t>
      12) информацию о затратах единого закупщика на оплату услуг по организации балансирования электрической энергии, технической диспетчеризации;</w:t>
      </w:r>
    </w:p>
    <w:bookmarkEnd w:id="377"/>
    <w:bookmarkStart w:name="z1336" w:id="378"/>
    <w:p>
      <w:pPr>
        <w:spacing w:after="0"/>
        <w:ind w:left="0"/>
        <w:jc w:val="both"/>
      </w:pPr>
      <w:r>
        <w:rPr>
          <w:rFonts w:ascii="Times New Roman"/>
          <w:b w:val="false"/>
          <w:i w:val="false"/>
          <w:color w:val="000000"/>
          <w:sz w:val="28"/>
        </w:rPr>
        <w:t xml:space="preserve">
      13) перечень гибридных групп, для которых производится расчет доли возобновляемых источников энергии, формируемый в порядке предусмотренным </w:t>
      </w:r>
      <w:r>
        <w:rPr>
          <w:rFonts w:ascii="Times New Roman"/>
          <w:b w:val="false"/>
          <w:i w:val="false"/>
          <w:color w:val="000000"/>
          <w:sz w:val="28"/>
        </w:rPr>
        <w:t>подпунктом 70-49)</w:t>
      </w:r>
      <w:r>
        <w:rPr>
          <w:rFonts w:ascii="Times New Roman"/>
          <w:b w:val="false"/>
          <w:i w:val="false"/>
          <w:color w:val="000000"/>
          <w:sz w:val="28"/>
        </w:rPr>
        <w:t xml:space="preserve"> статьи 5 Закона;</w:t>
      </w:r>
    </w:p>
    <w:bookmarkEnd w:id="378"/>
    <w:bookmarkStart w:name="z1337" w:id="379"/>
    <w:p>
      <w:pPr>
        <w:spacing w:after="0"/>
        <w:ind w:left="0"/>
        <w:jc w:val="both"/>
      </w:pPr>
      <w:r>
        <w:rPr>
          <w:rFonts w:ascii="Times New Roman"/>
          <w:b w:val="false"/>
          <w:i w:val="false"/>
          <w:color w:val="000000"/>
          <w:sz w:val="28"/>
        </w:rPr>
        <w:t>
      14) информацию о поправочных коэффициентах, применяемых к энергопроизводящим организациям, использующим возобновляемые источники электрической энергии, а также перечень энергопроизводящих организаций, использующих возобновляемые источники энергии, к которым применяются данные коэффициенты;</w:t>
      </w:r>
    </w:p>
    <w:bookmarkEnd w:id="379"/>
    <w:bookmarkStart w:name="z1338" w:id="380"/>
    <w:p>
      <w:pPr>
        <w:spacing w:after="0"/>
        <w:ind w:left="0"/>
        <w:jc w:val="both"/>
      </w:pPr>
      <w:r>
        <w:rPr>
          <w:rFonts w:ascii="Times New Roman"/>
          <w:b w:val="false"/>
          <w:i w:val="false"/>
          <w:color w:val="000000"/>
          <w:sz w:val="28"/>
        </w:rPr>
        <w:t>
      15) список потребителей зеленой энергии, формируемый согласно заключенных договоров с единым закупщиком электрической энергии.</w:t>
      </w:r>
    </w:p>
    <w:bookmarkEnd w:id="380"/>
    <w:bookmarkStart w:name="z1339" w:id="381"/>
    <w:p>
      <w:pPr>
        <w:spacing w:after="0"/>
        <w:ind w:left="0"/>
        <w:jc w:val="both"/>
      </w:pPr>
      <w:r>
        <w:rPr>
          <w:rFonts w:ascii="Times New Roman"/>
          <w:b w:val="false"/>
          <w:i w:val="false"/>
          <w:color w:val="000000"/>
          <w:sz w:val="28"/>
        </w:rPr>
        <w:t>
      Единый закупщик электрической энергии является ответственным лицом за предоставление актуальной, достоверной и полной вышеуказанной информации.</w:t>
      </w:r>
    </w:p>
    <w:bookmarkEnd w:id="3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124 с изменениями, внесенными приказом Министра энергетики РК от 23.02.2026 </w:t>
      </w:r>
      <w:r>
        <w:rPr>
          <w:rFonts w:ascii="Times New Roman"/>
          <w:b w:val="false"/>
          <w:i w:val="false"/>
          <w:color w:val="000000"/>
          <w:sz w:val="28"/>
        </w:rPr>
        <w:t>№ 87-н/қ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40" w:id="382"/>
    <w:p>
      <w:pPr>
        <w:spacing w:after="0"/>
        <w:ind w:left="0"/>
        <w:jc w:val="both"/>
      </w:pPr>
      <w:r>
        <w:rPr>
          <w:rFonts w:ascii="Times New Roman"/>
          <w:b w:val="false"/>
          <w:i w:val="false"/>
          <w:color w:val="000000"/>
          <w:sz w:val="28"/>
        </w:rPr>
        <w:t>
      125. При информировании об отсутствии возможности проведения централизованных торгов электрической энергией для цифровых майнеров и (или) централизованных торгов электрической энергией для энергопроизводящих организаций в электронной системе торговли оператора рынка централизованной торговли, подтвержденной официальным письмом оператора рынка централизованной торговли, направленным в адрес системного оператора:</w:t>
      </w:r>
    </w:p>
    <w:bookmarkEnd w:id="382"/>
    <w:bookmarkStart w:name="z1341" w:id="383"/>
    <w:p>
      <w:pPr>
        <w:spacing w:after="0"/>
        <w:ind w:left="0"/>
        <w:jc w:val="both"/>
      </w:pPr>
      <w:r>
        <w:rPr>
          <w:rFonts w:ascii="Times New Roman"/>
          <w:b w:val="false"/>
          <w:i w:val="false"/>
          <w:color w:val="000000"/>
          <w:sz w:val="28"/>
        </w:rPr>
        <w:t>
      1) централизованные торги электрической энергией для цифровых майнеров и/или централизованные торги электрической энергией для энергопроизводящих организаций в текущие операционные сутки на предстоящие операционные сутки не проводятся;</w:t>
      </w:r>
    </w:p>
    <w:bookmarkEnd w:id="383"/>
    <w:bookmarkStart w:name="z1342" w:id="384"/>
    <w:p>
      <w:pPr>
        <w:spacing w:after="0"/>
        <w:ind w:left="0"/>
        <w:jc w:val="both"/>
      </w:pPr>
      <w:r>
        <w:rPr>
          <w:rFonts w:ascii="Times New Roman"/>
          <w:b w:val="false"/>
          <w:i w:val="false"/>
          <w:color w:val="000000"/>
          <w:sz w:val="28"/>
        </w:rPr>
        <w:t>
      2) системный оператор публикует информацию о доступных квотах для продажи цифровым майнерам в системе балансирующего рынка электрической энергии;</w:t>
      </w:r>
    </w:p>
    <w:bookmarkEnd w:id="384"/>
    <w:bookmarkStart w:name="z1343" w:id="385"/>
    <w:p>
      <w:pPr>
        <w:spacing w:after="0"/>
        <w:ind w:left="0"/>
        <w:jc w:val="both"/>
      </w:pPr>
      <w:r>
        <w:rPr>
          <w:rFonts w:ascii="Times New Roman"/>
          <w:b w:val="false"/>
          <w:i w:val="false"/>
          <w:color w:val="000000"/>
          <w:sz w:val="28"/>
        </w:rPr>
        <w:t>
      3) цифровые майнеры покупают электрическую энергию у единого закупщика электрической энергии в объеме и по ценам последних централизованных торгов электрической энергией для цифровых майнеров, в пределах квот для цифровых майнеров указанных в подпункте 2) настоящего пункта. При превышении суммарного объема покупки электрической энергии у единого закупщика электрической энергии цифровыми майнерами над доступными часовыми объемами квоты, соответствующие заявки на покупку электрической энергии пропорционально снижаются суммарно на объем превышения;</w:t>
      </w:r>
    </w:p>
    <w:bookmarkEnd w:id="385"/>
    <w:bookmarkStart w:name="z1344" w:id="386"/>
    <w:p>
      <w:pPr>
        <w:spacing w:after="0"/>
        <w:ind w:left="0"/>
        <w:jc w:val="both"/>
      </w:pPr>
      <w:r>
        <w:rPr>
          <w:rFonts w:ascii="Times New Roman"/>
          <w:b w:val="false"/>
          <w:i w:val="false"/>
          <w:color w:val="000000"/>
          <w:sz w:val="28"/>
        </w:rPr>
        <w:t>
      4) единый закупщик электрической энергии приобретает электрическую энергию у энергопроизводящих организаций, не входящих в суточной график приоритетной генерации, в объемах, указанных в заявках на продажу электрической энергии данных энергопроизводящих организаций, поданных в системе балансирующего рынка на операционные сутки, по их предельным тарифам. В случае превышения суммарного объема продажи электрической энергии единому закупщику электрической энергии энергопроизводящими организациями, не входящими в суточный график приоритетной генерации, в одном или нескольких часах, над объемами спроса, не покрытого приоритетной генерацией, объемы заявок на продажу в адрес единого закупщика электрической энергии от энергопроизводящих организаций, не входящих в суточный график приоритетной генерации, пропорционально снижаются суммарно на объем превышения;</w:t>
      </w:r>
    </w:p>
    <w:bookmarkEnd w:id="386"/>
    <w:bookmarkStart w:name="z1345" w:id="387"/>
    <w:p>
      <w:pPr>
        <w:spacing w:after="0"/>
        <w:ind w:left="0"/>
        <w:jc w:val="both"/>
      </w:pPr>
      <w:r>
        <w:rPr>
          <w:rFonts w:ascii="Times New Roman"/>
          <w:b w:val="false"/>
          <w:i w:val="false"/>
          <w:color w:val="000000"/>
          <w:sz w:val="28"/>
        </w:rPr>
        <w:t>
      5) при превышении суммы почасовых объемов электрической энергии суточного графика приоритетной генерации и почасовых объемов покупки единым закупщиком электрической энергии у энергопроизводящих организаций, не входящих в суточный график приоритетной генерации, определенных в соответствии с подпунктами 3) и 4) настоящего пункта над почасовыми объемами суточного графика потребления электрической энергии, системный оператор снижает почасовые объемы заявок на продажу электрической энергии у энергопроизводящих организаций, не входящих в суточный график приоритетной генерации в объеме превышения пропорционально почасовым объемам заявок на продажу единому закупщику данных энергопроизводящих организаций с учетом технической экспертизы реализуемости данных заявок;</w:t>
      </w:r>
    </w:p>
    <w:bookmarkEnd w:id="387"/>
    <w:bookmarkStart w:name="z1346" w:id="388"/>
    <w:p>
      <w:pPr>
        <w:spacing w:after="0"/>
        <w:ind w:left="0"/>
        <w:jc w:val="both"/>
      </w:pPr>
      <w:r>
        <w:rPr>
          <w:rFonts w:ascii="Times New Roman"/>
          <w:b w:val="false"/>
          <w:i w:val="false"/>
          <w:color w:val="000000"/>
          <w:sz w:val="28"/>
        </w:rPr>
        <w:t>
      6) при превышении почасовых объемов суточного графика потребления электрической энергии над почасовыми объемами суточного графика генерации электрической энергии, системный оператор пропорционально снижает почасовые объемы заявок на покупку электрической энергии у единого закупщика с учетом технической экспертизы реализуемости данных заявок.</w:t>
      </w:r>
    </w:p>
    <w:bookmarkEnd w:id="388"/>
    <w:bookmarkStart w:name="z1349" w:id="389"/>
    <w:p>
      <w:pPr>
        <w:spacing w:after="0"/>
        <w:ind w:left="0"/>
        <w:jc w:val="both"/>
      </w:pPr>
      <w:r>
        <w:rPr>
          <w:rFonts w:ascii="Times New Roman"/>
          <w:b w:val="false"/>
          <w:i w:val="false"/>
          <w:color w:val="000000"/>
          <w:sz w:val="28"/>
        </w:rPr>
        <w:t>
      126. Единый закупщик по итогам расчетного периода (календарного месяца), публикует на своем интернет-ресурсе:</w:t>
      </w:r>
    </w:p>
    <w:bookmarkEnd w:id="389"/>
    <w:p>
      <w:pPr>
        <w:spacing w:after="0"/>
        <w:ind w:left="0"/>
        <w:jc w:val="both"/>
      </w:pPr>
      <w:r>
        <w:rPr>
          <w:rFonts w:ascii="Times New Roman"/>
          <w:b w:val="false"/>
          <w:i w:val="false"/>
          <w:color w:val="000000"/>
          <w:sz w:val="28"/>
        </w:rPr>
        <w:t>
      1) фактические значения базовой цены на конкретные часы суток;</w:t>
      </w:r>
    </w:p>
    <w:p>
      <w:pPr>
        <w:spacing w:after="0"/>
        <w:ind w:left="0"/>
        <w:jc w:val="both"/>
      </w:pPr>
      <w:r>
        <w:rPr>
          <w:rFonts w:ascii="Times New Roman"/>
          <w:b w:val="false"/>
          <w:i w:val="false"/>
          <w:color w:val="000000"/>
          <w:sz w:val="28"/>
        </w:rPr>
        <w:t>
      2) фактические значения тарифа на поддержку возобновляемых источников энергии на конкретные часы суток;</w:t>
      </w:r>
    </w:p>
    <w:p>
      <w:pPr>
        <w:spacing w:after="0"/>
        <w:ind w:left="0"/>
        <w:jc w:val="both"/>
      </w:pPr>
      <w:r>
        <w:rPr>
          <w:rFonts w:ascii="Times New Roman"/>
          <w:b w:val="false"/>
          <w:i w:val="false"/>
          <w:color w:val="000000"/>
          <w:sz w:val="28"/>
        </w:rPr>
        <w:t>
      3) фактические значения зеленого тарифа на конкретные часы суток;</w:t>
      </w:r>
    </w:p>
    <w:p>
      <w:pPr>
        <w:spacing w:after="0"/>
        <w:ind w:left="0"/>
        <w:jc w:val="both"/>
      </w:pPr>
      <w:r>
        <w:rPr>
          <w:rFonts w:ascii="Times New Roman"/>
          <w:b w:val="false"/>
          <w:i w:val="false"/>
          <w:color w:val="000000"/>
          <w:sz w:val="28"/>
        </w:rPr>
        <w:t>
      4) фактические значения инвестиционного тарифа на конкретные часы суток;</w:t>
      </w:r>
    </w:p>
    <w:p>
      <w:pPr>
        <w:spacing w:after="0"/>
        <w:ind w:left="0"/>
        <w:jc w:val="both"/>
      </w:pPr>
      <w:r>
        <w:rPr>
          <w:rFonts w:ascii="Times New Roman"/>
          <w:b w:val="false"/>
          <w:i w:val="false"/>
          <w:color w:val="000000"/>
          <w:sz w:val="28"/>
        </w:rPr>
        <w:t>
      5) фактические значения межправительственного тарифа на конкретные часы суток.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126 – в редакции приказа Министра энергетики РК от 23.02.2026 </w:t>
      </w:r>
      <w:r>
        <w:rPr>
          <w:rFonts w:ascii="Times New Roman"/>
          <w:b w:val="false"/>
          <w:i w:val="false"/>
          <w:color w:val="000000"/>
          <w:sz w:val="28"/>
        </w:rPr>
        <w:t>№ 87-н/қ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50" w:id="390"/>
    <w:p>
      <w:pPr>
        <w:spacing w:after="0"/>
        <w:ind w:left="0"/>
        <w:jc w:val="left"/>
      </w:pPr>
      <w:r>
        <w:rPr>
          <w:rFonts w:ascii="Times New Roman"/>
          <w:b/>
          <w:i w:val="false"/>
          <w:color w:val="000000"/>
        </w:rPr>
        <w:t xml:space="preserve"> Глава 10. Порядок формирования перечня субъектов оптового рынка электрической энергии и его актуализации</w:t>
      </w:r>
    </w:p>
    <w:bookmarkEnd w:id="390"/>
    <w:bookmarkStart w:name="z1351" w:id="391"/>
    <w:p>
      <w:pPr>
        <w:spacing w:after="0"/>
        <w:ind w:left="0"/>
        <w:jc w:val="both"/>
      </w:pPr>
      <w:r>
        <w:rPr>
          <w:rFonts w:ascii="Times New Roman"/>
          <w:b w:val="false"/>
          <w:i w:val="false"/>
          <w:color w:val="000000"/>
          <w:sz w:val="28"/>
        </w:rPr>
        <w:t>
      127. Для включения в перечень субъектов оптового рынка электрической энергии, формируемый системным оператором, соответствующее юридическое лицо заключает:</w:t>
      </w:r>
    </w:p>
    <w:bookmarkEnd w:id="391"/>
    <w:bookmarkStart w:name="z1352" w:id="392"/>
    <w:p>
      <w:pPr>
        <w:spacing w:after="0"/>
        <w:ind w:left="0"/>
        <w:jc w:val="both"/>
      </w:pPr>
      <w:r>
        <w:rPr>
          <w:rFonts w:ascii="Times New Roman"/>
          <w:b w:val="false"/>
          <w:i w:val="false"/>
          <w:color w:val="000000"/>
          <w:sz w:val="28"/>
        </w:rPr>
        <w:t xml:space="preserve">
      1) договор на оказание услуг по пользованию национальной электрической сетью с системным оператором в соответствии с </w:t>
      </w:r>
      <w:r>
        <w:rPr>
          <w:rFonts w:ascii="Times New Roman"/>
          <w:b w:val="false"/>
          <w:i w:val="false"/>
          <w:color w:val="000000"/>
          <w:sz w:val="28"/>
        </w:rPr>
        <w:t>пунктом 7-2</w:t>
      </w:r>
      <w:r>
        <w:rPr>
          <w:rFonts w:ascii="Times New Roman"/>
          <w:b w:val="false"/>
          <w:i w:val="false"/>
          <w:color w:val="000000"/>
          <w:sz w:val="28"/>
        </w:rPr>
        <w:t xml:space="preserve"> статьи 13 Закона;</w:t>
      </w:r>
    </w:p>
    <w:bookmarkEnd w:id="392"/>
    <w:bookmarkStart w:name="z1353" w:id="393"/>
    <w:p>
      <w:pPr>
        <w:spacing w:after="0"/>
        <w:ind w:left="0"/>
        <w:jc w:val="both"/>
      </w:pPr>
      <w:r>
        <w:rPr>
          <w:rFonts w:ascii="Times New Roman"/>
          <w:b w:val="false"/>
          <w:i w:val="false"/>
          <w:color w:val="000000"/>
          <w:sz w:val="28"/>
        </w:rPr>
        <w:t xml:space="preserve">
      2) договор на оказание услуг по передаче электрической энергии по национальной электрической сети с системным оператором в соответствии с </w:t>
      </w:r>
      <w:r>
        <w:rPr>
          <w:rFonts w:ascii="Times New Roman"/>
          <w:b w:val="false"/>
          <w:i w:val="false"/>
          <w:color w:val="000000"/>
          <w:sz w:val="28"/>
        </w:rPr>
        <w:t>пунктом 7-1</w:t>
      </w:r>
      <w:r>
        <w:rPr>
          <w:rFonts w:ascii="Times New Roman"/>
          <w:b w:val="false"/>
          <w:i w:val="false"/>
          <w:color w:val="000000"/>
          <w:sz w:val="28"/>
        </w:rPr>
        <w:t xml:space="preserve"> статьи 13 Закона;</w:t>
      </w:r>
    </w:p>
    <w:bookmarkEnd w:id="393"/>
    <w:bookmarkStart w:name="z1354" w:id="394"/>
    <w:p>
      <w:pPr>
        <w:spacing w:after="0"/>
        <w:ind w:left="0"/>
        <w:jc w:val="both"/>
      </w:pPr>
      <w:r>
        <w:rPr>
          <w:rFonts w:ascii="Times New Roman"/>
          <w:b w:val="false"/>
          <w:i w:val="false"/>
          <w:color w:val="000000"/>
          <w:sz w:val="28"/>
        </w:rPr>
        <w:t>
      3) договор на оказание услуг по передаче электрической энергии с энергопередающими организациями (при необходимости);</w:t>
      </w:r>
    </w:p>
    <w:bookmarkEnd w:id="394"/>
    <w:bookmarkStart w:name="z1355" w:id="395"/>
    <w:p>
      <w:pPr>
        <w:spacing w:after="0"/>
        <w:ind w:left="0"/>
        <w:jc w:val="both"/>
      </w:pPr>
      <w:r>
        <w:rPr>
          <w:rFonts w:ascii="Times New Roman"/>
          <w:b w:val="false"/>
          <w:i w:val="false"/>
          <w:color w:val="000000"/>
          <w:sz w:val="28"/>
        </w:rPr>
        <w:t>
      4) договор на оказание услуг по организации балансирования производства-потребления электрической энергии с системным оператором;</w:t>
      </w:r>
    </w:p>
    <w:bookmarkEnd w:id="395"/>
    <w:bookmarkStart w:name="z1356" w:id="396"/>
    <w:p>
      <w:pPr>
        <w:spacing w:after="0"/>
        <w:ind w:left="0"/>
        <w:jc w:val="both"/>
      </w:pPr>
      <w:r>
        <w:rPr>
          <w:rFonts w:ascii="Times New Roman"/>
          <w:b w:val="false"/>
          <w:i w:val="false"/>
          <w:color w:val="000000"/>
          <w:sz w:val="28"/>
        </w:rPr>
        <w:t>
      5) договор на оказание услуг по технической диспетчеризации производства-потребления электрической энергии с системным оператором (при наличии генерирующих установок, а также осуществления импорта).</w:t>
      </w:r>
    </w:p>
    <w:bookmarkEnd w:id="396"/>
    <w:bookmarkStart w:name="z1357" w:id="397"/>
    <w:p>
      <w:pPr>
        <w:spacing w:after="0"/>
        <w:ind w:left="0"/>
        <w:jc w:val="both"/>
      </w:pPr>
      <w:r>
        <w:rPr>
          <w:rFonts w:ascii="Times New Roman"/>
          <w:b w:val="false"/>
          <w:i w:val="false"/>
          <w:color w:val="000000"/>
          <w:sz w:val="28"/>
        </w:rPr>
        <w:t>
      При этом, договоры на оказание услуги по пользованию национальной электрической сетью, на оказание услуг по передаче электрической энергии по национальной электрической сети, на оказание услуг по организации балансирования производства-потребления электрической энергии и на оказание услуг по технической диспетчеризации производства-потребления электрической энергии заключаются с:</w:t>
      </w:r>
    </w:p>
    <w:bookmarkEnd w:id="397"/>
    <w:bookmarkStart w:name="z1358" w:id="398"/>
    <w:p>
      <w:pPr>
        <w:spacing w:after="0"/>
        <w:ind w:left="0"/>
        <w:jc w:val="both"/>
      </w:pPr>
      <w:r>
        <w:rPr>
          <w:rFonts w:ascii="Times New Roman"/>
          <w:b w:val="false"/>
          <w:i w:val="false"/>
          <w:color w:val="000000"/>
          <w:sz w:val="28"/>
        </w:rPr>
        <w:t>
      потребителем электрической энергии при условии потребления электрической энергии в объеме не менее 1 МВт среднесуточной (базовой) мощности;</w:t>
      </w:r>
    </w:p>
    <w:bookmarkEnd w:id="398"/>
    <w:bookmarkStart w:name="z1359" w:id="399"/>
    <w:p>
      <w:pPr>
        <w:spacing w:after="0"/>
        <w:ind w:left="0"/>
        <w:jc w:val="both"/>
      </w:pPr>
      <w:r>
        <w:rPr>
          <w:rFonts w:ascii="Times New Roman"/>
          <w:b w:val="false"/>
          <w:i w:val="false"/>
          <w:color w:val="000000"/>
          <w:sz w:val="28"/>
        </w:rPr>
        <w:t xml:space="preserve">
      с энергоснабжающей организацией (при наличии лицензии на осуществление деятельности по покупке электрической энергии в целях энергоснабжения, выданной в соответствии с требованиями </w:t>
      </w:r>
      <w:r>
        <w:rPr>
          <w:rFonts w:ascii="Times New Roman"/>
          <w:b w:val="false"/>
          <w:i w:val="false"/>
          <w:color w:val="000000"/>
          <w:sz w:val="28"/>
        </w:rPr>
        <w:t>статьи 7-1</w:t>
      </w:r>
      <w:r>
        <w:rPr>
          <w:rFonts w:ascii="Times New Roman"/>
          <w:b w:val="false"/>
          <w:i w:val="false"/>
          <w:color w:val="000000"/>
          <w:sz w:val="28"/>
        </w:rPr>
        <w:t xml:space="preserve"> Закона) при выполнении требований по энергоснабжению электрической энергии в объеме не менее 1 МВт среднесуточной (базовой) мощности.</w:t>
      </w:r>
    </w:p>
    <w:bookmarkEnd w:id="399"/>
    <w:bookmarkStart w:name="z1360" w:id="400"/>
    <w:p>
      <w:pPr>
        <w:spacing w:after="0"/>
        <w:ind w:left="0"/>
        <w:jc w:val="both"/>
      </w:pPr>
      <w:r>
        <w:rPr>
          <w:rFonts w:ascii="Times New Roman"/>
          <w:b w:val="false"/>
          <w:i w:val="false"/>
          <w:color w:val="000000"/>
          <w:sz w:val="28"/>
        </w:rPr>
        <w:t>
      128. Перечень публикуется системным оператором на его официальном интернет-ресурсе.</w:t>
      </w:r>
    </w:p>
    <w:bookmarkEnd w:id="400"/>
    <w:bookmarkStart w:name="z1361" w:id="401"/>
    <w:p>
      <w:pPr>
        <w:spacing w:after="0"/>
        <w:ind w:left="0"/>
        <w:jc w:val="both"/>
      </w:pPr>
      <w:r>
        <w:rPr>
          <w:rFonts w:ascii="Times New Roman"/>
          <w:b w:val="false"/>
          <w:i w:val="false"/>
          <w:color w:val="000000"/>
          <w:sz w:val="28"/>
        </w:rPr>
        <w:t>
      129. Актуализация перечня субъектов оптового рынка электрической энергии осуществляется системным оператором по факту его изменения.</w:t>
      </w:r>
    </w:p>
    <w:bookmarkEnd w:id="401"/>
    <w:bookmarkStart w:name="z1362" w:id="402"/>
    <w:p>
      <w:pPr>
        <w:spacing w:after="0"/>
        <w:ind w:left="0"/>
        <w:jc w:val="both"/>
      </w:pPr>
      <w:r>
        <w:rPr>
          <w:rFonts w:ascii="Times New Roman"/>
          <w:b w:val="false"/>
          <w:i w:val="false"/>
          <w:color w:val="000000"/>
          <w:sz w:val="28"/>
        </w:rPr>
        <w:t>
      Системный оператор в течение 1 (одного) рабочего дня после внесения изменений в перечень субъектов оптового рынка электрической энергии, направляет посредством электронной почты единому закупщику электрической энергии и расчетному центру балансирующего рынка электрической энергии информацию о включенных и исключенных субъектах оптового рынка из перечня субъектов оптового рынка электрической энергии.</w:t>
      </w:r>
    </w:p>
    <w:bookmarkEnd w:id="402"/>
    <w:bookmarkStart w:name="z1363" w:id="403"/>
    <w:p>
      <w:pPr>
        <w:spacing w:after="0"/>
        <w:ind w:left="0"/>
        <w:jc w:val="both"/>
      </w:pPr>
      <w:r>
        <w:rPr>
          <w:rFonts w:ascii="Times New Roman"/>
          <w:b w:val="false"/>
          <w:i w:val="false"/>
          <w:color w:val="000000"/>
          <w:sz w:val="28"/>
        </w:rPr>
        <w:t>
      130. При выявлении факта потребления электрической энергии и балансирующей электроэнергии юридическим лицом, не включенным в перечень субъектов оптового рынка электрической энергии и не имеющим договоры на энергоснабжение с энергоснабжающими организациями (неконтрактное потребление), энергопередающая организация или энергопроизводящая организация, к сетям которой подключено данное юридическое лицо, осуществляет следующие мероприятия:</w:t>
      </w:r>
    </w:p>
    <w:bookmarkEnd w:id="403"/>
    <w:bookmarkStart w:name="z1364" w:id="404"/>
    <w:p>
      <w:pPr>
        <w:spacing w:after="0"/>
        <w:ind w:left="0"/>
        <w:jc w:val="both"/>
      </w:pPr>
      <w:r>
        <w:rPr>
          <w:rFonts w:ascii="Times New Roman"/>
          <w:b w:val="false"/>
          <w:i w:val="false"/>
          <w:color w:val="000000"/>
          <w:sz w:val="28"/>
        </w:rPr>
        <w:t>
      1) направляет письменное уведомление в адрес данного юридического лица о необходимости исключения (прекращения) неконтрактного потребления электрической энергии (далее – уведомление), а также копию уведомления в адрес уполномоченного органа и местного исполнительного органа;</w:t>
      </w:r>
    </w:p>
    <w:bookmarkEnd w:id="404"/>
    <w:bookmarkStart w:name="z1365" w:id="405"/>
    <w:p>
      <w:pPr>
        <w:spacing w:after="0"/>
        <w:ind w:left="0"/>
        <w:jc w:val="both"/>
      </w:pPr>
      <w:r>
        <w:rPr>
          <w:rFonts w:ascii="Times New Roman"/>
          <w:b w:val="false"/>
          <w:i w:val="false"/>
          <w:color w:val="000000"/>
          <w:sz w:val="28"/>
        </w:rPr>
        <w:t>
      2) отключает данное юридическое лицо от собственных сетей, в случае непринятия мер по исключению неконтрактного потребления электрической энергии по истечении 72 часов после направления уведомления.</w:t>
      </w:r>
    </w:p>
    <w:bookmarkEnd w:id="4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организации</w:t>
            </w:r>
            <w:r>
              <w:br/>
            </w:r>
            <w:r>
              <w:rPr>
                <w:rFonts w:ascii="Times New Roman"/>
                <w:b w:val="false"/>
                <w:i w:val="false"/>
                <w:color w:val="000000"/>
                <w:sz w:val="20"/>
              </w:rPr>
              <w:t>и функционирования оптового</w:t>
            </w:r>
            <w:r>
              <w:br/>
            </w:r>
            <w:r>
              <w:rPr>
                <w:rFonts w:ascii="Times New Roman"/>
                <w:b w:val="false"/>
                <w:i w:val="false"/>
                <w:color w:val="000000"/>
                <w:sz w:val="20"/>
              </w:rPr>
              <w:t>рынка электрической энергии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Типовая форма</w:t>
            </w:r>
          </w:p>
        </w:tc>
      </w:tr>
    </w:tbl>
    <w:bookmarkStart w:name="z920" w:id="406"/>
    <w:p>
      <w:pPr>
        <w:spacing w:after="0"/>
        <w:ind w:left="0"/>
        <w:jc w:val="left"/>
      </w:pPr>
      <w:r>
        <w:rPr>
          <w:rFonts w:ascii="Times New Roman"/>
          <w:b/>
          <w:i w:val="false"/>
          <w:color w:val="000000"/>
        </w:rPr>
        <w:t xml:space="preserve"> Договор продажи единым закупщиком электрической энергии энергопередающим, энергоснабжающим организациям, потребителям электрической энергии, цифровым майнерам, получателям инвестиционного тарифа, получателям межправительственного тарифа на оптовом рынке электрической энергии</w:t>
      </w:r>
    </w:p>
    <w:bookmarkEnd w:id="406"/>
    <w:p>
      <w:pPr>
        <w:spacing w:after="0"/>
        <w:ind w:left="0"/>
        <w:jc w:val="both"/>
      </w:pPr>
      <w:r>
        <w:rPr>
          <w:rFonts w:ascii="Times New Roman"/>
          <w:b w:val="false"/>
          <w:i w:val="false"/>
          <w:color w:val="ff0000"/>
          <w:sz w:val="28"/>
        </w:rPr>
        <w:t xml:space="preserve">
      Сноска. Заголовок приложения 1 – в редакции приказа Министра энергетики РК от 23.02.2026 </w:t>
      </w:r>
      <w:r>
        <w:rPr>
          <w:rFonts w:ascii="Times New Roman"/>
          <w:b w:val="false"/>
          <w:i w:val="false"/>
          <w:color w:val="ff0000"/>
          <w:sz w:val="28"/>
        </w:rPr>
        <w:t>№ 87-н/қ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Сноска. Приложение 1 с изменениями, внесенными приказами Министра энергетики РК от 09.06.2025 </w:t>
      </w:r>
      <w:r>
        <w:rPr>
          <w:rFonts w:ascii="Times New Roman"/>
          <w:b w:val="false"/>
          <w:i w:val="false"/>
          <w:color w:val="000000"/>
          <w:sz w:val="28"/>
        </w:rPr>
        <w:t xml:space="preserve">№ 230-н/қ </w:t>
      </w:r>
      <w:r>
        <w:rPr>
          <w:rFonts w:ascii="Times New Roman"/>
          <w:b w:val="false"/>
          <w:i w:val="false"/>
          <w:color w:val="000000"/>
          <w:sz w:val="28"/>
        </w:rPr>
        <w:t xml:space="preserve">(вводится в действие по истечении десяти календарных дней после дня его первого официального опубликования).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366" w:id="407"/>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w:t>
            </w:r>
          </w:p>
          <w:bookmarkEnd w:id="407"/>
          <w:p>
            <w:pPr>
              <w:spacing w:after="20"/>
              <w:ind w:left="20"/>
              <w:jc w:val="both"/>
            </w:pPr>
            <w:r>
              <w:rPr>
                <w:rFonts w:ascii="Times New Roman"/>
                <w:b w:val="false"/>
                <w:i w:val="false"/>
                <w:color w:val="000000"/>
                <w:sz w:val="20"/>
              </w:rPr>
              <w:t>(место заключения договора)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_____ ____ __________ 20___года</w:t>
            </w:r>
          </w:p>
        </w:tc>
      </w:tr>
    </w:tbl>
    <w:p>
      <w:pPr>
        <w:spacing w:after="0"/>
        <w:ind w:left="0"/>
        <w:jc w:val="both"/>
      </w:pPr>
      <w:bookmarkStart w:name="z1369" w:id="408"/>
      <w:r>
        <w:rPr>
          <w:rFonts w:ascii="Times New Roman"/>
          <w:b w:val="false"/>
          <w:i w:val="false"/>
          <w:color w:val="000000"/>
          <w:sz w:val="28"/>
        </w:rPr>
        <w:t>
      ________________________________________________________________,</w:t>
      </w:r>
    </w:p>
    <w:bookmarkEnd w:id="408"/>
    <w:p>
      <w:pPr>
        <w:spacing w:after="0"/>
        <w:ind w:left="0"/>
        <w:jc w:val="both"/>
      </w:pPr>
      <w:r>
        <w:rPr>
          <w:rFonts w:ascii="Times New Roman"/>
          <w:b w:val="false"/>
          <w:i w:val="false"/>
          <w:color w:val="000000"/>
          <w:sz w:val="28"/>
        </w:rPr>
        <w:t>(указать полное наименование единого закупщика электрической энергии)</w:t>
      </w:r>
    </w:p>
    <w:p>
      <w:pPr>
        <w:spacing w:after="0"/>
        <w:ind w:left="0"/>
        <w:jc w:val="both"/>
      </w:pPr>
      <w:r>
        <w:rPr>
          <w:rFonts w:ascii="Times New Roman"/>
          <w:b w:val="false"/>
          <w:i w:val="false"/>
          <w:color w:val="000000"/>
          <w:sz w:val="28"/>
        </w:rPr>
        <w:t>бизнес идентификационный номер или индивидуальный идентификационный</w:t>
      </w:r>
    </w:p>
    <w:p>
      <w:pPr>
        <w:spacing w:after="0"/>
        <w:ind w:left="0"/>
        <w:jc w:val="both"/>
      </w:pPr>
      <w:r>
        <w:rPr>
          <w:rFonts w:ascii="Times New Roman"/>
          <w:b w:val="false"/>
          <w:i w:val="false"/>
          <w:color w:val="000000"/>
          <w:sz w:val="28"/>
        </w:rPr>
        <w:t>номер: _________________________________________________________,</w:t>
      </w:r>
    </w:p>
    <w:p>
      <w:pPr>
        <w:spacing w:after="0"/>
        <w:ind w:left="0"/>
        <w:jc w:val="both"/>
      </w:pPr>
      <w:r>
        <w:rPr>
          <w:rFonts w:ascii="Times New Roman"/>
          <w:b w:val="false"/>
          <w:i w:val="false"/>
          <w:color w:val="000000"/>
          <w:sz w:val="28"/>
        </w:rPr>
        <w:t>в лице _________________________________________________________,</w:t>
      </w:r>
    </w:p>
    <w:p>
      <w:pPr>
        <w:spacing w:after="0"/>
        <w:ind w:left="0"/>
        <w:jc w:val="both"/>
      </w:pPr>
      <w:r>
        <w:rPr>
          <w:rFonts w:ascii="Times New Roman"/>
          <w:b w:val="false"/>
          <w:i w:val="false"/>
          <w:color w:val="000000"/>
          <w:sz w:val="28"/>
        </w:rPr>
        <w:t>(указать должность и фамилию, имя, отчество (при его наличии)</w:t>
      </w:r>
    </w:p>
    <w:p>
      <w:pPr>
        <w:spacing w:after="0"/>
        <w:ind w:left="0"/>
        <w:jc w:val="both"/>
      </w:pPr>
      <w:r>
        <w:rPr>
          <w:rFonts w:ascii="Times New Roman"/>
          <w:b w:val="false"/>
          <w:i w:val="false"/>
          <w:color w:val="000000"/>
          <w:sz w:val="28"/>
        </w:rPr>
        <w:t>действующего на основании ______________________________________,</w:t>
      </w:r>
    </w:p>
    <w:p>
      <w:pPr>
        <w:spacing w:after="0"/>
        <w:ind w:left="0"/>
        <w:jc w:val="both"/>
      </w:pPr>
      <w:r>
        <w:rPr>
          <w:rFonts w:ascii="Times New Roman"/>
          <w:b w:val="false"/>
          <w:i w:val="false"/>
          <w:color w:val="000000"/>
          <w:sz w:val="28"/>
        </w:rPr>
        <w:t>(указать основание возникновения полномочий)</w:t>
      </w:r>
    </w:p>
    <w:p>
      <w:pPr>
        <w:spacing w:after="0"/>
        <w:ind w:left="0"/>
        <w:jc w:val="both"/>
      </w:pPr>
      <w:r>
        <w:rPr>
          <w:rFonts w:ascii="Times New Roman"/>
          <w:b w:val="false"/>
          <w:i w:val="false"/>
          <w:color w:val="000000"/>
          <w:sz w:val="28"/>
        </w:rPr>
        <w:t>именуемое далее "Продавец", с одной стороны, и _____________________,</w:t>
      </w:r>
    </w:p>
    <w:p>
      <w:pPr>
        <w:spacing w:after="0"/>
        <w:ind w:left="0"/>
        <w:jc w:val="both"/>
      </w:pPr>
      <w:r>
        <w:rPr>
          <w:rFonts w:ascii="Times New Roman"/>
          <w:b w:val="false"/>
          <w:i w:val="false"/>
          <w:color w:val="000000"/>
          <w:sz w:val="28"/>
        </w:rPr>
        <w:t>(указать полное наименование организации или фамилию, имя, отчество</w:t>
      </w:r>
    </w:p>
    <w:p>
      <w:pPr>
        <w:spacing w:after="0"/>
        <w:ind w:left="0"/>
        <w:jc w:val="both"/>
      </w:pPr>
      <w:r>
        <w:rPr>
          <w:rFonts w:ascii="Times New Roman"/>
          <w:b w:val="false"/>
          <w:i w:val="false"/>
          <w:color w:val="000000"/>
          <w:sz w:val="28"/>
        </w:rPr>
        <w:t>индивидуального предпринимателя)</w:t>
      </w:r>
    </w:p>
    <w:p>
      <w:pPr>
        <w:spacing w:after="0"/>
        <w:ind w:left="0"/>
        <w:jc w:val="both"/>
      </w:pPr>
      <w:r>
        <w:rPr>
          <w:rFonts w:ascii="Times New Roman"/>
          <w:b w:val="false"/>
          <w:i w:val="false"/>
          <w:color w:val="000000"/>
          <w:sz w:val="28"/>
        </w:rPr>
        <w:t>бизнес идентификационный номер или индивидуальный идентификационный</w:t>
      </w:r>
    </w:p>
    <w:p>
      <w:pPr>
        <w:spacing w:after="0"/>
        <w:ind w:left="0"/>
        <w:jc w:val="both"/>
      </w:pPr>
      <w:r>
        <w:rPr>
          <w:rFonts w:ascii="Times New Roman"/>
          <w:b w:val="false"/>
          <w:i w:val="false"/>
          <w:color w:val="000000"/>
          <w:sz w:val="28"/>
        </w:rPr>
        <w:t>номер: _________________________________________________________,</w:t>
      </w:r>
    </w:p>
    <w:p>
      <w:pPr>
        <w:spacing w:after="0"/>
        <w:ind w:left="0"/>
        <w:jc w:val="both"/>
      </w:pPr>
      <w:r>
        <w:rPr>
          <w:rFonts w:ascii="Times New Roman"/>
          <w:b w:val="false"/>
          <w:i w:val="false"/>
          <w:color w:val="000000"/>
          <w:sz w:val="28"/>
        </w:rPr>
        <w:t>в лице _________________________________________________________,</w:t>
      </w:r>
    </w:p>
    <w:p>
      <w:pPr>
        <w:spacing w:after="0"/>
        <w:ind w:left="0"/>
        <w:jc w:val="both"/>
      </w:pPr>
      <w:r>
        <w:rPr>
          <w:rFonts w:ascii="Times New Roman"/>
          <w:b w:val="false"/>
          <w:i w:val="false"/>
          <w:color w:val="000000"/>
          <w:sz w:val="28"/>
        </w:rPr>
        <w:t>(указать должность и фамилию, имя, отчество (при его наличии)</w:t>
      </w:r>
    </w:p>
    <w:p>
      <w:pPr>
        <w:spacing w:after="0"/>
        <w:ind w:left="0"/>
        <w:jc w:val="both"/>
      </w:pPr>
      <w:r>
        <w:rPr>
          <w:rFonts w:ascii="Times New Roman"/>
          <w:b w:val="false"/>
          <w:i w:val="false"/>
          <w:color w:val="000000"/>
          <w:sz w:val="28"/>
        </w:rPr>
        <w:t>действующего на основании ______________________________________,</w:t>
      </w:r>
    </w:p>
    <w:p>
      <w:pPr>
        <w:spacing w:after="0"/>
        <w:ind w:left="0"/>
        <w:jc w:val="both"/>
      </w:pPr>
      <w:r>
        <w:rPr>
          <w:rFonts w:ascii="Times New Roman"/>
          <w:b w:val="false"/>
          <w:i w:val="false"/>
          <w:color w:val="000000"/>
          <w:sz w:val="28"/>
        </w:rPr>
        <w:t>(указать основание возникновения полномочий)</w:t>
      </w:r>
    </w:p>
    <w:p>
      <w:pPr>
        <w:spacing w:after="0"/>
        <w:ind w:left="0"/>
        <w:jc w:val="both"/>
      </w:pPr>
      <w:r>
        <w:rPr>
          <w:rFonts w:ascii="Times New Roman"/>
          <w:b w:val="false"/>
          <w:i w:val="false"/>
          <w:color w:val="000000"/>
          <w:sz w:val="28"/>
        </w:rPr>
        <w:t>именуемое в дальнейшем "Покупатель", с другой стороны, совместно именуемые</w:t>
      </w:r>
    </w:p>
    <w:p>
      <w:pPr>
        <w:spacing w:after="0"/>
        <w:ind w:left="0"/>
        <w:jc w:val="both"/>
      </w:pPr>
      <w:r>
        <w:rPr>
          <w:rFonts w:ascii="Times New Roman"/>
          <w:b w:val="false"/>
          <w:i w:val="false"/>
          <w:color w:val="000000"/>
          <w:sz w:val="28"/>
        </w:rPr>
        <w:t>"Стороны", а по отдельности "Сторона", принимая во внимание:</w:t>
      </w:r>
    </w:p>
    <w:bookmarkStart w:name="z1370" w:id="40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"Об электроэнергетике" (далее – Закон);</w:t>
      </w:r>
    </w:p>
    <w:bookmarkEnd w:id="409"/>
    <w:bookmarkStart w:name="z1371" w:id="41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Правила</w:t>
      </w:r>
      <w:r>
        <w:rPr>
          <w:rFonts w:ascii="Times New Roman"/>
          <w:b w:val="false"/>
          <w:i w:val="false"/>
          <w:color w:val="000000"/>
          <w:sz w:val="28"/>
        </w:rPr>
        <w:t xml:space="preserve"> организации и функционирования оптового рынка электрической энергии, утвержденные приказом Министра энергетики Республики Казахстан от 20 февраля 2015 года № 106 (зарегистрирован в Реестре государственной регистрации нормативных правовых актов под № 10531) (далее – Правила оптового рынка), заключили настоящий договор продажи единым закупщиком электрической энергии энергопередающим, энергоснабжающим организациям, потребителям электрической энергии и цифровым майнерам на оптовом рынке электрической энергии (далее – Договор) о нижеследующем;</w:t>
      </w:r>
    </w:p>
    <w:bookmarkEnd w:id="41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Правила</w:t>
      </w:r>
      <w:r>
        <w:rPr>
          <w:rFonts w:ascii="Times New Roman"/>
          <w:b w:val="false"/>
          <w:i w:val="false"/>
          <w:color w:val="000000"/>
          <w:sz w:val="28"/>
        </w:rPr>
        <w:t xml:space="preserve"> формирования и установления сроков предоставления инвестиционного тарифа, утвержденные постановлением Правительства Республики Казахстан от 12 августа 2025 года № 606 (далее – Правила инвестиционного тарифа)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с изменениями, внесенными приказом Министра энергетики РК от 23.02.2026 </w:t>
      </w:r>
      <w:r>
        <w:rPr>
          <w:rFonts w:ascii="Times New Roman"/>
          <w:b w:val="false"/>
          <w:i w:val="false"/>
          <w:color w:val="000000"/>
          <w:sz w:val="28"/>
        </w:rPr>
        <w:t>№ 87-н/қ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72" w:id="411"/>
    <w:p>
      <w:pPr>
        <w:spacing w:after="0"/>
        <w:ind w:left="0"/>
        <w:jc w:val="left"/>
      </w:pPr>
      <w:r>
        <w:rPr>
          <w:rFonts w:ascii="Times New Roman"/>
          <w:b/>
          <w:i w:val="false"/>
          <w:color w:val="000000"/>
        </w:rPr>
        <w:t xml:space="preserve"> 1. Термины и определения</w:t>
      </w:r>
    </w:p>
    <w:bookmarkEnd w:id="411"/>
    <w:bookmarkStart w:name="z1373" w:id="412"/>
    <w:p>
      <w:pPr>
        <w:spacing w:after="0"/>
        <w:ind w:left="0"/>
        <w:jc w:val="both"/>
      </w:pPr>
      <w:r>
        <w:rPr>
          <w:rFonts w:ascii="Times New Roman"/>
          <w:b w:val="false"/>
          <w:i w:val="false"/>
          <w:color w:val="000000"/>
          <w:sz w:val="28"/>
        </w:rPr>
        <w:t>
      1. В настоящем Договоре используются следующие основные понятия:</w:t>
      </w:r>
    </w:p>
    <w:bookmarkEnd w:id="412"/>
    <w:bookmarkStart w:name="z1374" w:id="413"/>
    <w:p>
      <w:pPr>
        <w:spacing w:after="0"/>
        <w:ind w:left="0"/>
        <w:jc w:val="both"/>
      </w:pPr>
      <w:r>
        <w:rPr>
          <w:rFonts w:ascii="Times New Roman"/>
          <w:b w:val="false"/>
          <w:i w:val="false"/>
          <w:color w:val="000000"/>
          <w:sz w:val="28"/>
        </w:rPr>
        <w:t>
      1) расчетный период – период, определенный в Договоре как период времени, равный одному календарному месяцу с 00:00 часов первого дня до 24:00 часов последнего дня соответствующего месяца, по результатам которого производятся расчеты купли-продажи объемов электрической энергии;</w:t>
      </w:r>
    </w:p>
    <w:bookmarkEnd w:id="413"/>
    <w:bookmarkStart w:name="z1375" w:id="414"/>
    <w:p>
      <w:pPr>
        <w:spacing w:after="0"/>
        <w:ind w:left="0"/>
        <w:jc w:val="both"/>
      </w:pPr>
      <w:r>
        <w:rPr>
          <w:rFonts w:ascii="Times New Roman"/>
          <w:b w:val="false"/>
          <w:i w:val="false"/>
          <w:color w:val="000000"/>
          <w:sz w:val="28"/>
        </w:rPr>
        <w:t>
      2) системный оператор – национальная компания, осуществляющая централизованное оперативно-диспетчерское управление, обеспечение параллельной работы с энергосистемами других государств, поддержание баланса в единой электроэнергетической системе Республики Казахстан, оказание системных услуг и приобретение вспомогательных услуг у субъектов оптового рынка электрической энергии, а также техническое обслуживание и поддержание в эксплуатационной готовности национальной электрической сети и обеспечивающая ее развитие;</w:t>
      </w:r>
    </w:p>
    <w:bookmarkEnd w:id="414"/>
    <w:bookmarkStart w:name="z1376" w:id="415"/>
    <w:p>
      <w:pPr>
        <w:spacing w:after="0"/>
        <w:ind w:left="0"/>
        <w:jc w:val="both"/>
      </w:pPr>
      <w:r>
        <w:rPr>
          <w:rFonts w:ascii="Times New Roman"/>
          <w:b w:val="false"/>
          <w:i w:val="false"/>
          <w:color w:val="000000"/>
          <w:sz w:val="28"/>
        </w:rPr>
        <w:t>
      3) операционные сутки – календарные сутки, начинающиеся в 00:00 часов и заканчивающиеся в 24:00 часов среднеевропейского времени, в течение которых осуществляется реализация суточного графика производства-потребления электрической энергии;</w:t>
      </w:r>
    </w:p>
    <w:bookmarkEnd w:id="415"/>
    <w:bookmarkStart w:name="z1377" w:id="416"/>
    <w:p>
      <w:pPr>
        <w:spacing w:after="0"/>
        <w:ind w:left="0"/>
        <w:jc w:val="both"/>
      </w:pPr>
      <w:r>
        <w:rPr>
          <w:rFonts w:ascii="Times New Roman"/>
          <w:b w:val="false"/>
          <w:i w:val="false"/>
          <w:color w:val="000000"/>
          <w:sz w:val="28"/>
        </w:rPr>
        <w:t>
      4) система балансирующего рынка – аппаратно-программный комплекс, предназначенный для подачи субъектами оптового рынка электрической энергии заявок на покупку и заявок на продажу, формирования суточного графика производства-потребления электрической энергии, определения объемов централизованных торгов электрической энергией для цифровых майнеров, определения объемов централизованных торгов электрической энергией для энергопроизводящих организаций, внесения согласованных системным оператором корректировок утвержденного суточного графика, формирования фактических значений производства-потребления электрической энергии субъектов оптового рынка электрической энергии, расчета почасовых дисбалансов электрической энергии, расчета почасовых цен купли-продажи электрической энергии на оптовом рынке электрической энергии, а также почасовых цен покупки (продажи) балансирующей электроэнергии и покупки (продажи) отрицательных дисбалансов;</w:t>
      </w:r>
    </w:p>
    <w:bookmarkEnd w:id="416"/>
    <w:bookmarkStart w:name="z1378" w:id="417"/>
    <w:p>
      <w:pPr>
        <w:spacing w:after="0"/>
        <w:ind w:left="0"/>
        <w:jc w:val="both"/>
      </w:pPr>
      <w:r>
        <w:rPr>
          <w:rFonts w:ascii="Times New Roman"/>
          <w:b w:val="false"/>
          <w:i w:val="false"/>
          <w:color w:val="000000"/>
          <w:sz w:val="28"/>
        </w:rPr>
        <w:t>
      5) цифровой майнер – индивидуальный предприниматель или юридическое лицо Республики Казахстан, осуществляющие деятельность по цифровому майнингу;</w:t>
      </w:r>
    </w:p>
    <w:bookmarkEnd w:id="417"/>
    <w:bookmarkStart w:name="z1379" w:id="418"/>
    <w:p>
      <w:pPr>
        <w:spacing w:after="0"/>
        <w:ind w:left="0"/>
        <w:jc w:val="both"/>
      </w:pPr>
      <w:r>
        <w:rPr>
          <w:rFonts w:ascii="Times New Roman"/>
          <w:b w:val="false"/>
          <w:i w:val="false"/>
          <w:color w:val="000000"/>
          <w:sz w:val="28"/>
        </w:rPr>
        <w:t>
      6) оптовый рынок электрической энергии – система отношений, связанных с куплей-продажей плановых объемов электрической энергии, функционирующая на основе договоров купли-продажи электрической энергии между субъектами оптового рынка электрической энергии;</w:t>
      </w:r>
    </w:p>
    <w:bookmarkEnd w:id="418"/>
    <w:bookmarkStart w:name="z1380" w:id="419"/>
    <w:p>
      <w:pPr>
        <w:spacing w:after="0"/>
        <w:ind w:left="0"/>
        <w:jc w:val="both"/>
      </w:pPr>
      <w:r>
        <w:rPr>
          <w:rFonts w:ascii="Times New Roman"/>
          <w:b w:val="false"/>
          <w:i w:val="false"/>
          <w:color w:val="000000"/>
          <w:sz w:val="28"/>
        </w:rPr>
        <w:t>
      7) субъекты оптового рынка электрической энергии – энергопроизводящие, энергопередающие, энергоснабжающие организации, энергопроизводящие организации, использующие возобновляемые источники энергии, энергопроизводящие организации, использующие вторичные энергетические ресурсы, энергопроизводящие организации, использующие энергетическую утилизацию отходов, потребители электрической энергии, цифровые майнеры и администраторы гибридных групп, включенные в перечень субъектов оптового рынка электрической энергии, формируемый системным оператором, а также системный оператор, оператор рынка централизованной торговли и единый закупщик электрической энергии;</w:t>
      </w:r>
    </w:p>
    <w:bookmarkEnd w:id="419"/>
    <w:bookmarkStart w:name="z1381" w:id="420"/>
    <w:p>
      <w:pPr>
        <w:spacing w:after="0"/>
        <w:ind w:left="0"/>
        <w:jc w:val="both"/>
      </w:pPr>
      <w:r>
        <w:rPr>
          <w:rFonts w:ascii="Times New Roman"/>
          <w:b w:val="false"/>
          <w:i w:val="false"/>
          <w:color w:val="000000"/>
          <w:sz w:val="28"/>
        </w:rPr>
        <w:t>
      8) суточный график производства-потребления электрической энергии - утвержденный системным оператором документ, регламентирующий почасовые величины производства и потребления электрической энергии на каждые календарные сутки в соответствии с договорами по купле-продаже электрической энергии, заключенными участниками оптового рынка на рынках децентрализованной купли-продажи электрической энергии и централизованной торговли электрической энергией;</w:t>
      </w:r>
    </w:p>
    <w:bookmarkEnd w:id="420"/>
    <w:p>
      <w:pPr>
        <w:spacing w:after="0"/>
        <w:ind w:left="0"/>
        <w:jc w:val="both"/>
      </w:pPr>
      <w:r>
        <w:rPr>
          <w:rFonts w:ascii="Times New Roman"/>
          <w:b w:val="false"/>
          <w:i w:val="false"/>
          <w:color w:val="000000"/>
          <w:sz w:val="28"/>
        </w:rPr>
        <w:t>
      9) получатель инвестиционного тарифа – оптовый потребитель электрической энергии (промышленный объект), включенный в перечень получателей инвестиционного тарифа, утвержденный Постановлением Правительства Республики Казахстан, осуществляющий покупку электрической энергии по инвестиционному тарифу в порядке, определенном Правительством Республики Казахстан и Правилами оптового рынка;</w:t>
      </w:r>
    </w:p>
    <w:p>
      <w:pPr>
        <w:spacing w:after="0"/>
        <w:ind w:left="0"/>
        <w:jc w:val="both"/>
      </w:pPr>
      <w:r>
        <w:rPr>
          <w:rFonts w:ascii="Times New Roman"/>
          <w:b w:val="false"/>
          <w:i w:val="false"/>
          <w:color w:val="000000"/>
          <w:sz w:val="28"/>
        </w:rPr>
        <w:t>
      10) получатель межправительственного тарифа – оптовый потребитель электрической энергии, осуществляющий покупку электрической энергии по межправительственному тарифу в порядке, определенном Правилами оптового рынка и включенный в перечень получателей межправительственного тарифа, утвержденный приказом уполномоченного органа.</w:t>
      </w:r>
    </w:p>
    <w:bookmarkStart w:name="z1382" w:id="421"/>
    <w:p>
      <w:pPr>
        <w:spacing w:after="0"/>
        <w:ind w:left="0"/>
        <w:jc w:val="both"/>
      </w:pPr>
      <w:r>
        <w:rPr>
          <w:rFonts w:ascii="Times New Roman"/>
          <w:b w:val="false"/>
          <w:i w:val="false"/>
          <w:color w:val="000000"/>
          <w:sz w:val="28"/>
        </w:rPr>
        <w:t>
      Иные понятия, использованные в настоящем Договоре, применяются в соответствии с законодательством Республики Казахстан в области электроэнергетики.</w:t>
      </w:r>
    </w:p>
    <w:bookmarkEnd w:id="4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изменениями, внесенными приказом Министра энергетики РК от 23.02.2026 </w:t>
      </w:r>
      <w:r>
        <w:rPr>
          <w:rFonts w:ascii="Times New Roman"/>
          <w:b w:val="false"/>
          <w:i w:val="false"/>
          <w:color w:val="000000"/>
          <w:sz w:val="28"/>
        </w:rPr>
        <w:t>№ 87-н/қ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83" w:id="422"/>
    <w:p>
      <w:pPr>
        <w:spacing w:after="0"/>
        <w:ind w:left="0"/>
        <w:jc w:val="left"/>
      </w:pPr>
      <w:r>
        <w:rPr>
          <w:rFonts w:ascii="Times New Roman"/>
          <w:b/>
          <w:i w:val="false"/>
          <w:color w:val="000000"/>
        </w:rPr>
        <w:t xml:space="preserve"> 2. Предмет Договора</w:t>
      </w:r>
    </w:p>
    <w:bookmarkEnd w:id="422"/>
    <w:bookmarkStart w:name="z1384" w:id="423"/>
    <w:p>
      <w:pPr>
        <w:spacing w:after="0"/>
        <w:ind w:left="0"/>
        <w:jc w:val="both"/>
      </w:pPr>
      <w:r>
        <w:rPr>
          <w:rFonts w:ascii="Times New Roman"/>
          <w:b w:val="false"/>
          <w:i w:val="false"/>
          <w:color w:val="000000"/>
          <w:sz w:val="28"/>
        </w:rPr>
        <w:t>
      2. В соответствии с настоящим Договором Покупатель покупает плановый объем электрической энергии, включенный в суточный график производства-потребления электрической энергии, утвержденный системным оператором, с учетом технической экспертизы, у Продавца по ценам, определяемым согласно Правил оптового рынка.</w:t>
      </w:r>
    </w:p>
    <w:bookmarkEnd w:id="423"/>
    <w:bookmarkStart w:name="z1385" w:id="424"/>
    <w:p>
      <w:pPr>
        <w:spacing w:after="0"/>
        <w:ind w:left="0"/>
        <w:jc w:val="left"/>
      </w:pPr>
      <w:r>
        <w:rPr>
          <w:rFonts w:ascii="Times New Roman"/>
          <w:b/>
          <w:i w:val="false"/>
          <w:color w:val="000000"/>
        </w:rPr>
        <w:t xml:space="preserve"> 3. Права и обязанности Сторон</w:t>
      </w:r>
    </w:p>
    <w:bookmarkEnd w:id="424"/>
    <w:bookmarkStart w:name="z1386" w:id="425"/>
    <w:p>
      <w:pPr>
        <w:spacing w:after="0"/>
        <w:ind w:left="0"/>
        <w:jc w:val="both"/>
      </w:pPr>
      <w:r>
        <w:rPr>
          <w:rFonts w:ascii="Times New Roman"/>
          <w:b w:val="false"/>
          <w:i w:val="false"/>
          <w:color w:val="000000"/>
          <w:sz w:val="28"/>
        </w:rPr>
        <w:t>
      3. Продавец обязан:</w:t>
      </w:r>
    </w:p>
    <w:bookmarkEnd w:id="425"/>
    <w:bookmarkStart w:name="z1387" w:id="426"/>
    <w:p>
      <w:pPr>
        <w:spacing w:after="0"/>
        <w:ind w:left="0"/>
        <w:jc w:val="both"/>
      </w:pPr>
      <w:r>
        <w:rPr>
          <w:rFonts w:ascii="Times New Roman"/>
          <w:b w:val="false"/>
          <w:i w:val="false"/>
          <w:color w:val="000000"/>
          <w:sz w:val="28"/>
        </w:rPr>
        <w:t>
      1) осуществлять продажу планового объема электрической энергии Покупателю в соответствии с Правилами оптового рынка;</w:t>
      </w:r>
    </w:p>
    <w:bookmarkEnd w:id="426"/>
    <w:bookmarkStart w:name="z1388" w:id="427"/>
    <w:p>
      <w:pPr>
        <w:spacing w:after="0"/>
        <w:ind w:left="0"/>
        <w:jc w:val="both"/>
      </w:pPr>
      <w:r>
        <w:rPr>
          <w:rFonts w:ascii="Times New Roman"/>
          <w:b w:val="false"/>
          <w:i w:val="false"/>
          <w:color w:val="000000"/>
          <w:sz w:val="28"/>
        </w:rPr>
        <w:t>
      2) ежемесячно до 20 числа месяца, следующего за расчетным периодом, выписывать счет-фактуру на основании подписанной Сторонами накладной на отпуск запасов на сторону. Накладная на отпуск запасов на сторону оформляется с указанием суммарного объема за расчетный период и расчетной цены в соответствии с расшифровкой к данной накладной на отпуск запасов на сторону, отображенной в системе балансирующего рынка с разбивкой по часам на основании утвержденных суточных графиков производства-потребления электрической энергии за соответствующий расчетный период и цен, рассчитанных согласно Правил оптового рынка;</w:t>
      </w:r>
    </w:p>
    <w:bookmarkEnd w:id="427"/>
    <w:bookmarkStart w:name="z1389" w:id="428"/>
    <w:p>
      <w:pPr>
        <w:spacing w:after="0"/>
        <w:ind w:left="0"/>
        <w:jc w:val="both"/>
      </w:pPr>
      <w:r>
        <w:rPr>
          <w:rFonts w:ascii="Times New Roman"/>
          <w:b w:val="false"/>
          <w:i w:val="false"/>
          <w:color w:val="000000"/>
          <w:sz w:val="28"/>
        </w:rPr>
        <w:t>
      3) при неподписании Покупателем накладной на отпуск запасов на сторону и расшифровки к данной накладной на отпуск запасов на сторону считать основанием для выставления Продавцом счета-фактуры, утвержденные суточные графики производства-потребления электрической энергии за соответствующий расчетный период и цены, рассчитанные согласно Правил оптового рынка;</w:t>
      </w:r>
    </w:p>
    <w:bookmarkEnd w:id="428"/>
    <w:bookmarkStart w:name="z1390" w:id="429"/>
    <w:p>
      <w:pPr>
        <w:spacing w:after="0"/>
        <w:ind w:left="0"/>
        <w:jc w:val="both"/>
      </w:pPr>
      <w:r>
        <w:rPr>
          <w:rFonts w:ascii="Times New Roman"/>
          <w:b w:val="false"/>
          <w:i w:val="false"/>
          <w:color w:val="000000"/>
          <w:sz w:val="28"/>
        </w:rPr>
        <w:t>
      4) не реже одного раза в полугодие производить сверку взаиморасчетов;</w:t>
      </w:r>
    </w:p>
    <w:bookmarkEnd w:id="429"/>
    <w:bookmarkStart w:name="z1391" w:id="430"/>
    <w:p>
      <w:pPr>
        <w:spacing w:after="0"/>
        <w:ind w:left="0"/>
        <w:jc w:val="both"/>
      </w:pPr>
      <w:r>
        <w:rPr>
          <w:rFonts w:ascii="Times New Roman"/>
          <w:b w:val="false"/>
          <w:i w:val="false"/>
          <w:color w:val="000000"/>
          <w:sz w:val="28"/>
        </w:rPr>
        <w:t>
      5) незамедлительно уведомлять Покупателя об изменении своего наименования, юридического адреса, фактического местонахождения и иных реквизитов, необходимых для исполнения условий настоящего Договора;</w:t>
      </w:r>
    </w:p>
    <w:bookmarkEnd w:id="430"/>
    <w:bookmarkStart w:name="z1392" w:id="431"/>
    <w:p>
      <w:pPr>
        <w:spacing w:after="0"/>
        <w:ind w:left="0"/>
        <w:jc w:val="both"/>
      </w:pPr>
      <w:r>
        <w:rPr>
          <w:rFonts w:ascii="Times New Roman"/>
          <w:b w:val="false"/>
          <w:i w:val="false"/>
          <w:color w:val="000000"/>
          <w:sz w:val="28"/>
        </w:rPr>
        <w:t>
      6) осуществлять иные обязательства, предусмотренные законодательством в области электроэнергетики и настоящим Договором.</w:t>
      </w:r>
    </w:p>
    <w:bookmarkEnd w:id="431"/>
    <w:bookmarkStart w:name="z1393" w:id="432"/>
    <w:p>
      <w:pPr>
        <w:spacing w:after="0"/>
        <w:ind w:left="0"/>
        <w:jc w:val="both"/>
      </w:pPr>
      <w:r>
        <w:rPr>
          <w:rFonts w:ascii="Times New Roman"/>
          <w:b w:val="false"/>
          <w:i w:val="false"/>
          <w:color w:val="000000"/>
          <w:sz w:val="28"/>
        </w:rPr>
        <w:t>
      4. Покупатель обязан:</w:t>
      </w:r>
    </w:p>
    <w:bookmarkEnd w:id="432"/>
    <w:bookmarkStart w:name="z1394" w:id="433"/>
    <w:p>
      <w:pPr>
        <w:spacing w:after="0"/>
        <w:ind w:left="0"/>
        <w:jc w:val="both"/>
      </w:pPr>
      <w:r>
        <w:rPr>
          <w:rFonts w:ascii="Times New Roman"/>
          <w:b w:val="false"/>
          <w:i w:val="false"/>
          <w:color w:val="000000"/>
          <w:sz w:val="28"/>
        </w:rPr>
        <w:t>
      1) осуществлять покупку планового объема электрической энергии у Продавца в соответствии с Правилами оптового рынка;</w:t>
      </w:r>
    </w:p>
    <w:bookmarkEnd w:id="433"/>
    <w:bookmarkStart w:name="z1395" w:id="434"/>
    <w:p>
      <w:pPr>
        <w:spacing w:after="0"/>
        <w:ind w:left="0"/>
        <w:jc w:val="both"/>
      </w:pPr>
      <w:r>
        <w:rPr>
          <w:rFonts w:ascii="Times New Roman"/>
          <w:b w:val="false"/>
          <w:i w:val="false"/>
          <w:color w:val="000000"/>
          <w:sz w:val="28"/>
        </w:rPr>
        <w:t>
      2) обеспечить денежными средствами заявку на покупку, для включения ее в суточный график производства-потребления электрической энергии, утверждаемый системным оператором, в соответствии с Правилами оптового рынка;</w:t>
      </w:r>
    </w:p>
    <w:bookmarkEnd w:id="434"/>
    <w:bookmarkStart w:name="z1396" w:id="435"/>
    <w:p>
      <w:pPr>
        <w:spacing w:after="0"/>
        <w:ind w:left="0"/>
        <w:jc w:val="both"/>
      </w:pPr>
      <w:r>
        <w:rPr>
          <w:rFonts w:ascii="Times New Roman"/>
          <w:b w:val="false"/>
          <w:i w:val="false"/>
          <w:color w:val="000000"/>
          <w:sz w:val="28"/>
        </w:rPr>
        <w:t>
      3) ежедневно до 08.00 часов (по времени города Астана) вносить в систему балансирующего рынка электрической энергии заявку на покупку и подписывают ее электронной цифровой подписью в соответствии с Правилами оптового рынка.</w:t>
      </w:r>
    </w:p>
    <w:bookmarkEnd w:id="435"/>
    <w:bookmarkStart w:name="z1397" w:id="436"/>
    <w:p>
      <w:pPr>
        <w:spacing w:after="0"/>
        <w:ind w:left="0"/>
        <w:jc w:val="both"/>
      </w:pPr>
      <w:r>
        <w:rPr>
          <w:rFonts w:ascii="Times New Roman"/>
          <w:b w:val="false"/>
          <w:i w:val="false"/>
          <w:color w:val="000000"/>
          <w:sz w:val="28"/>
        </w:rPr>
        <w:t>
      При этом, заявки на покупку цифровыми майнерами подаются в электронную систему торговли оператора рынка централизованной торговли в соответствии с Правилами оптового рынка;</w:t>
      </w:r>
    </w:p>
    <w:bookmarkEnd w:id="436"/>
    <w:bookmarkStart w:name="z1398" w:id="437"/>
    <w:p>
      <w:pPr>
        <w:spacing w:after="0"/>
        <w:ind w:left="0"/>
        <w:jc w:val="both"/>
      </w:pPr>
      <w:r>
        <w:rPr>
          <w:rFonts w:ascii="Times New Roman"/>
          <w:b w:val="false"/>
          <w:i w:val="false"/>
          <w:color w:val="000000"/>
          <w:sz w:val="28"/>
        </w:rPr>
        <w:t>
      4) ежегодно до 1 октября направлять Продавцу информацию о прогнозных объемах потребления электрической энергии на предстоящий год с разбивкой по месяцам;</w:t>
      </w:r>
    </w:p>
    <w:bookmarkEnd w:id="437"/>
    <w:bookmarkStart w:name="z1399" w:id="438"/>
    <w:p>
      <w:pPr>
        <w:spacing w:after="0"/>
        <w:ind w:left="0"/>
        <w:jc w:val="both"/>
      </w:pPr>
      <w:r>
        <w:rPr>
          <w:rFonts w:ascii="Times New Roman"/>
          <w:b w:val="false"/>
          <w:i w:val="false"/>
          <w:color w:val="000000"/>
          <w:sz w:val="28"/>
        </w:rPr>
        <w:t>
      5) при неподписании накладной на отпуск запасов на сторону и расшифровки к данной накладной на отпуск запасов на сторону в течение 5 (пяти) рабочих дней со дня получения данных документов представить Продавцу письменное заявление с изложением своего возражения;</w:t>
      </w:r>
    </w:p>
    <w:bookmarkEnd w:id="438"/>
    <w:bookmarkStart w:name="z1400" w:id="439"/>
    <w:p>
      <w:pPr>
        <w:spacing w:after="0"/>
        <w:ind w:left="0"/>
        <w:jc w:val="both"/>
      </w:pPr>
      <w:r>
        <w:rPr>
          <w:rFonts w:ascii="Times New Roman"/>
          <w:b w:val="false"/>
          <w:i w:val="false"/>
          <w:color w:val="000000"/>
          <w:sz w:val="28"/>
        </w:rPr>
        <w:t>
      6) оплатить Продавцу за объем покупки плановой электрической энергии согласно пункту 7 настоящего Договора не позднее последнего дня месяца, следующего за расчетным периодом;</w:t>
      </w:r>
    </w:p>
    <w:bookmarkEnd w:id="439"/>
    <w:bookmarkStart w:name="z1401" w:id="440"/>
    <w:p>
      <w:pPr>
        <w:spacing w:after="0"/>
        <w:ind w:left="0"/>
        <w:jc w:val="both"/>
      </w:pPr>
      <w:r>
        <w:rPr>
          <w:rFonts w:ascii="Times New Roman"/>
          <w:b w:val="false"/>
          <w:i w:val="false"/>
          <w:color w:val="000000"/>
          <w:sz w:val="28"/>
        </w:rPr>
        <w:t>
      7) не реже одного раза в полугодие производить сверку взаиморасчетов;</w:t>
      </w:r>
    </w:p>
    <w:bookmarkEnd w:id="440"/>
    <w:bookmarkStart w:name="z1402" w:id="441"/>
    <w:p>
      <w:pPr>
        <w:spacing w:after="0"/>
        <w:ind w:left="0"/>
        <w:jc w:val="both"/>
      </w:pPr>
      <w:r>
        <w:rPr>
          <w:rFonts w:ascii="Times New Roman"/>
          <w:b w:val="false"/>
          <w:i w:val="false"/>
          <w:color w:val="000000"/>
          <w:sz w:val="28"/>
        </w:rPr>
        <w:t>
      8) незамедлительно уведомлять Продавца об изменении своего наименования, юридического адреса, фактического местонахождения и иных реквизитов, необходимых для исполнения условий настоящего Договора;</w:t>
      </w:r>
    </w:p>
    <w:bookmarkEnd w:id="441"/>
    <w:bookmarkStart w:name="z1403" w:id="442"/>
    <w:p>
      <w:pPr>
        <w:spacing w:after="0"/>
        <w:ind w:left="0"/>
        <w:jc w:val="both"/>
      </w:pPr>
      <w:r>
        <w:rPr>
          <w:rFonts w:ascii="Times New Roman"/>
          <w:b w:val="false"/>
          <w:i w:val="false"/>
          <w:color w:val="000000"/>
          <w:sz w:val="28"/>
        </w:rPr>
        <w:t>
      9) осуществлять иные обязательства, предусмотренные законодательством в области электроэнергетики и настоящим Договором.</w:t>
      </w:r>
    </w:p>
    <w:bookmarkEnd w:id="442"/>
    <w:bookmarkStart w:name="z1404" w:id="443"/>
    <w:p>
      <w:pPr>
        <w:spacing w:after="0"/>
        <w:ind w:left="0"/>
        <w:jc w:val="both"/>
      </w:pPr>
      <w:r>
        <w:rPr>
          <w:rFonts w:ascii="Times New Roman"/>
          <w:b w:val="false"/>
          <w:i w:val="false"/>
          <w:color w:val="000000"/>
          <w:sz w:val="28"/>
        </w:rPr>
        <w:t>
      5. Продавец вправе:</w:t>
      </w:r>
    </w:p>
    <w:bookmarkEnd w:id="443"/>
    <w:bookmarkStart w:name="z1405" w:id="444"/>
    <w:p>
      <w:pPr>
        <w:spacing w:after="0"/>
        <w:ind w:left="0"/>
        <w:jc w:val="both"/>
      </w:pPr>
      <w:r>
        <w:rPr>
          <w:rFonts w:ascii="Times New Roman"/>
          <w:b w:val="false"/>
          <w:i w:val="false"/>
          <w:color w:val="000000"/>
          <w:sz w:val="28"/>
        </w:rPr>
        <w:t>
      1) требовать от Покупателя исполнения условий настоящего Договора;</w:t>
      </w:r>
    </w:p>
    <w:bookmarkEnd w:id="444"/>
    <w:bookmarkStart w:name="z1406" w:id="445"/>
    <w:p>
      <w:pPr>
        <w:spacing w:after="0"/>
        <w:ind w:left="0"/>
        <w:jc w:val="both"/>
      </w:pPr>
      <w:r>
        <w:rPr>
          <w:rFonts w:ascii="Times New Roman"/>
          <w:b w:val="false"/>
          <w:i w:val="false"/>
          <w:color w:val="000000"/>
          <w:sz w:val="28"/>
        </w:rPr>
        <w:t>
      2) обращаться в судебные органы для решения спорных вопросов, связанных с заключением, исполнением и расторжением настоящего Договора.</w:t>
      </w:r>
    </w:p>
    <w:bookmarkEnd w:id="445"/>
    <w:bookmarkStart w:name="z1407" w:id="446"/>
    <w:p>
      <w:pPr>
        <w:spacing w:after="0"/>
        <w:ind w:left="0"/>
        <w:jc w:val="both"/>
      </w:pPr>
      <w:r>
        <w:rPr>
          <w:rFonts w:ascii="Times New Roman"/>
          <w:b w:val="false"/>
          <w:i w:val="false"/>
          <w:color w:val="000000"/>
          <w:sz w:val="28"/>
        </w:rPr>
        <w:t>
      3) требовать исполнение иных обязанностей Покупателя в соответствии с настоящим Договором и законодательством Республики Казахстан.</w:t>
      </w:r>
    </w:p>
    <w:bookmarkEnd w:id="446"/>
    <w:bookmarkStart w:name="z1408" w:id="447"/>
    <w:p>
      <w:pPr>
        <w:spacing w:after="0"/>
        <w:ind w:left="0"/>
        <w:jc w:val="both"/>
      </w:pPr>
      <w:r>
        <w:rPr>
          <w:rFonts w:ascii="Times New Roman"/>
          <w:b w:val="false"/>
          <w:i w:val="false"/>
          <w:color w:val="000000"/>
          <w:sz w:val="28"/>
        </w:rPr>
        <w:t>
      6. Покупатель вправе:</w:t>
      </w:r>
    </w:p>
    <w:bookmarkEnd w:id="447"/>
    <w:bookmarkStart w:name="z1409" w:id="448"/>
    <w:p>
      <w:pPr>
        <w:spacing w:after="0"/>
        <w:ind w:left="0"/>
        <w:jc w:val="both"/>
      </w:pPr>
      <w:r>
        <w:rPr>
          <w:rFonts w:ascii="Times New Roman"/>
          <w:b w:val="false"/>
          <w:i w:val="false"/>
          <w:color w:val="000000"/>
          <w:sz w:val="28"/>
        </w:rPr>
        <w:t>
      1) требовать от Продавца исполнения условий настоящего Договора.</w:t>
      </w:r>
    </w:p>
    <w:bookmarkEnd w:id="448"/>
    <w:bookmarkStart w:name="z1410" w:id="449"/>
    <w:p>
      <w:pPr>
        <w:spacing w:after="0"/>
        <w:ind w:left="0"/>
        <w:jc w:val="both"/>
      </w:pPr>
      <w:r>
        <w:rPr>
          <w:rFonts w:ascii="Times New Roman"/>
          <w:b w:val="false"/>
          <w:i w:val="false"/>
          <w:color w:val="000000"/>
          <w:sz w:val="28"/>
        </w:rPr>
        <w:t>
      2) обращаться в судебные органы для решения спорных вопросов, связанных с заключением, исполнением и расторжением настоящего Договора.</w:t>
      </w:r>
    </w:p>
    <w:bookmarkEnd w:id="449"/>
    <w:bookmarkStart w:name="z1411" w:id="450"/>
    <w:p>
      <w:pPr>
        <w:spacing w:after="0"/>
        <w:ind w:left="0"/>
        <w:jc w:val="both"/>
      </w:pPr>
      <w:r>
        <w:rPr>
          <w:rFonts w:ascii="Times New Roman"/>
          <w:b w:val="false"/>
          <w:i w:val="false"/>
          <w:color w:val="000000"/>
          <w:sz w:val="28"/>
        </w:rPr>
        <w:t>
      3) требовать исполнение иных обязанностей Продавца в соответствии с настоящим Договором и законодательством Республики Казахстан.</w:t>
      </w:r>
    </w:p>
    <w:bookmarkEnd w:id="450"/>
    <w:bookmarkStart w:name="z1412" w:id="451"/>
    <w:p>
      <w:pPr>
        <w:spacing w:after="0"/>
        <w:ind w:left="0"/>
        <w:jc w:val="left"/>
      </w:pPr>
      <w:r>
        <w:rPr>
          <w:rFonts w:ascii="Times New Roman"/>
          <w:b/>
          <w:i w:val="false"/>
          <w:color w:val="000000"/>
        </w:rPr>
        <w:t xml:space="preserve"> 4. Взаиморасчеты Сторон</w:t>
      </w:r>
    </w:p>
    <w:bookmarkEnd w:id="451"/>
    <w:bookmarkStart w:name="z1413" w:id="452"/>
    <w:p>
      <w:pPr>
        <w:spacing w:after="0"/>
        <w:ind w:left="0"/>
        <w:jc w:val="both"/>
      </w:pPr>
      <w:r>
        <w:rPr>
          <w:rFonts w:ascii="Times New Roman"/>
          <w:b w:val="false"/>
          <w:i w:val="false"/>
          <w:color w:val="000000"/>
          <w:sz w:val="28"/>
        </w:rPr>
        <w:t>
      7. По истечении расчетного периода Покупатель производит фактическую оплату за купленный объем электрической энергии в соответствии с Правилами оптового рынка.</w:t>
      </w:r>
    </w:p>
    <w:bookmarkEnd w:id="452"/>
    <w:bookmarkStart w:name="z1414" w:id="453"/>
    <w:p>
      <w:pPr>
        <w:spacing w:after="0"/>
        <w:ind w:left="0"/>
        <w:jc w:val="both"/>
      </w:pPr>
      <w:r>
        <w:rPr>
          <w:rFonts w:ascii="Times New Roman"/>
          <w:b w:val="false"/>
          <w:i w:val="false"/>
          <w:color w:val="000000"/>
          <w:sz w:val="28"/>
        </w:rPr>
        <w:t>
      8. При превышении фактического за расчетный период объема оплаты Покупателя в адрес Продавца за электрическую энергию, купленную у него на часы этого периода, над значением соответствующей предоплаты Покупателя за расчетный период, то данная разница, в виде денежных средств вносится Покупателем на расчетный банковский счет Продавца до конца месяца, следующего за расчетным периодом.</w:t>
      </w:r>
    </w:p>
    <w:bookmarkEnd w:id="453"/>
    <w:bookmarkStart w:name="z2368" w:id="454"/>
    <w:p>
      <w:pPr>
        <w:spacing w:after="0"/>
        <w:ind w:left="0"/>
        <w:jc w:val="both"/>
      </w:pPr>
      <w:r>
        <w:rPr>
          <w:rFonts w:ascii="Times New Roman"/>
          <w:b w:val="false"/>
          <w:i w:val="false"/>
          <w:color w:val="000000"/>
          <w:sz w:val="28"/>
        </w:rPr>
        <w:t>
      При отсутствии оплаты разницы, указанной в части первой настоящего пункта, до конца месяца, следующего за расчетным, сумма данной разницы погашается за счет имеющейся предоплаты.</w:t>
      </w:r>
    </w:p>
    <w:bookmarkEnd w:id="454"/>
    <w:bookmarkStart w:name="z2369" w:id="455"/>
    <w:p>
      <w:pPr>
        <w:spacing w:after="0"/>
        <w:ind w:left="0"/>
        <w:jc w:val="both"/>
      </w:pPr>
      <w:r>
        <w:rPr>
          <w:rFonts w:ascii="Times New Roman"/>
          <w:b w:val="false"/>
          <w:i w:val="false"/>
          <w:color w:val="000000"/>
          <w:sz w:val="28"/>
        </w:rPr>
        <w:t>
      В случае, если фактический за расчетный период объем оплаты Покупателя в адрес Продавца за электрическую энергию, купленную у него за этот период, окажется меньше значения соответствующей предоплаты Покупателя за расчетный период, то данная разница принимается как переплата Покупателя за данный расчетный период, которая, по усмотрению Покупателя, возвращается ему обратно либо используется как составляющая его предоплаты на последующие сутки.</w:t>
      </w:r>
    </w:p>
    <w:bookmarkEnd w:id="455"/>
    <w:bookmarkStart w:name="z2370" w:id="456"/>
    <w:p>
      <w:pPr>
        <w:spacing w:after="0"/>
        <w:ind w:left="0"/>
        <w:jc w:val="both"/>
      </w:pPr>
      <w:r>
        <w:rPr>
          <w:rFonts w:ascii="Times New Roman"/>
          <w:b w:val="false"/>
          <w:i w:val="false"/>
          <w:color w:val="000000"/>
          <w:sz w:val="28"/>
        </w:rPr>
        <w:t>
      Условия данного пункта не распространяются на Покупателя, являющегося энергоснабжающей организацией, осуществляющего покупку электрической энергии в целях энергоснабжения потребителей.</w:t>
      </w:r>
    </w:p>
    <w:bookmarkEnd w:id="456"/>
    <w:bookmarkStart w:name="z1418" w:id="457"/>
    <w:p>
      <w:pPr>
        <w:spacing w:after="0"/>
        <w:ind w:left="0"/>
        <w:jc w:val="both"/>
      </w:pPr>
      <w:r>
        <w:rPr>
          <w:rFonts w:ascii="Times New Roman"/>
          <w:b w:val="false"/>
          <w:i w:val="false"/>
          <w:color w:val="000000"/>
          <w:sz w:val="28"/>
        </w:rPr>
        <w:t>
      9. Фактическая оплата производится Покупателем на основании представленной Продавцом накладной на отпуск запасов на сторону, расшифровки к данной накладной на отпуск запасов на сторону и соответствующей счет-фактуры за объемы купленной электрической энергии на оптовом рынке электрической энергии по фактическим базовым ценам на каждый час соответствующего расчетного периода.</w:t>
      </w:r>
    </w:p>
    <w:bookmarkEnd w:id="457"/>
    <w:bookmarkStart w:name="z1419" w:id="458"/>
    <w:p>
      <w:pPr>
        <w:spacing w:after="0"/>
        <w:ind w:left="0"/>
        <w:jc w:val="both"/>
      </w:pPr>
      <w:r>
        <w:rPr>
          <w:rFonts w:ascii="Times New Roman"/>
          <w:b w:val="false"/>
          <w:i w:val="false"/>
          <w:color w:val="000000"/>
          <w:sz w:val="28"/>
        </w:rPr>
        <w:t>
      10. Для Покупателя, осуществляющего деятельность по цифровому майнингу, фактическая оплата производится по майнинговой цене на данный час данного субъекта.</w:t>
      </w:r>
    </w:p>
    <w:bookmarkEnd w:id="458"/>
    <w:bookmarkStart w:name="z1420" w:id="459"/>
    <w:p>
      <w:pPr>
        <w:spacing w:after="0"/>
        <w:ind w:left="0"/>
        <w:jc w:val="both"/>
      </w:pPr>
      <w:r>
        <w:rPr>
          <w:rFonts w:ascii="Times New Roman"/>
          <w:b w:val="false"/>
          <w:i w:val="false"/>
          <w:color w:val="000000"/>
          <w:sz w:val="28"/>
        </w:rPr>
        <w:t>
      11. Для Покупателя, включенного в список получателей адресной поддержки, фактическая оплата за объемы электрической энергии, купленные только в целях энергоснабжения потребителей, производится по цене на покупку электрической энергии, указанной на данный час для данного субъекта, включенного в список получателей адресной поддержки.</w:t>
      </w:r>
    </w:p>
    <w:bookmarkEnd w:id="459"/>
    <w:p>
      <w:pPr>
        <w:spacing w:after="0"/>
        <w:ind w:left="0"/>
        <w:jc w:val="both"/>
      </w:pPr>
      <w:r>
        <w:rPr>
          <w:rFonts w:ascii="Times New Roman"/>
          <w:b w:val="false"/>
          <w:i w:val="false"/>
          <w:color w:val="000000"/>
          <w:sz w:val="28"/>
        </w:rPr>
        <w:t>
      11-1. Для Покупателя, включенного в перечень получателей инвестиционного тарифа, фактическая оплата за объемы электрической энергии, производится по фактическому инвестиционному тарифу на каждый час соответствующего расчетного периода данного субъекта, рассчитанного согласно Правилам инвестиционного тарифа;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Договор дополнен пунктом 11-1 в соответствии с приказом Министра энергетики РК от 23.02.2026 </w:t>
      </w:r>
      <w:r>
        <w:rPr>
          <w:rFonts w:ascii="Times New Roman"/>
          <w:b w:val="false"/>
          <w:i w:val="false"/>
          <w:color w:val="000000"/>
          <w:sz w:val="28"/>
        </w:rPr>
        <w:t>№ 87-н/қ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11-2. Для Покупателя, включенного в перечень получателей межправительственного тарифа, фактическая оплата за объемы электрической энергии, производится по фактическому межправительственному тарифу на каждый час соответствующего расчетного периода данного субъекта, рассчитанного согласно Правилам оптового рынка.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Договор дополнен пунктом 11-2 в соответствии с приказом Министра энергетики РК от 23.02.2026 </w:t>
      </w:r>
      <w:r>
        <w:rPr>
          <w:rFonts w:ascii="Times New Roman"/>
          <w:b w:val="false"/>
          <w:i w:val="false"/>
          <w:color w:val="000000"/>
          <w:sz w:val="28"/>
        </w:rPr>
        <w:t>№ 87-н/қ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21" w:id="460"/>
    <w:p>
      <w:pPr>
        <w:spacing w:after="0"/>
        <w:ind w:left="0"/>
        <w:jc w:val="left"/>
      </w:pPr>
      <w:r>
        <w:rPr>
          <w:rFonts w:ascii="Times New Roman"/>
          <w:b/>
          <w:i w:val="false"/>
          <w:color w:val="000000"/>
        </w:rPr>
        <w:t xml:space="preserve"> 5. Ответственность Сторон</w:t>
      </w:r>
    </w:p>
    <w:bookmarkEnd w:id="460"/>
    <w:bookmarkStart w:name="z1422" w:id="461"/>
    <w:p>
      <w:pPr>
        <w:spacing w:after="0"/>
        <w:ind w:left="0"/>
        <w:jc w:val="both"/>
      </w:pPr>
      <w:r>
        <w:rPr>
          <w:rFonts w:ascii="Times New Roman"/>
          <w:b w:val="false"/>
          <w:i w:val="false"/>
          <w:color w:val="000000"/>
          <w:sz w:val="28"/>
        </w:rPr>
        <w:t>
      12. За просрочку платежей, предусмотренных настоящим Договором, Покупатель по требованию Продавца уплачивает ему неустойку в размере 0,1 % (ноль целых одна десятая) от просроченной суммы за каждый календарный день просрочки, но не более 10 % (десяти процентов) от просроченной суммы, согласно пункту 7 настоящего Договора.</w:t>
      </w:r>
    </w:p>
    <w:bookmarkEnd w:id="461"/>
    <w:bookmarkStart w:name="z1423" w:id="462"/>
    <w:p>
      <w:pPr>
        <w:spacing w:after="0"/>
        <w:ind w:left="0"/>
        <w:jc w:val="both"/>
      </w:pPr>
      <w:r>
        <w:rPr>
          <w:rFonts w:ascii="Times New Roman"/>
          <w:b w:val="false"/>
          <w:i w:val="false"/>
          <w:color w:val="000000"/>
          <w:sz w:val="28"/>
        </w:rPr>
        <w:t>
      13. Уплата суммы неустойки (штрафа, пени) не освобождает Стороны от выполнения своих обязательств по настоящему Договору.</w:t>
      </w:r>
    </w:p>
    <w:bookmarkEnd w:id="462"/>
    <w:bookmarkStart w:name="z1424" w:id="463"/>
    <w:p>
      <w:pPr>
        <w:spacing w:after="0"/>
        <w:ind w:left="0"/>
        <w:jc w:val="both"/>
      </w:pPr>
      <w:r>
        <w:rPr>
          <w:rFonts w:ascii="Times New Roman"/>
          <w:b w:val="false"/>
          <w:i w:val="false"/>
          <w:color w:val="000000"/>
          <w:sz w:val="28"/>
        </w:rPr>
        <w:t>
      14. За невыполнение или ненадлежащее выполнение обязательств по настоящему Договору Стороны несут ответственность в соответствии с законодательством Республики Казахстан и условиями настоящего Договора.</w:t>
      </w:r>
    </w:p>
    <w:bookmarkEnd w:id="463"/>
    <w:bookmarkStart w:name="z1425" w:id="464"/>
    <w:p>
      <w:pPr>
        <w:spacing w:after="0"/>
        <w:ind w:left="0"/>
        <w:jc w:val="both"/>
      </w:pPr>
      <w:r>
        <w:rPr>
          <w:rFonts w:ascii="Times New Roman"/>
          <w:b w:val="false"/>
          <w:i w:val="false"/>
          <w:color w:val="000000"/>
          <w:sz w:val="28"/>
        </w:rPr>
        <w:t>
      15. Условия настоящего Договора могут быть изменены только по взаимному согласию Сторон и оформлены в письменной форме.</w:t>
      </w:r>
    </w:p>
    <w:bookmarkEnd w:id="464"/>
    <w:bookmarkStart w:name="z1426" w:id="465"/>
    <w:p>
      <w:pPr>
        <w:spacing w:after="0"/>
        <w:ind w:left="0"/>
        <w:jc w:val="left"/>
      </w:pPr>
      <w:r>
        <w:rPr>
          <w:rFonts w:ascii="Times New Roman"/>
          <w:b/>
          <w:i w:val="false"/>
          <w:color w:val="000000"/>
        </w:rPr>
        <w:t xml:space="preserve"> 6. Разрешение споров</w:t>
      </w:r>
    </w:p>
    <w:bookmarkEnd w:id="465"/>
    <w:bookmarkStart w:name="z1427" w:id="466"/>
    <w:p>
      <w:pPr>
        <w:spacing w:after="0"/>
        <w:ind w:left="0"/>
        <w:jc w:val="both"/>
      </w:pPr>
      <w:r>
        <w:rPr>
          <w:rFonts w:ascii="Times New Roman"/>
          <w:b w:val="false"/>
          <w:i w:val="false"/>
          <w:color w:val="000000"/>
          <w:sz w:val="28"/>
        </w:rPr>
        <w:t>
      16. В случае возникновения споров между Сторонами, относящихся к настоящему Договору, Стороны прилагают усилия для урегулирования спора путем переговоров.</w:t>
      </w:r>
    </w:p>
    <w:bookmarkEnd w:id="466"/>
    <w:bookmarkStart w:name="z1428" w:id="467"/>
    <w:p>
      <w:pPr>
        <w:spacing w:after="0"/>
        <w:ind w:left="0"/>
        <w:jc w:val="both"/>
      </w:pPr>
      <w:r>
        <w:rPr>
          <w:rFonts w:ascii="Times New Roman"/>
          <w:b w:val="false"/>
          <w:i w:val="false"/>
          <w:color w:val="000000"/>
          <w:sz w:val="28"/>
        </w:rPr>
        <w:t>
      17. Споры, вытекающие из настоящего Договора, подлежат разрешению в соответствии с законодательством Республики Казахстан.</w:t>
      </w:r>
    </w:p>
    <w:bookmarkEnd w:id="467"/>
    <w:bookmarkStart w:name="z1429" w:id="468"/>
    <w:p>
      <w:pPr>
        <w:spacing w:after="0"/>
        <w:ind w:left="0"/>
        <w:jc w:val="both"/>
      </w:pPr>
      <w:r>
        <w:rPr>
          <w:rFonts w:ascii="Times New Roman"/>
          <w:b w:val="false"/>
          <w:i w:val="false"/>
          <w:color w:val="000000"/>
          <w:sz w:val="28"/>
        </w:rPr>
        <w:t>
      18. В спорных случаях окончательным документом для взаиморасчетов между Сторонами является фактический баланс производства-потребления электрической энергии на оптовом рынке электрической энергии Республики Казахстан, предоставляемый системным оператором.</w:t>
      </w:r>
    </w:p>
    <w:bookmarkEnd w:id="468"/>
    <w:bookmarkStart w:name="z1430" w:id="469"/>
    <w:p>
      <w:pPr>
        <w:spacing w:after="0"/>
        <w:ind w:left="0"/>
        <w:jc w:val="both"/>
      </w:pPr>
      <w:r>
        <w:rPr>
          <w:rFonts w:ascii="Times New Roman"/>
          <w:b w:val="false"/>
          <w:i w:val="false"/>
          <w:color w:val="000000"/>
          <w:sz w:val="28"/>
        </w:rPr>
        <w:t>
      19. Если одна из Сторон имеет к другой Стороне обоснованные претензии по выполнению обязательств по настоящему Договору, то такая Сторона излагает суть претензии в письменном виде, на которую другая Сторона в срок до 5 (пяти) рабочих дней с даты получения претензии должна дать аргументированный ответ либо согласовать срок устранения замечаний со Стороной, направившей претензию.</w:t>
      </w:r>
    </w:p>
    <w:bookmarkEnd w:id="469"/>
    <w:bookmarkStart w:name="z1431" w:id="470"/>
    <w:p>
      <w:pPr>
        <w:spacing w:after="0"/>
        <w:ind w:left="0"/>
        <w:jc w:val="both"/>
      </w:pPr>
      <w:r>
        <w:rPr>
          <w:rFonts w:ascii="Times New Roman"/>
          <w:b w:val="false"/>
          <w:i w:val="false"/>
          <w:color w:val="000000"/>
          <w:sz w:val="28"/>
        </w:rPr>
        <w:t>
      20. Каждая из Сторон имеет право обратиться в суд для решения спора, связанного с заключением, действительностью, исполнением, изменением, приостановлением и расторжением настоящего Договора, а также решения иных споров, связанных с настоящим Договором.</w:t>
      </w:r>
    </w:p>
    <w:bookmarkEnd w:id="470"/>
    <w:bookmarkStart w:name="z1432" w:id="471"/>
    <w:p>
      <w:pPr>
        <w:spacing w:after="0"/>
        <w:ind w:left="0"/>
        <w:jc w:val="both"/>
      </w:pPr>
      <w:r>
        <w:rPr>
          <w:rFonts w:ascii="Times New Roman"/>
          <w:b w:val="false"/>
          <w:i w:val="false"/>
          <w:color w:val="000000"/>
          <w:sz w:val="28"/>
        </w:rPr>
        <w:t>
      21. Все споры, связанные с заключением, действительностью, исполнением, изменением и расторжением настоящего Договора, а также иными вопросами по настоящему Договору, подлежат рассмотрению в суде по месту нахождения Продавца.</w:t>
      </w:r>
    </w:p>
    <w:bookmarkEnd w:id="471"/>
    <w:bookmarkStart w:name="z1433" w:id="472"/>
    <w:p>
      <w:pPr>
        <w:spacing w:after="0"/>
        <w:ind w:left="0"/>
        <w:jc w:val="left"/>
      </w:pPr>
      <w:r>
        <w:rPr>
          <w:rFonts w:ascii="Times New Roman"/>
          <w:b/>
          <w:i w:val="false"/>
          <w:color w:val="000000"/>
        </w:rPr>
        <w:t xml:space="preserve"> 7. Противодействие коррупции (антикоррупционная оговорка)</w:t>
      </w:r>
    </w:p>
    <w:bookmarkEnd w:id="472"/>
    <w:bookmarkStart w:name="z1434" w:id="473"/>
    <w:p>
      <w:pPr>
        <w:spacing w:after="0"/>
        <w:ind w:left="0"/>
        <w:jc w:val="both"/>
      </w:pPr>
      <w:r>
        <w:rPr>
          <w:rFonts w:ascii="Times New Roman"/>
          <w:b w:val="false"/>
          <w:i w:val="false"/>
          <w:color w:val="000000"/>
          <w:sz w:val="28"/>
        </w:rPr>
        <w:t>
      22. Стороны принимают на себя ответственность по сотрудничеству в деле предупреждения и борьбы с коррупцией в ходе исполнения Сторонами своих обязательств по настоящему Договору.</w:t>
      </w:r>
    </w:p>
    <w:bookmarkEnd w:id="473"/>
    <w:bookmarkStart w:name="z1435" w:id="474"/>
    <w:p>
      <w:pPr>
        <w:spacing w:after="0"/>
        <w:ind w:left="0"/>
        <w:jc w:val="both"/>
      </w:pPr>
      <w:r>
        <w:rPr>
          <w:rFonts w:ascii="Times New Roman"/>
          <w:b w:val="false"/>
          <w:i w:val="false"/>
          <w:color w:val="000000"/>
          <w:sz w:val="28"/>
        </w:rPr>
        <w:t>
      23. При исполнении своих обязательств по настоящему Договору, Стороны, в том числе их аффилированные лица, работники или посредники, обязуются:</w:t>
      </w:r>
    </w:p>
    <w:bookmarkEnd w:id="474"/>
    <w:bookmarkStart w:name="z1436" w:id="475"/>
    <w:p>
      <w:pPr>
        <w:spacing w:after="0"/>
        <w:ind w:left="0"/>
        <w:jc w:val="both"/>
      </w:pPr>
      <w:r>
        <w:rPr>
          <w:rFonts w:ascii="Times New Roman"/>
          <w:b w:val="false"/>
          <w:i w:val="false"/>
          <w:color w:val="000000"/>
          <w:sz w:val="28"/>
        </w:rPr>
        <w:t>
      1) не выплачивать, не предлагать выплатить и не разрешать выплату каких-либо денежных средств или ценностей, прямо или косвенно, любым лицам, для оказания влияния на действия или решения этих лиц с целью получения личной выгоды по предмету настоящего Договора;</w:t>
      </w:r>
    </w:p>
    <w:bookmarkEnd w:id="475"/>
    <w:bookmarkStart w:name="z1437" w:id="476"/>
    <w:p>
      <w:pPr>
        <w:spacing w:after="0"/>
        <w:ind w:left="0"/>
        <w:jc w:val="both"/>
      </w:pPr>
      <w:r>
        <w:rPr>
          <w:rFonts w:ascii="Times New Roman"/>
          <w:b w:val="false"/>
          <w:i w:val="false"/>
          <w:color w:val="000000"/>
          <w:sz w:val="28"/>
        </w:rPr>
        <w:t>
      2) не совершать правонарушений, создающих условия для коррупции, а равно коррупционных правонарушений, связанных с противоправным получением благ и преимуществ;</w:t>
      </w:r>
    </w:p>
    <w:bookmarkEnd w:id="476"/>
    <w:bookmarkStart w:name="z1438" w:id="477"/>
    <w:p>
      <w:pPr>
        <w:spacing w:after="0"/>
        <w:ind w:left="0"/>
        <w:jc w:val="both"/>
      </w:pPr>
      <w:r>
        <w:rPr>
          <w:rFonts w:ascii="Times New Roman"/>
          <w:b w:val="false"/>
          <w:i w:val="false"/>
          <w:color w:val="000000"/>
          <w:sz w:val="28"/>
        </w:rPr>
        <w:t>
      3) принимать меры, вытекающие из их полномочий и обязанностей, и незамедлительно сообщать сведения обо всех случаях выявления коррупционных правонарушений в соответствии с законодательством Республики Казахстан о противодействии коррупции.</w:t>
      </w:r>
    </w:p>
    <w:bookmarkEnd w:id="477"/>
    <w:bookmarkStart w:name="z1439" w:id="478"/>
    <w:p>
      <w:pPr>
        <w:spacing w:after="0"/>
        <w:ind w:left="0"/>
        <w:jc w:val="both"/>
      </w:pPr>
      <w:r>
        <w:rPr>
          <w:rFonts w:ascii="Times New Roman"/>
          <w:b w:val="false"/>
          <w:i w:val="false"/>
          <w:color w:val="000000"/>
          <w:sz w:val="28"/>
        </w:rPr>
        <w:t>
      24. В случае возникновения у Стороны подозрений, что произошло или может произойти нарушение каких-либо антикоррупционных условий, соответствующая Сторона обязуется уведомить другую Сторону в письменной форме.</w:t>
      </w:r>
    </w:p>
    <w:bookmarkEnd w:id="478"/>
    <w:bookmarkStart w:name="z1440" w:id="479"/>
    <w:p>
      <w:pPr>
        <w:spacing w:after="0"/>
        <w:ind w:left="0"/>
        <w:jc w:val="left"/>
      </w:pPr>
      <w:r>
        <w:rPr>
          <w:rFonts w:ascii="Times New Roman"/>
          <w:b/>
          <w:i w:val="false"/>
          <w:color w:val="000000"/>
        </w:rPr>
        <w:t xml:space="preserve"> 8. Форс-мажорные обстоятельства</w:t>
      </w:r>
    </w:p>
    <w:bookmarkEnd w:id="479"/>
    <w:bookmarkStart w:name="z1441" w:id="480"/>
    <w:p>
      <w:pPr>
        <w:spacing w:after="0"/>
        <w:ind w:left="0"/>
        <w:jc w:val="both"/>
      </w:pPr>
      <w:r>
        <w:rPr>
          <w:rFonts w:ascii="Times New Roman"/>
          <w:b w:val="false"/>
          <w:i w:val="false"/>
          <w:color w:val="000000"/>
          <w:sz w:val="28"/>
        </w:rPr>
        <w:t>
      25. Стороны не несут ответственность за неисполнение и (или) ненадлежащее исполнение условий настоящего Договора, если оно явилось результатом форс-мажорных обстоятельств.</w:t>
      </w:r>
    </w:p>
    <w:bookmarkEnd w:id="480"/>
    <w:bookmarkStart w:name="z1442" w:id="481"/>
    <w:p>
      <w:pPr>
        <w:spacing w:after="0"/>
        <w:ind w:left="0"/>
        <w:jc w:val="both"/>
      </w:pPr>
      <w:r>
        <w:rPr>
          <w:rFonts w:ascii="Times New Roman"/>
          <w:b w:val="false"/>
          <w:i w:val="false"/>
          <w:color w:val="000000"/>
          <w:sz w:val="28"/>
        </w:rPr>
        <w:t>
      26. Форс-мажорным обстоятельством признается событие, препятствующее исполнению настоящего Договора, неподвластное контролю Сторон, не связанное с их просчетом или небрежностью и имеющее непредвиденный характер.</w:t>
      </w:r>
    </w:p>
    <w:bookmarkEnd w:id="481"/>
    <w:bookmarkStart w:name="z1443" w:id="482"/>
    <w:p>
      <w:pPr>
        <w:spacing w:after="0"/>
        <w:ind w:left="0"/>
        <w:jc w:val="both"/>
      </w:pPr>
      <w:r>
        <w:rPr>
          <w:rFonts w:ascii="Times New Roman"/>
          <w:b w:val="false"/>
          <w:i w:val="false"/>
          <w:color w:val="000000"/>
          <w:sz w:val="28"/>
        </w:rPr>
        <w:t>
      27. Сторона, подвергшаяся действию форс-мажорных обстоятельств, обязана известить об этом другую Сторону в течение 10 (десяти) календарных дней с момента их возникновения с указанием характера, причин возникновения форс-мажорных обстоятельств и предполагаемой их продолжительности с представлением обосновывающих документов.</w:t>
      </w:r>
    </w:p>
    <w:bookmarkEnd w:id="482"/>
    <w:bookmarkStart w:name="z1444" w:id="483"/>
    <w:p>
      <w:pPr>
        <w:spacing w:after="0"/>
        <w:ind w:left="0"/>
        <w:jc w:val="left"/>
      </w:pPr>
      <w:r>
        <w:rPr>
          <w:rFonts w:ascii="Times New Roman"/>
          <w:b/>
          <w:i w:val="false"/>
          <w:color w:val="000000"/>
        </w:rPr>
        <w:t xml:space="preserve"> 9. Срок действия Договора</w:t>
      </w:r>
    </w:p>
    <w:bookmarkEnd w:id="483"/>
    <w:bookmarkStart w:name="z1445" w:id="484"/>
    <w:p>
      <w:pPr>
        <w:spacing w:after="0"/>
        <w:ind w:left="0"/>
        <w:jc w:val="both"/>
      </w:pPr>
      <w:r>
        <w:rPr>
          <w:rFonts w:ascii="Times New Roman"/>
          <w:b w:val="false"/>
          <w:i w:val="false"/>
          <w:color w:val="000000"/>
          <w:sz w:val="28"/>
        </w:rPr>
        <w:t>
      28. Настоящий Договор вступает в силу с ___________ 20___ года и действует по 31 декабря 20 __ года, а в части взаиморасчетов действует до полного исполнения Сторонами обязательств по Договору.</w:t>
      </w:r>
    </w:p>
    <w:bookmarkEnd w:id="484"/>
    <w:bookmarkStart w:name="z1446" w:id="485"/>
    <w:p>
      <w:pPr>
        <w:spacing w:after="0"/>
        <w:ind w:left="0"/>
        <w:jc w:val="both"/>
      </w:pPr>
      <w:r>
        <w:rPr>
          <w:rFonts w:ascii="Times New Roman"/>
          <w:b w:val="false"/>
          <w:i w:val="false"/>
          <w:color w:val="000000"/>
          <w:sz w:val="28"/>
        </w:rPr>
        <w:t>
      29. Срок действия настоящего Договора продлевается на 1 (один) календарный год, если ни одна из сторон не заявит о прекращении настоящего Договора за тридцать календарных дней до окончания срока действия настоящего Договора.</w:t>
      </w:r>
    </w:p>
    <w:bookmarkEnd w:id="485"/>
    <w:bookmarkStart w:name="z1447" w:id="486"/>
    <w:p>
      <w:pPr>
        <w:spacing w:after="0"/>
        <w:ind w:left="0"/>
        <w:jc w:val="left"/>
      </w:pPr>
      <w:r>
        <w:rPr>
          <w:rFonts w:ascii="Times New Roman"/>
          <w:b/>
          <w:i w:val="false"/>
          <w:color w:val="000000"/>
        </w:rPr>
        <w:t xml:space="preserve"> 10. Условия изменения и прекращения Договора</w:t>
      </w:r>
    </w:p>
    <w:bookmarkEnd w:id="486"/>
    <w:bookmarkStart w:name="z1448" w:id="487"/>
    <w:p>
      <w:pPr>
        <w:spacing w:after="0"/>
        <w:ind w:left="0"/>
        <w:jc w:val="both"/>
      </w:pPr>
      <w:r>
        <w:rPr>
          <w:rFonts w:ascii="Times New Roman"/>
          <w:b w:val="false"/>
          <w:i w:val="false"/>
          <w:color w:val="000000"/>
          <w:sz w:val="28"/>
        </w:rPr>
        <w:t>
      30. Настоящий Договор изменяется по соглашению Сторон путем заключения дополнительного соглашения к настоящему Договору за исключением случаев, предусмотренных настоящим Договором.</w:t>
      </w:r>
    </w:p>
    <w:bookmarkEnd w:id="487"/>
    <w:bookmarkStart w:name="z1449" w:id="488"/>
    <w:p>
      <w:pPr>
        <w:spacing w:after="0"/>
        <w:ind w:left="0"/>
        <w:jc w:val="both"/>
      </w:pPr>
      <w:r>
        <w:rPr>
          <w:rFonts w:ascii="Times New Roman"/>
          <w:b w:val="false"/>
          <w:i w:val="false"/>
          <w:color w:val="000000"/>
          <w:sz w:val="28"/>
        </w:rPr>
        <w:t>
      31. Настоящий Договор, заключенный между Продавцом и Покупателем, прекращается в следующих случаях:</w:t>
      </w:r>
    </w:p>
    <w:bookmarkEnd w:id="488"/>
    <w:bookmarkStart w:name="z1450" w:id="489"/>
    <w:p>
      <w:pPr>
        <w:spacing w:after="0"/>
        <w:ind w:left="0"/>
        <w:jc w:val="both"/>
      </w:pPr>
      <w:r>
        <w:rPr>
          <w:rFonts w:ascii="Times New Roman"/>
          <w:b w:val="false"/>
          <w:i w:val="false"/>
          <w:color w:val="000000"/>
          <w:sz w:val="28"/>
        </w:rPr>
        <w:t>
      1) ликвидации Покупателя в соответствии с гражданским законодательством Республики Казахстан и отсутствия задолженности Покупателя перед Продавцом;</w:t>
      </w:r>
    </w:p>
    <w:bookmarkEnd w:id="489"/>
    <w:bookmarkStart w:name="z1451" w:id="490"/>
    <w:p>
      <w:pPr>
        <w:spacing w:after="0"/>
        <w:ind w:left="0"/>
        <w:jc w:val="both"/>
      </w:pPr>
      <w:r>
        <w:rPr>
          <w:rFonts w:ascii="Times New Roman"/>
          <w:b w:val="false"/>
          <w:i w:val="false"/>
          <w:color w:val="000000"/>
          <w:sz w:val="28"/>
        </w:rPr>
        <w:t>
      2) выполнения всех следующих условий: прекращения участия Покупателя на оптовом рынке электрической энергии и соответствующим исключением Покупателя из перечня субъектов оптового рынка электрической энергии, формируемый системным оператором и отсутствия задолженности Покупателя перед Продавцом.</w:t>
      </w:r>
    </w:p>
    <w:bookmarkEnd w:id="490"/>
    <w:bookmarkStart w:name="z1452" w:id="491"/>
    <w:p>
      <w:pPr>
        <w:spacing w:after="0"/>
        <w:ind w:left="0"/>
        <w:jc w:val="left"/>
      </w:pPr>
      <w:r>
        <w:rPr>
          <w:rFonts w:ascii="Times New Roman"/>
          <w:b/>
          <w:i w:val="false"/>
          <w:color w:val="000000"/>
        </w:rPr>
        <w:t xml:space="preserve"> 11. Заключительные положения</w:t>
      </w:r>
    </w:p>
    <w:bookmarkEnd w:id="491"/>
    <w:bookmarkStart w:name="z1453" w:id="492"/>
    <w:p>
      <w:pPr>
        <w:spacing w:after="0"/>
        <w:ind w:left="0"/>
        <w:jc w:val="both"/>
      </w:pPr>
      <w:r>
        <w:rPr>
          <w:rFonts w:ascii="Times New Roman"/>
          <w:b w:val="false"/>
          <w:i w:val="false"/>
          <w:color w:val="000000"/>
          <w:sz w:val="28"/>
        </w:rPr>
        <w:t>
      32. Настоящий Договор составляется на казахском и русском языках в двух экземплярах на бумажном носителе, имеющих одинаковую юридическую силу, либо в электронном виде.</w:t>
      </w:r>
    </w:p>
    <w:bookmarkEnd w:id="492"/>
    <w:bookmarkStart w:name="z1454" w:id="493"/>
    <w:p>
      <w:pPr>
        <w:spacing w:after="0"/>
        <w:ind w:left="0"/>
        <w:jc w:val="both"/>
      </w:pPr>
      <w:r>
        <w:rPr>
          <w:rFonts w:ascii="Times New Roman"/>
          <w:b w:val="false"/>
          <w:i w:val="false"/>
          <w:color w:val="000000"/>
          <w:sz w:val="28"/>
        </w:rPr>
        <w:t>
      33. Настоящий Договор заключен в городе Астана и зарегистрирован Продавцом в реестре заключенных договоров.</w:t>
      </w:r>
    </w:p>
    <w:bookmarkEnd w:id="493"/>
    <w:bookmarkStart w:name="z1455" w:id="494"/>
    <w:p>
      <w:pPr>
        <w:spacing w:after="0"/>
        <w:ind w:left="0"/>
        <w:jc w:val="left"/>
      </w:pPr>
      <w:r>
        <w:rPr>
          <w:rFonts w:ascii="Times New Roman"/>
          <w:b/>
          <w:i w:val="false"/>
          <w:color w:val="000000"/>
        </w:rPr>
        <w:t xml:space="preserve"> 12. Реквизиты и подписи Сторон</w:t>
      </w:r>
    </w:p>
    <w:bookmarkEnd w:id="494"/>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Продавец</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Покупатель</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(полное наименование)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(полное наименование или фамилия,</w:t>
            </w:r>
          </w:p>
          <w:p>
            <w:pPr>
              <w:spacing w:after="20"/>
              <w:ind w:left="20"/>
              <w:jc w:val="both"/>
            </w:pPr>
            <w:r>
              <w:rPr>
                <w:rFonts w:ascii="Times New Roman"/>
                <w:b w:val="false"/>
                <w:i w:val="false"/>
                <w:color w:val="000000"/>
                <w:sz w:val="20"/>
              </w:rPr>
              <w:t>имя, отчество)</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p>
            <w:pPr>
              <w:spacing w:after="20"/>
              <w:ind w:left="20"/>
              <w:jc w:val="both"/>
            </w:pPr>
            <w:r>
              <w:rPr>
                <w:rFonts w:ascii="Times New Roman"/>
                <w:b w:val="false"/>
                <w:i w:val="false"/>
                <w:color w:val="000000"/>
                <w:sz w:val="20"/>
              </w:rPr>
              <w:t>___________________________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p>
            <w:pPr>
              <w:spacing w:after="20"/>
              <w:ind w:left="20"/>
              <w:jc w:val="both"/>
            </w:pPr>
            <w:r>
              <w:rPr>
                <w:rFonts w:ascii="Times New Roman"/>
                <w:b w:val="false"/>
                <w:i w:val="false"/>
                <w:color w:val="000000"/>
                <w:sz w:val="20"/>
              </w:rPr>
              <w:t>____________________________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адрес:</w:t>
            </w:r>
          </w:p>
          <w:p>
            <w:pPr>
              <w:spacing w:after="20"/>
              <w:ind w:left="20"/>
              <w:jc w:val="both"/>
            </w:pPr>
            <w:r>
              <w:rPr>
                <w:rFonts w:ascii="Times New Roman"/>
                <w:b w:val="false"/>
                <w:i w:val="false"/>
                <w:color w:val="000000"/>
                <w:sz w:val="20"/>
              </w:rPr>
              <w:t>___________________________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адрес:</w:t>
            </w:r>
          </w:p>
          <w:p>
            <w:pPr>
              <w:spacing w:after="20"/>
              <w:ind w:left="20"/>
              <w:jc w:val="both"/>
            </w:pPr>
            <w:r>
              <w:rPr>
                <w:rFonts w:ascii="Times New Roman"/>
                <w:b w:val="false"/>
                <w:i w:val="false"/>
                <w:color w:val="000000"/>
                <w:sz w:val="20"/>
              </w:rPr>
              <w:t>__________________________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Телефон/факс:</w:t>
            </w:r>
          </w:p>
          <w:p>
            <w:pPr>
              <w:spacing w:after="20"/>
              <w:ind w:left="20"/>
              <w:jc w:val="both"/>
            </w:pPr>
            <w:r>
              <w:rPr>
                <w:rFonts w:ascii="Times New Roman"/>
                <w:b w:val="false"/>
                <w:i w:val="false"/>
                <w:color w:val="000000"/>
                <w:sz w:val="20"/>
              </w:rPr>
              <w:t>________________________________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Телефон/факс:</w:t>
            </w:r>
          </w:p>
          <w:p>
            <w:pPr>
              <w:spacing w:after="20"/>
              <w:ind w:left="20"/>
              <w:jc w:val="both"/>
            </w:pPr>
            <w:r>
              <w:rPr>
                <w:rFonts w:ascii="Times New Roman"/>
                <w:b w:val="false"/>
                <w:i w:val="false"/>
                <w:color w:val="000000"/>
                <w:sz w:val="20"/>
              </w:rPr>
              <w:t>_________________________________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идентификационный номер:</w:t>
            </w:r>
          </w:p>
          <w:p>
            <w:pPr>
              <w:spacing w:after="20"/>
              <w:ind w:left="20"/>
              <w:jc w:val="both"/>
            </w:pPr>
            <w:r>
              <w:rPr>
                <w:rFonts w:ascii="Times New Roman"/>
                <w:b w:val="false"/>
                <w:i w:val="false"/>
                <w:color w:val="000000"/>
                <w:sz w:val="20"/>
              </w:rPr>
              <w:t>_________________________________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идентификационный номер или</w:t>
            </w:r>
          </w:p>
          <w:p>
            <w:pPr>
              <w:spacing w:after="20"/>
              <w:ind w:left="20"/>
              <w:jc w:val="both"/>
            </w:pPr>
            <w:r>
              <w:rPr>
                <w:rFonts w:ascii="Times New Roman"/>
                <w:b w:val="false"/>
                <w:i w:val="false"/>
                <w:color w:val="000000"/>
                <w:sz w:val="20"/>
              </w:rPr>
              <w:t>индивидуальный идентификационный номер:</w:t>
            </w:r>
          </w:p>
          <w:p>
            <w:pPr>
              <w:spacing w:after="20"/>
              <w:ind w:left="20"/>
              <w:jc w:val="both"/>
            </w:pPr>
            <w:r>
              <w:rPr>
                <w:rFonts w:ascii="Times New Roman"/>
                <w:b w:val="false"/>
                <w:i w:val="false"/>
                <w:color w:val="000000"/>
                <w:sz w:val="20"/>
              </w:rPr>
              <w:t>________________________________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Банковский идентификационный код:</w:t>
            </w:r>
          </w:p>
          <w:p>
            <w:pPr>
              <w:spacing w:after="20"/>
              <w:ind w:left="20"/>
              <w:jc w:val="both"/>
            </w:pPr>
            <w:r>
              <w:rPr>
                <w:rFonts w:ascii="Times New Roman"/>
                <w:b w:val="false"/>
                <w:i w:val="false"/>
                <w:color w:val="000000"/>
                <w:sz w:val="20"/>
              </w:rPr>
              <w:t>________________________________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Банковский идентификационный код:</w:t>
            </w:r>
          </w:p>
          <w:p>
            <w:pPr>
              <w:spacing w:after="20"/>
              <w:ind w:left="20"/>
              <w:jc w:val="both"/>
            </w:pPr>
            <w:r>
              <w:rPr>
                <w:rFonts w:ascii="Times New Roman"/>
                <w:b w:val="false"/>
                <w:i w:val="false"/>
                <w:color w:val="000000"/>
                <w:sz w:val="20"/>
              </w:rPr>
              <w:t>_________________________________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код:</w:t>
            </w:r>
          </w:p>
          <w:p>
            <w:pPr>
              <w:spacing w:after="20"/>
              <w:ind w:left="20"/>
              <w:jc w:val="both"/>
            </w:pPr>
            <w:r>
              <w:rPr>
                <w:rFonts w:ascii="Times New Roman"/>
                <w:b w:val="false"/>
                <w:i w:val="false"/>
                <w:color w:val="000000"/>
                <w:sz w:val="20"/>
              </w:rPr>
              <w:t>________________________________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код:</w:t>
            </w:r>
          </w:p>
          <w:p>
            <w:pPr>
              <w:spacing w:after="20"/>
              <w:ind w:left="20"/>
              <w:jc w:val="both"/>
            </w:pPr>
            <w:r>
              <w:rPr>
                <w:rFonts w:ascii="Times New Roman"/>
                <w:b w:val="false"/>
                <w:i w:val="false"/>
                <w:color w:val="000000"/>
                <w:sz w:val="20"/>
              </w:rPr>
              <w:t>_________________________________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(наименование банка)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(наименование банка)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(должность)</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(должность)</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(фамилия, имя, отчество (при его наличии)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(фамилия, имя, отчество (при его наличии)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(при наличии)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(при наличии)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организации</w:t>
            </w:r>
            <w:r>
              <w:br/>
            </w:r>
            <w:r>
              <w:rPr>
                <w:rFonts w:ascii="Times New Roman"/>
                <w:b w:val="false"/>
                <w:i w:val="false"/>
                <w:color w:val="000000"/>
                <w:sz w:val="20"/>
              </w:rPr>
              <w:t>и функционирования</w:t>
            </w:r>
            <w:r>
              <w:br/>
            </w:r>
            <w:r>
              <w:rPr>
                <w:rFonts w:ascii="Times New Roman"/>
                <w:b w:val="false"/>
                <w:i w:val="false"/>
                <w:color w:val="000000"/>
                <w:sz w:val="20"/>
              </w:rPr>
              <w:t>оптового рынка</w:t>
            </w:r>
            <w:r>
              <w:br/>
            </w:r>
            <w:r>
              <w:rPr>
                <w:rFonts w:ascii="Times New Roman"/>
                <w:b w:val="false"/>
                <w:i w:val="false"/>
                <w:color w:val="000000"/>
                <w:sz w:val="20"/>
              </w:rPr>
              <w:t>электрической энергии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Типовая форма</w:t>
            </w:r>
          </w:p>
        </w:tc>
      </w:tr>
    </w:tbl>
    <w:bookmarkStart w:name="z474" w:id="495"/>
    <w:p>
      <w:pPr>
        <w:spacing w:after="0"/>
        <w:ind w:left="0"/>
        <w:jc w:val="left"/>
      </w:pPr>
      <w:r>
        <w:rPr>
          <w:rFonts w:ascii="Times New Roman"/>
          <w:b/>
          <w:i w:val="false"/>
          <w:color w:val="000000"/>
        </w:rPr>
        <w:t xml:space="preserve"> Договор продажи единым закупщиком электрической энергии электрической энергии,</w:t>
      </w:r>
      <w:r>
        <w:br/>
      </w:r>
      <w:r>
        <w:rPr>
          <w:rFonts w:ascii="Times New Roman"/>
          <w:b/>
          <w:i w:val="false"/>
          <w:color w:val="000000"/>
        </w:rPr>
        <w:t>вырабатываемой объектами по использованию возобновляемых</w:t>
      </w:r>
      <w:r>
        <w:br/>
      </w:r>
      <w:r>
        <w:rPr>
          <w:rFonts w:ascii="Times New Roman"/>
          <w:b/>
          <w:i w:val="false"/>
          <w:color w:val="000000"/>
        </w:rPr>
        <w:t>источников энергии потребителям зеленой энергии № __________</w:t>
      </w:r>
    </w:p>
    <w:bookmarkEnd w:id="495"/>
    <w:p>
      <w:pPr>
        <w:spacing w:after="0"/>
        <w:ind w:left="0"/>
        <w:jc w:val="both"/>
      </w:pPr>
      <w:bookmarkStart w:name="z475" w:id="496"/>
      <w:r>
        <w:rPr>
          <w:rFonts w:ascii="Times New Roman"/>
          <w:b w:val="false"/>
          <w:i w:val="false"/>
          <w:color w:val="000000"/>
          <w:sz w:val="28"/>
        </w:rPr>
        <w:t>
      ____________ "___"______20__г.</w:t>
      </w:r>
    </w:p>
    <w:bookmarkEnd w:id="496"/>
    <w:p>
      <w:pPr>
        <w:spacing w:after="0"/>
        <w:ind w:left="0"/>
        <w:jc w:val="both"/>
      </w:pPr>
      <w:r>
        <w:rPr>
          <w:rFonts w:ascii="Times New Roman"/>
          <w:b w:val="false"/>
          <w:i w:val="false"/>
          <w:color w:val="000000"/>
          <w:sz w:val="28"/>
        </w:rPr>
        <w:t>(место заключения договора)</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(наименование единого закупщика, БИН)</w:t>
      </w:r>
    </w:p>
    <w:p>
      <w:pPr>
        <w:spacing w:after="0"/>
        <w:ind w:left="0"/>
        <w:jc w:val="both"/>
      </w:pPr>
      <w:r>
        <w:rPr>
          <w:rFonts w:ascii="Times New Roman"/>
          <w:b w:val="false"/>
          <w:i w:val="false"/>
          <w:color w:val="000000"/>
          <w:sz w:val="28"/>
        </w:rPr>
        <w:t>в лице ________________________________________________________,</w:t>
      </w:r>
    </w:p>
    <w:p>
      <w:pPr>
        <w:spacing w:after="0"/>
        <w:ind w:left="0"/>
        <w:jc w:val="both"/>
      </w:pPr>
      <w:r>
        <w:rPr>
          <w:rFonts w:ascii="Times New Roman"/>
          <w:b w:val="false"/>
          <w:i w:val="false"/>
          <w:color w:val="000000"/>
          <w:sz w:val="28"/>
        </w:rPr>
        <w:t>(должность, Ф.И.О.)</w:t>
      </w:r>
    </w:p>
    <w:p>
      <w:pPr>
        <w:spacing w:after="0"/>
        <w:ind w:left="0"/>
        <w:jc w:val="both"/>
      </w:pPr>
      <w:r>
        <w:rPr>
          <w:rFonts w:ascii="Times New Roman"/>
          <w:b w:val="false"/>
          <w:i w:val="false"/>
          <w:color w:val="000000"/>
          <w:sz w:val="28"/>
        </w:rPr>
        <w:t>действующего на основании _____________________________________,</w:t>
      </w:r>
    </w:p>
    <w:p>
      <w:pPr>
        <w:spacing w:after="0"/>
        <w:ind w:left="0"/>
        <w:jc w:val="both"/>
      </w:pPr>
      <w:r>
        <w:rPr>
          <w:rFonts w:ascii="Times New Roman"/>
          <w:b w:val="false"/>
          <w:i w:val="false"/>
          <w:color w:val="000000"/>
          <w:sz w:val="28"/>
        </w:rPr>
        <w:t>(учредительный документ единого закупщика),</w:t>
      </w:r>
    </w:p>
    <w:p>
      <w:pPr>
        <w:spacing w:after="0"/>
        <w:ind w:left="0"/>
        <w:jc w:val="both"/>
      </w:pPr>
      <w:r>
        <w:rPr>
          <w:rFonts w:ascii="Times New Roman"/>
          <w:b w:val="false"/>
          <w:i w:val="false"/>
          <w:color w:val="000000"/>
          <w:sz w:val="28"/>
        </w:rPr>
        <w:t>именуемое в дальнейшем "Продавец" с одной стороны и</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(наименование потребителям зеленой энергии, БИН)</w:t>
      </w:r>
    </w:p>
    <w:p>
      <w:pPr>
        <w:spacing w:after="0"/>
        <w:ind w:left="0"/>
        <w:jc w:val="both"/>
      </w:pPr>
      <w:r>
        <w:rPr>
          <w:rFonts w:ascii="Times New Roman"/>
          <w:b w:val="false"/>
          <w:i w:val="false"/>
          <w:color w:val="000000"/>
          <w:sz w:val="28"/>
        </w:rPr>
        <w:t>в лице ________________________________________________________,</w:t>
      </w:r>
    </w:p>
    <w:p>
      <w:pPr>
        <w:spacing w:after="0"/>
        <w:ind w:left="0"/>
        <w:jc w:val="both"/>
      </w:pPr>
      <w:r>
        <w:rPr>
          <w:rFonts w:ascii="Times New Roman"/>
          <w:b w:val="false"/>
          <w:i w:val="false"/>
          <w:color w:val="000000"/>
          <w:sz w:val="28"/>
        </w:rPr>
        <w:t>(должность, Ф.И.О.)</w:t>
      </w:r>
    </w:p>
    <w:p>
      <w:pPr>
        <w:spacing w:after="0"/>
        <w:ind w:left="0"/>
        <w:jc w:val="both"/>
      </w:pPr>
      <w:r>
        <w:rPr>
          <w:rFonts w:ascii="Times New Roman"/>
          <w:b w:val="false"/>
          <w:i w:val="false"/>
          <w:color w:val="000000"/>
          <w:sz w:val="28"/>
        </w:rPr>
        <w:t>действующего на основании _____________________________________,</w:t>
      </w:r>
    </w:p>
    <w:p>
      <w:pPr>
        <w:spacing w:after="0"/>
        <w:ind w:left="0"/>
        <w:jc w:val="both"/>
      </w:pPr>
      <w:r>
        <w:rPr>
          <w:rFonts w:ascii="Times New Roman"/>
          <w:b w:val="false"/>
          <w:i w:val="false"/>
          <w:color w:val="000000"/>
          <w:sz w:val="28"/>
        </w:rPr>
        <w:t>(наименование документа)</w:t>
      </w:r>
    </w:p>
    <w:p>
      <w:pPr>
        <w:spacing w:after="0"/>
        <w:ind w:left="0"/>
        <w:jc w:val="both"/>
      </w:pPr>
      <w:r>
        <w:rPr>
          <w:rFonts w:ascii="Times New Roman"/>
          <w:b w:val="false"/>
          <w:i w:val="false"/>
          <w:color w:val="000000"/>
          <w:sz w:val="28"/>
        </w:rPr>
        <w:t>именуемое в дальнейшем "Покупатель", с другой стороны, в дальнейшем</w:t>
      </w:r>
    </w:p>
    <w:p>
      <w:pPr>
        <w:spacing w:after="0"/>
        <w:ind w:left="0"/>
        <w:jc w:val="both"/>
      </w:pPr>
      <w:r>
        <w:rPr>
          <w:rFonts w:ascii="Times New Roman"/>
          <w:b w:val="false"/>
          <w:i w:val="false"/>
          <w:color w:val="000000"/>
          <w:sz w:val="28"/>
        </w:rPr>
        <w:t>вместе также именуемые "Стороны", а по отдельности "Сторона", принимая во внимание:</w:t>
      </w:r>
    </w:p>
    <w:bookmarkStart w:name="z1505" w:id="49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"Об электроэнергетике" (далее – Закон);</w:t>
      </w:r>
    </w:p>
    <w:bookmarkEnd w:id="497"/>
    <w:bookmarkStart w:name="z1506" w:id="49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Правила</w:t>
      </w:r>
      <w:r>
        <w:rPr>
          <w:rFonts w:ascii="Times New Roman"/>
          <w:b w:val="false"/>
          <w:i w:val="false"/>
          <w:color w:val="000000"/>
          <w:sz w:val="28"/>
        </w:rPr>
        <w:t xml:space="preserve"> организации и функционирования оптового рынка электрической энергии", утвержденные приказом Министра энергетики Республики Казахстан от 20 февраля 2015 года № 106 (зарегистрирован в Реестре государственной регистрации нормативных правовых актов под № 10531) (далее – Правила оптового рынка);</w:t>
      </w:r>
    </w:p>
    <w:bookmarkEnd w:id="498"/>
    <w:bookmarkStart w:name="z1507" w:id="499"/>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Правила</w:t>
      </w:r>
      <w:r>
        <w:rPr>
          <w:rFonts w:ascii="Times New Roman"/>
          <w:b w:val="false"/>
          <w:i w:val="false"/>
          <w:color w:val="000000"/>
          <w:sz w:val="28"/>
        </w:rPr>
        <w:t xml:space="preserve"> определения тарифа на поддержку возобновляемых источников энергии, утвержденными приказом Министра энергетики Республики Казахстан от 20 февраля 2015 года № 118 (зарегистрирован в Реестре государственной регистрации нормативных правовых актов под № 10622) (далее – Правила определения тарифа на поддержку), заключили настоящий</w:t>
      </w:r>
    </w:p>
    <w:bookmarkEnd w:id="499"/>
    <w:bookmarkStart w:name="z1508" w:id="500"/>
    <w:p>
      <w:pPr>
        <w:spacing w:after="0"/>
        <w:ind w:left="0"/>
        <w:jc w:val="both"/>
      </w:pPr>
      <w:r>
        <w:rPr>
          <w:rFonts w:ascii="Times New Roman"/>
          <w:b w:val="false"/>
          <w:i w:val="false"/>
          <w:color w:val="000000"/>
          <w:sz w:val="28"/>
        </w:rPr>
        <w:t>
      договор продажи единым закупщиком электрической энергии электрической энергии, вырабатываемой объектами по использованию возобновляемых источников энергии потребителям зеленой энергии (далее – Договор) о нижеследующем.</w:t>
      </w:r>
    </w:p>
    <w:bookmarkEnd w:id="500"/>
    <w:bookmarkStart w:name="z1509" w:id="501"/>
    <w:p>
      <w:pPr>
        <w:spacing w:after="0"/>
        <w:ind w:left="0"/>
        <w:jc w:val="left"/>
      </w:pPr>
      <w:r>
        <w:rPr>
          <w:rFonts w:ascii="Times New Roman"/>
          <w:b/>
          <w:i w:val="false"/>
          <w:color w:val="000000"/>
        </w:rPr>
        <w:t xml:space="preserve"> 1. Термины и определения</w:t>
      </w:r>
    </w:p>
    <w:bookmarkEnd w:id="501"/>
    <w:bookmarkStart w:name="z1510" w:id="502"/>
    <w:p>
      <w:pPr>
        <w:spacing w:after="0"/>
        <w:ind w:left="0"/>
        <w:jc w:val="both"/>
      </w:pPr>
      <w:r>
        <w:rPr>
          <w:rFonts w:ascii="Times New Roman"/>
          <w:b w:val="false"/>
          <w:i w:val="false"/>
          <w:color w:val="000000"/>
          <w:sz w:val="28"/>
        </w:rPr>
        <w:t>
      1. В настоящем Договоре используются следующие основные понятия:</w:t>
      </w:r>
    </w:p>
    <w:bookmarkEnd w:id="502"/>
    <w:bookmarkStart w:name="z1511" w:id="503"/>
    <w:p>
      <w:pPr>
        <w:spacing w:after="0"/>
        <w:ind w:left="0"/>
        <w:jc w:val="both"/>
      </w:pPr>
      <w:r>
        <w:rPr>
          <w:rFonts w:ascii="Times New Roman"/>
          <w:b w:val="false"/>
          <w:i w:val="false"/>
          <w:color w:val="000000"/>
          <w:sz w:val="28"/>
        </w:rPr>
        <w:t>
      1) расчетный период – период, определенный в Договоре как период времени, равный одному календарному месяцу с 00:00 часов первого дня до 24:00 часов последнего дня соответствующего месяца, по результатам которого производятся расчеты купли-продажи объемов электрической энергии;</w:t>
      </w:r>
    </w:p>
    <w:bookmarkEnd w:id="503"/>
    <w:bookmarkStart w:name="z1512" w:id="504"/>
    <w:p>
      <w:pPr>
        <w:spacing w:after="0"/>
        <w:ind w:left="0"/>
        <w:jc w:val="both"/>
      </w:pPr>
      <w:r>
        <w:rPr>
          <w:rFonts w:ascii="Times New Roman"/>
          <w:b w:val="false"/>
          <w:i w:val="false"/>
          <w:color w:val="000000"/>
          <w:sz w:val="28"/>
        </w:rPr>
        <w:t>
      2) системный оператор – национальная компания, осуществляющая централизованное оперативно-диспетчерское управление, обеспечение параллельной работы с энергосистемами других государств, поддержание баланса в единой электроэнергетической системе Республики Казахстан, оказание системных услуг и приобретение вспомогательных услуг у субъектов оптового рынка электрической энергии, а также техническое обслуживание и поддержание в эксплуатационной готовности национальной электрической сети и обеспечивающая ее развитие;</w:t>
      </w:r>
    </w:p>
    <w:bookmarkEnd w:id="504"/>
    <w:bookmarkStart w:name="z1513" w:id="505"/>
    <w:p>
      <w:pPr>
        <w:spacing w:after="0"/>
        <w:ind w:left="0"/>
        <w:jc w:val="both"/>
      </w:pPr>
      <w:r>
        <w:rPr>
          <w:rFonts w:ascii="Times New Roman"/>
          <w:b w:val="false"/>
          <w:i w:val="false"/>
          <w:color w:val="000000"/>
          <w:sz w:val="28"/>
        </w:rPr>
        <w:t>
      3) операционные сутки – календарные сутки, начинающиеся в 00:00 часов и заканчивающиеся в 24:00 часов среднеевропейского времени, в течение которых осуществляется реализация суточного графика производства-потребления электрической энергии;</w:t>
      </w:r>
    </w:p>
    <w:bookmarkEnd w:id="505"/>
    <w:bookmarkStart w:name="z1514" w:id="506"/>
    <w:p>
      <w:pPr>
        <w:spacing w:after="0"/>
        <w:ind w:left="0"/>
        <w:jc w:val="both"/>
      </w:pPr>
      <w:r>
        <w:rPr>
          <w:rFonts w:ascii="Times New Roman"/>
          <w:b w:val="false"/>
          <w:i w:val="false"/>
          <w:color w:val="000000"/>
          <w:sz w:val="28"/>
        </w:rPr>
        <w:t>
      4) система балансирующего рынка – аппаратно-программный комплекс, предназначенный для подачи субъектами оптового рынка электрической энергии заявок на покупку и заявок на продажу, формирования суточного графика производства-потребления электрической энергии, определения объемов централизованных торгов электрической энергией для цифровых майнеров, определения объемов централизованных торгов электрической энергией для энергопроизводящих организаций, внесения согласованных системным оператором корректировок утвержденного суточного графика, формирования фактических значений производства-потребления электрической энергии субъектов оптового рынка электрической энергии, расчета почасовых дисбалансов электрической энергии, расчета почасовых цен купли-продажи электрической энергии на оптовом рынке электрической энергии, а также почасовых цен покупки (продажи) балансирующей электроэнергии и покупки (продажи) отрицательных дисбалансов;</w:t>
      </w:r>
    </w:p>
    <w:bookmarkEnd w:id="506"/>
    <w:bookmarkStart w:name="z1515" w:id="507"/>
    <w:p>
      <w:pPr>
        <w:spacing w:after="0"/>
        <w:ind w:left="0"/>
        <w:jc w:val="both"/>
      </w:pPr>
      <w:r>
        <w:rPr>
          <w:rFonts w:ascii="Times New Roman"/>
          <w:b w:val="false"/>
          <w:i w:val="false"/>
          <w:color w:val="000000"/>
          <w:sz w:val="28"/>
        </w:rPr>
        <w:t>
      5) потребитель зеленой энергии – субъект оптового рынка электрической энергии, приобретающий у единого закупщика электрической энергии электрическую энергию, вырабатываемую объектами по использованию возобновляемых источников энергии, по зеленым тарифам;</w:t>
      </w:r>
    </w:p>
    <w:bookmarkEnd w:id="507"/>
    <w:bookmarkStart w:name="z1516" w:id="508"/>
    <w:p>
      <w:pPr>
        <w:spacing w:after="0"/>
        <w:ind w:left="0"/>
        <w:jc w:val="both"/>
      </w:pPr>
      <w:r>
        <w:rPr>
          <w:rFonts w:ascii="Times New Roman"/>
          <w:b w:val="false"/>
          <w:i w:val="false"/>
          <w:color w:val="000000"/>
          <w:sz w:val="28"/>
        </w:rPr>
        <w:t>
      6) зеленый тариф – тариф на продажу единым закупщиком электрической энергии, вырабатываемой объектами по использованию возобновляемых источников энергии, устанавливаемый единым закупщиком электрической энергии в соответствии с правилами определения тарифа на поддержку возобновляемых источников энергии, утвержденными уполномоченным органом;</w:t>
      </w:r>
    </w:p>
    <w:bookmarkEnd w:id="508"/>
    <w:bookmarkStart w:name="z1517" w:id="509"/>
    <w:p>
      <w:pPr>
        <w:spacing w:after="0"/>
        <w:ind w:left="0"/>
        <w:jc w:val="both"/>
      </w:pPr>
      <w:r>
        <w:rPr>
          <w:rFonts w:ascii="Times New Roman"/>
          <w:b w:val="false"/>
          <w:i w:val="false"/>
          <w:color w:val="000000"/>
          <w:sz w:val="28"/>
        </w:rPr>
        <w:t>
      7) оптовый рынок электрической энергии – система отношений, связанных с куплей-продажей плановых объемов электрической энергии, функционирующая на основе договоров купли-продажи электрической энергии между субъектами оптового рынка электрической энергии;</w:t>
      </w:r>
    </w:p>
    <w:bookmarkEnd w:id="509"/>
    <w:bookmarkStart w:name="z1518" w:id="510"/>
    <w:p>
      <w:pPr>
        <w:spacing w:after="0"/>
        <w:ind w:left="0"/>
        <w:jc w:val="both"/>
      </w:pPr>
      <w:r>
        <w:rPr>
          <w:rFonts w:ascii="Times New Roman"/>
          <w:b w:val="false"/>
          <w:i w:val="false"/>
          <w:color w:val="000000"/>
          <w:sz w:val="28"/>
        </w:rPr>
        <w:t>
      8) субъекты оптового рынка электрической энергии – энергопроизводящие, энергопередающие, энергоснабжающие организации, энергопроизводящие организации, использующие возобновляемые источники энергии, энергопроизводящие организации, использующие вторичные энергетические ресурсы, энергопроизводящие организации, использующие энергетическую утилизацию отходов, потребители электрической энергии, цифровые майнеры и администраторы гибридных групп, включенные в перечень субъектов оптового рынка электрической энергии, формируемый системным оператором, а также системный оператор, оператор рынка централизованной торговли и единый закупщик электрической энергии;</w:t>
      </w:r>
    </w:p>
    <w:bookmarkEnd w:id="510"/>
    <w:bookmarkStart w:name="z1519" w:id="511"/>
    <w:p>
      <w:pPr>
        <w:spacing w:after="0"/>
        <w:ind w:left="0"/>
        <w:jc w:val="both"/>
      </w:pPr>
      <w:r>
        <w:rPr>
          <w:rFonts w:ascii="Times New Roman"/>
          <w:b w:val="false"/>
          <w:i w:val="false"/>
          <w:color w:val="000000"/>
          <w:sz w:val="28"/>
        </w:rPr>
        <w:t>
      9) суточный график производства-потребления электрической энергии – формируемый и утверждаемый системным оператором документ, отражающий плановые почасовые величины производства и потребления электрической энергии на операционные сутки субъектов оптового рынка электрической энергии.</w:t>
      </w:r>
    </w:p>
    <w:bookmarkEnd w:id="511"/>
    <w:bookmarkStart w:name="z1520" w:id="512"/>
    <w:p>
      <w:pPr>
        <w:spacing w:after="0"/>
        <w:ind w:left="0"/>
        <w:jc w:val="both"/>
      </w:pPr>
      <w:r>
        <w:rPr>
          <w:rFonts w:ascii="Times New Roman"/>
          <w:b w:val="false"/>
          <w:i w:val="false"/>
          <w:color w:val="000000"/>
          <w:sz w:val="28"/>
        </w:rPr>
        <w:t>
      Иные понятия, использованные в настоящем Договоре, применяются в соответствии с законодательством Республики Казахстан в области электроэнергетики.</w:t>
      </w:r>
    </w:p>
    <w:bookmarkEnd w:id="512"/>
    <w:bookmarkStart w:name="z1521" w:id="513"/>
    <w:p>
      <w:pPr>
        <w:spacing w:after="0"/>
        <w:ind w:left="0"/>
        <w:jc w:val="left"/>
      </w:pPr>
      <w:r>
        <w:rPr>
          <w:rFonts w:ascii="Times New Roman"/>
          <w:b/>
          <w:i w:val="false"/>
          <w:color w:val="000000"/>
        </w:rPr>
        <w:t xml:space="preserve"> 2. Предмет Договора</w:t>
      </w:r>
    </w:p>
    <w:bookmarkEnd w:id="513"/>
    <w:bookmarkStart w:name="z1522" w:id="514"/>
    <w:p>
      <w:pPr>
        <w:spacing w:after="0"/>
        <w:ind w:left="0"/>
        <w:jc w:val="both"/>
      </w:pPr>
      <w:r>
        <w:rPr>
          <w:rFonts w:ascii="Times New Roman"/>
          <w:b w:val="false"/>
          <w:i w:val="false"/>
          <w:color w:val="000000"/>
          <w:sz w:val="28"/>
        </w:rPr>
        <w:t>
      2. В соответствии с настоящим Договором Покупатель покупает плановый объем электрической энергии, вырабатываемой объектами по использованию возобновляемых источников энергии, включенный в суточный график производства-потребления электрической энергии, утвержденный системным оператором, с учетом технической экспертизы (далее – плановый объем электрической энергии), у Продавца, по зеленым тарифам, определяемым согласно Правилам определения тарифа на поддержку.</w:t>
      </w:r>
    </w:p>
    <w:bookmarkEnd w:id="514"/>
    <w:bookmarkStart w:name="z1523" w:id="515"/>
    <w:p>
      <w:pPr>
        <w:spacing w:after="0"/>
        <w:ind w:left="0"/>
        <w:jc w:val="left"/>
      </w:pPr>
      <w:r>
        <w:rPr>
          <w:rFonts w:ascii="Times New Roman"/>
          <w:b/>
          <w:i w:val="false"/>
          <w:color w:val="000000"/>
        </w:rPr>
        <w:t xml:space="preserve"> 3. Права и обязанности Сторон</w:t>
      </w:r>
    </w:p>
    <w:bookmarkEnd w:id="515"/>
    <w:bookmarkStart w:name="z1524" w:id="516"/>
    <w:p>
      <w:pPr>
        <w:spacing w:after="0"/>
        <w:ind w:left="0"/>
        <w:jc w:val="both"/>
      </w:pPr>
      <w:r>
        <w:rPr>
          <w:rFonts w:ascii="Times New Roman"/>
          <w:b w:val="false"/>
          <w:i w:val="false"/>
          <w:color w:val="000000"/>
          <w:sz w:val="28"/>
        </w:rPr>
        <w:t>
      3. Продавец обязан:</w:t>
      </w:r>
    </w:p>
    <w:bookmarkEnd w:id="516"/>
    <w:bookmarkStart w:name="z1525" w:id="517"/>
    <w:p>
      <w:pPr>
        <w:spacing w:after="0"/>
        <w:ind w:left="0"/>
        <w:jc w:val="both"/>
      </w:pPr>
      <w:r>
        <w:rPr>
          <w:rFonts w:ascii="Times New Roman"/>
          <w:b w:val="false"/>
          <w:i w:val="false"/>
          <w:color w:val="000000"/>
          <w:sz w:val="28"/>
        </w:rPr>
        <w:t>
      1) осуществлять продажу планового объема электрической энергии Покупателю в соответствии с Правилами оптового рынка;</w:t>
      </w:r>
    </w:p>
    <w:bookmarkEnd w:id="517"/>
    <w:bookmarkStart w:name="z1526" w:id="518"/>
    <w:p>
      <w:pPr>
        <w:spacing w:after="0"/>
        <w:ind w:left="0"/>
        <w:jc w:val="both"/>
      </w:pPr>
      <w:r>
        <w:rPr>
          <w:rFonts w:ascii="Times New Roman"/>
          <w:b w:val="false"/>
          <w:i w:val="false"/>
          <w:color w:val="000000"/>
          <w:sz w:val="28"/>
        </w:rPr>
        <w:t>
      2) ежемесячно до 20 числа месяца, следующего за расчетным периодом, выписывать счет-фактуру на основании подписанной Сторонами накладной на отпуск запасов на сторону. Накладная на отпуск запасов на сторону оформляется с указанием суммарного объема за расчетный период и расчетного тарифа в соответствии с расшифровкой к данной накладной на отпуск запасов на сторону, с разбивкой по часам на основании утвержденных суточных графиков производства-потребления электрической энергии за соответствующий расчетный период и тарифов, рассчитанных согласно Правил определения тарифа на поддержку;</w:t>
      </w:r>
    </w:p>
    <w:bookmarkEnd w:id="518"/>
    <w:bookmarkStart w:name="z1527" w:id="519"/>
    <w:p>
      <w:pPr>
        <w:spacing w:after="0"/>
        <w:ind w:left="0"/>
        <w:jc w:val="both"/>
      </w:pPr>
      <w:r>
        <w:rPr>
          <w:rFonts w:ascii="Times New Roman"/>
          <w:b w:val="false"/>
          <w:i w:val="false"/>
          <w:color w:val="000000"/>
          <w:sz w:val="28"/>
        </w:rPr>
        <w:t>
      3) при не подписании накладной на отпуск запасов на сторону и расшифровки к данной накладной на отпуск запасов на сторону, считать основанием для выставления Продавцом счета-фактуры, утвержденные суточные графики производства-потребления электрической энергии за соответствующий расчетный период и тарифы, рассчитанные согласно Правил определения тарифа на поддержку;</w:t>
      </w:r>
    </w:p>
    <w:bookmarkEnd w:id="519"/>
    <w:bookmarkStart w:name="z1528" w:id="520"/>
    <w:p>
      <w:pPr>
        <w:spacing w:after="0"/>
        <w:ind w:left="0"/>
        <w:jc w:val="both"/>
      </w:pPr>
      <w:r>
        <w:rPr>
          <w:rFonts w:ascii="Times New Roman"/>
          <w:b w:val="false"/>
          <w:i w:val="false"/>
          <w:color w:val="000000"/>
          <w:sz w:val="28"/>
        </w:rPr>
        <w:t>
      4) не реже одного раза в полугодие производить сверку взаиморасчетов;</w:t>
      </w:r>
    </w:p>
    <w:bookmarkEnd w:id="520"/>
    <w:bookmarkStart w:name="z1529" w:id="521"/>
    <w:p>
      <w:pPr>
        <w:spacing w:after="0"/>
        <w:ind w:left="0"/>
        <w:jc w:val="both"/>
      </w:pPr>
      <w:r>
        <w:rPr>
          <w:rFonts w:ascii="Times New Roman"/>
          <w:b w:val="false"/>
          <w:i w:val="false"/>
          <w:color w:val="000000"/>
          <w:sz w:val="28"/>
        </w:rPr>
        <w:t>
      5) незамедлительно уведомлять Покупателя об изменении своего наименования, юридического адреса, фактического местонахождения и иных реквизитов, необходимых для исполнения условий настоящего Договора;</w:t>
      </w:r>
    </w:p>
    <w:bookmarkEnd w:id="521"/>
    <w:bookmarkStart w:name="z1530" w:id="522"/>
    <w:p>
      <w:pPr>
        <w:spacing w:after="0"/>
        <w:ind w:left="0"/>
        <w:jc w:val="both"/>
      </w:pPr>
      <w:r>
        <w:rPr>
          <w:rFonts w:ascii="Times New Roman"/>
          <w:b w:val="false"/>
          <w:i w:val="false"/>
          <w:color w:val="000000"/>
          <w:sz w:val="28"/>
        </w:rPr>
        <w:t>
      6) осуществлять иные обязательства, предусмотренные законодательством в области электроэнергетики и настоящим Договором.</w:t>
      </w:r>
    </w:p>
    <w:bookmarkEnd w:id="522"/>
    <w:bookmarkStart w:name="z1531" w:id="523"/>
    <w:p>
      <w:pPr>
        <w:spacing w:after="0"/>
        <w:ind w:left="0"/>
        <w:jc w:val="both"/>
      </w:pPr>
      <w:r>
        <w:rPr>
          <w:rFonts w:ascii="Times New Roman"/>
          <w:b w:val="false"/>
          <w:i w:val="false"/>
          <w:color w:val="000000"/>
          <w:sz w:val="28"/>
        </w:rPr>
        <w:t>
      4. Покупатель обязан:</w:t>
      </w:r>
    </w:p>
    <w:bookmarkEnd w:id="523"/>
    <w:bookmarkStart w:name="z1532" w:id="524"/>
    <w:p>
      <w:pPr>
        <w:spacing w:after="0"/>
        <w:ind w:left="0"/>
        <w:jc w:val="both"/>
      </w:pPr>
      <w:r>
        <w:rPr>
          <w:rFonts w:ascii="Times New Roman"/>
          <w:b w:val="false"/>
          <w:i w:val="false"/>
          <w:color w:val="000000"/>
          <w:sz w:val="28"/>
        </w:rPr>
        <w:t>
      1) осуществлять покупку планового объема электрической энергии у Продавца в соответствии с Правилами оптового рынка;</w:t>
      </w:r>
    </w:p>
    <w:bookmarkEnd w:id="524"/>
    <w:bookmarkStart w:name="z1533" w:id="525"/>
    <w:p>
      <w:pPr>
        <w:spacing w:after="0"/>
        <w:ind w:left="0"/>
        <w:jc w:val="both"/>
      </w:pPr>
      <w:r>
        <w:rPr>
          <w:rFonts w:ascii="Times New Roman"/>
          <w:b w:val="false"/>
          <w:i w:val="false"/>
          <w:color w:val="000000"/>
          <w:sz w:val="28"/>
        </w:rPr>
        <w:t>
      2) обеспечить денежными средствами заявку на покупку, для включения ее в суточный график производства-потребления электрической энергии, утверждаемый системным оператором, в соответствии с Правилами оптового рынка;</w:t>
      </w:r>
    </w:p>
    <w:bookmarkEnd w:id="525"/>
    <w:bookmarkStart w:name="z1534" w:id="526"/>
    <w:p>
      <w:pPr>
        <w:spacing w:after="0"/>
        <w:ind w:left="0"/>
        <w:jc w:val="both"/>
      </w:pPr>
      <w:r>
        <w:rPr>
          <w:rFonts w:ascii="Times New Roman"/>
          <w:b w:val="false"/>
          <w:i w:val="false"/>
          <w:color w:val="000000"/>
          <w:sz w:val="28"/>
        </w:rPr>
        <w:t>
      3) ежедневно до 08:00 часов (по времени города Астана) вносить в систему балансирующего рынка электрической энергии заявку на покупку и подписывать ее электронной цифровой подписью в соответствии с Правилами оптового рынка.</w:t>
      </w:r>
    </w:p>
    <w:bookmarkEnd w:id="526"/>
    <w:bookmarkStart w:name="z1535" w:id="527"/>
    <w:p>
      <w:pPr>
        <w:spacing w:after="0"/>
        <w:ind w:left="0"/>
        <w:jc w:val="both"/>
      </w:pPr>
      <w:r>
        <w:rPr>
          <w:rFonts w:ascii="Times New Roman"/>
          <w:b w:val="false"/>
          <w:i w:val="false"/>
          <w:color w:val="000000"/>
          <w:sz w:val="28"/>
        </w:rPr>
        <w:t>
      4) ежегодно до 1 октября направлять Продавцу информацию о прогнозных объемах потребления электрической энергии, вырабатываемой объектами по использованию возобновляемых источников энергии, на предстоящий год с разбивкой по месяцам;</w:t>
      </w:r>
    </w:p>
    <w:bookmarkEnd w:id="527"/>
    <w:bookmarkStart w:name="z1536" w:id="528"/>
    <w:p>
      <w:pPr>
        <w:spacing w:after="0"/>
        <w:ind w:left="0"/>
        <w:jc w:val="both"/>
      </w:pPr>
      <w:r>
        <w:rPr>
          <w:rFonts w:ascii="Times New Roman"/>
          <w:b w:val="false"/>
          <w:i w:val="false"/>
          <w:color w:val="000000"/>
          <w:sz w:val="28"/>
        </w:rPr>
        <w:t>
      5) при не подписании накладной на отпуск запасов на сторону и расшифровки к данной накладной на отпуск запасов на сторону, в течение 5 (пяти) рабочих дней со дня получения данных документов представить Продавцу письменное заявление с изложением своего возражения;</w:t>
      </w:r>
    </w:p>
    <w:bookmarkEnd w:id="528"/>
    <w:bookmarkStart w:name="z1537" w:id="529"/>
    <w:p>
      <w:pPr>
        <w:spacing w:after="0"/>
        <w:ind w:left="0"/>
        <w:jc w:val="both"/>
      </w:pPr>
      <w:r>
        <w:rPr>
          <w:rFonts w:ascii="Times New Roman"/>
          <w:b w:val="false"/>
          <w:i w:val="false"/>
          <w:color w:val="000000"/>
          <w:sz w:val="28"/>
        </w:rPr>
        <w:t>
      6) оплатить Продавцу за объем покупки плановой электрической энергии согласно пункту 7 настоящего Договора не позднее последнего дня месяца, следующего за расчетным периодом;</w:t>
      </w:r>
    </w:p>
    <w:bookmarkEnd w:id="529"/>
    <w:bookmarkStart w:name="z1538" w:id="530"/>
    <w:p>
      <w:pPr>
        <w:spacing w:after="0"/>
        <w:ind w:left="0"/>
        <w:jc w:val="both"/>
      </w:pPr>
      <w:r>
        <w:rPr>
          <w:rFonts w:ascii="Times New Roman"/>
          <w:b w:val="false"/>
          <w:i w:val="false"/>
          <w:color w:val="000000"/>
          <w:sz w:val="28"/>
        </w:rPr>
        <w:t>
      7) не реже одного раза в полугодие производить сверку взаиморасчетов;</w:t>
      </w:r>
    </w:p>
    <w:bookmarkEnd w:id="530"/>
    <w:bookmarkStart w:name="z1539" w:id="531"/>
    <w:p>
      <w:pPr>
        <w:spacing w:after="0"/>
        <w:ind w:left="0"/>
        <w:jc w:val="both"/>
      </w:pPr>
      <w:r>
        <w:rPr>
          <w:rFonts w:ascii="Times New Roman"/>
          <w:b w:val="false"/>
          <w:i w:val="false"/>
          <w:color w:val="000000"/>
          <w:sz w:val="28"/>
        </w:rPr>
        <w:t>
      8) незамедлительно уведомлять Продавца об изменении своего наименования, юридического адреса, фактического местонахождения и иных реквизитов, необходимых для исполнения условий настоящего Договора;</w:t>
      </w:r>
    </w:p>
    <w:bookmarkEnd w:id="531"/>
    <w:bookmarkStart w:name="z1540" w:id="532"/>
    <w:p>
      <w:pPr>
        <w:spacing w:after="0"/>
        <w:ind w:left="0"/>
        <w:jc w:val="both"/>
      </w:pPr>
      <w:r>
        <w:rPr>
          <w:rFonts w:ascii="Times New Roman"/>
          <w:b w:val="false"/>
          <w:i w:val="false"/>
          <w:color w:val="000000"/>
          <w:sz w:val="28"/>
        </w:rPr>
        <w:t>
      9) осуществлять иные обязательства, предусмотренные законодательством в области электроэнергетики и настоящим Договором.</w:t>
      </w:r>
    </w:p>
    <w:bookmarkEnd w:id="532"/>
    <w:bookmarkStart w:name="z1541" w:id="533"/>
    <w:p>
      <w:pPr>
        <w:spacing w:after="0"/>
        <w:ind w:left="0"/>
        <w:jc w:val="both"/>
      </w:pPr>
      <w:r>
        <w:rPr>
          <w:rFonts w:ascii="Times New Roman"/>
          <w:b w:val="false"/>
          <w:i w:val="false"/>
          <w:color w:val="000000"/>
          <w:sz w:val="28"/>
        </w:rPr>
        <w:t>
      5. Продавец вправе:</w:t>
      </w:r>
    </w:p>
    <w:bookmarkEnd w:id="533"/>
    <w:bookmarkStart w:name="z1542" w:id="534"/>
    <w:p>
      <w:pPr>
        <w:spacing w:after="0"/>
        <w:ind w:left="0"/>
        <w:jc w:val="both"/>
      </w:pPr>
      <w:r>
        <w:rPr>
          <w:rFonts w:ascii="Times New Roman"/>
          <w:b w:val="false"/>
          <w:i w:val="false"/>
          <w:color w:val="000000"/>
          <w:sz w:val="28"/>
        </w:rPr>
        <w:t>
      1) требовать от Покупателя исполнения условий настоящего Договора;</w:t>
      </w:r>
    </w:p>
    <w:bookmarkEnd w:id="534"/>
    <w:bookmarkStart w:name="z1543" w:id="535"/>
    <w:p>
      <w:pPr>
        <w:spacing w:after="0"/>
        <w:ind w:left="0"/>
        <w:jc w:val="both"/>
      </w:pPr>
      <w:r>
        <w:rPr>
          <w:rFonts w:ascii="Times New Roman"/>
          <w:b w:val="false"/>
          <w:i w:val="false"/>
          <w:color w:val="000000"/>
          <w:sz w:val="28"/>
        </w:rPr>
        <w:t>
      2) обращаться в судебные органы для решения спорных вопросов, связанных с заключением, исполнением и расторжением настоящего Договора.</w:t>
      </w:r>
    </w:p>
    <w:bookmarkEnd w:id="535"/>
    <w:bookmarkStart w:name="z1544" w:id="536"/>
    <w:p>
      <w:pPr>
        <w:spacing w:after="0"/>
        <w:ind w:left="0"/>
        <w:jc w:val="both"/>
      </w:pPr>
      <w:r>
        <w:rPr>
          <w:rFonts w:ascii="Times New Roman"/>
          <w:b w:val="false"/>
          <w:i w:val="false"/>
          <w:color w:val="000000"/>
          <w:sz w:val="28"/>
        </w:rPr>
        <w:t>
      3) требовать исполнение иных обязанностей Покупателя в соответствии с настоящим Договором и законодательством Республики Казахстан.</w:t>
      </w:r>
    </w:p>
    <w:bookmarkEnd w:id="536"/>
    <w:bookmarkStart w:name="z1545" w:id="537"/>
    <w:p>
      <w:pPr>
        <w:spacing w:after="0"/>
        <w:ind w:left="0"/>
        <w:jc w:val="both"/>
      </w:pPr>
      <w:r>
        <w:rPr>
          <w:rFonts w:ascii="Times New Roman"/>
          <w:b w:val="false"/>
          <w:i w:val="false"/>
          <w:color w:val="000000"/>
          <w:sz w:val="28"/>
        </w:rPr>
        <w:t>
      6. Покупатель вправе:</w:t>
      </w:r>
    </w:p>
    <w:bookmarkEnd w:id="537"/>
    <w:bookmarkStart w:name="z1546" w:id="538"/>
    <w:p>
      <w:pPr>
        <w:spacing w:after="0"/>
        <w:ind w:left="0"/>
        <w:jc w:val="both"/>
      </w:pPr>
      <w:r>
        <w:rPr>
          <w:rFonts w:ascii="Times New Roman"/>
          <w:b w:val="false"/>
          <w:i w:val="false"/>
          <w:color w:val="000000"/>
          <w:sz w:val="28"/>
        </w:rPr>
        <w:t>
      1) требовать от Продавца исполнения условий настоящего Договора.</w:t>
      </w:r>
    </w:p>
    <w:bookmarkEnd w:id="538"/>
    <w:bookmarkStart w:name="z1547" w:id="539"/>
    <w:p>
      <w:pPr>
        <w:spacing w:after="0"/>
        <w:ind w:left="0"/>
        <w:jc w:val="both"/>
      </w:pPr>
      <w:r>
        <w:rPr>
          <w:rFonts w:ascii="Times New Roman"/>
          <w:b w:val="false"/>
          <w:i w:val="false"/>
          <w:color w:val="000000"/>
          <w:sz w:val="28"/>
        </w:rPr>
        <w:t>
      2) обращаться в судебные органы для решения спорных вопросов, связанных с заключением, исполнением и расторжением настоящего Договора.</w:t>
      </w:r>
    </w:p>
    <w:bookmarkEnd w:id="539"/>
    <w:bookmarkStart w:name="z1548" w:id="540"/>
    <w:p>
      <w:pPr>
        <w:spacing w:after="0"/>
        <w:ind w:left="0"/>
        <w:jc w:val="both"/>
      </w:pPr>
      <w:r>
        <w:rPr>
          <w:rFonts w:ascii="Times New Roman"/>
          <w:b w:val="false"/>
          <w:i w:val="false"/>
          <w:color w:val="000000"/>
          <w:sz w:val="28"/>
        </w:rPr>
        <w:t>
      3) требовать исполнение иных обязанностей Продавца в соответствии с настоящим Договором и законодательством Республики Казахстан.</w:t>
      </w:r>
    </w:p>
    <w:bookmarkEnd w:id="540"/>
    <w:bookmarkStart w:name="z1549" w:id="541"/>
    <w:p>
      <w:pPr>
        <w:spacing w:after="0"/>
        <w:ind w:left="0"/>
        <w:jc w:val="left"/>
      </w:pPr>
      <w:r>
        <w:rPr>
          <w:rFonts w:ascii="Times New Roman"/>
          <w:b/>
          <w:i w:val="false"/>
          <w:color w:val="000000"/>
        </w:rPr>
        <w:t xml:space="preserve"> 4. Взаиморасчеты Сторон</w:t>
      </w:r>
    </w:p>
    <w:bookmarkEnd w:id="541"/>
    <w:bookmarkStart w:name="z1550" w:id="542"/>
    <w:p>
      <w:pPr>
        <w:spacing w:after="0"/>
        <w:ind w:left="0"/>
        <w:jc w:val="both"/>
      </w:pPr>
      <w:r>
        <w:rPr>
          <w:rFonts w:ascii="Times New Roman"/>
          <w:b w:val="false"/>
          <w:i w:val="false"/>
          <w:color w:val="000000"/>
          <w:sz w:val="28"/>
        </w:rPr>
        <w:t xml:space="preserve">
      7. По истечении расчетного периода Покупатель производит фактическую оплату за купленный плановый объем электрической энергии в соответствии с Правилами оптового рынка. </w:t>
      </w:r>
    </w:p>
    <w:bookmarkEnd w:id="542"/>
    <w:bookmarkStart w:name="z1551" w:id="543"/>
    <w:p>
      <w:pPr>
        <w:spacing w:after="0"/>
        <w:ind w:left="0"/>
        <w:jc w:val="both"/>
      </w:pPr>
      <w:r>
        <w:rPr>
          <w:rFonts w:ascii="Times New Roman"/>
          <w:b w:val="false"/>
          <w:i w:val="false"/>
          <w:color w:val="000000"/>
          <w:sz w:val="28"/>
        </w:rPr>
        <w:t xml:space="preserve">
      8. При превышении фактического за расчетный период объема оплаты Покупателя в адрес Продавца за электрическую энергию, купленную у него на часы этого периода, над значением соответствующей предоплаты Покупателя за расчетный период, то данная разница, в виде денежных средств вносится Покупателем на расчетный банковский счет Продавца до конца месяца, следующего за расчетным периодом. </w:t>
      </w:r>
    </w:p>
    <w:bookmarkEnd w:id="543"/>
    <w:bookmarkStart w:name="z1552" w:id="544"/>
    <w:p>
      <w:pPr>
        <w:spacing w:after="0"/>
        <w:ind w:left="0"/>
        <w:jc w:val="both"/>
      </w:pPr>
      <w:r>
        <w:rPr>
          <w:rFonts w:ascii="Times New Roman"/>
          <w:b w:val="false"/>
          <w:i w:val="false"/>
          <w:color w:val="000000"/>
          <w:sz w:val="28"/>
        </w:rPr>
        <w:t xml:space="preserve">
      При отсутствии оплаты разницы, указанной в части первой настоящего пункта, до конца месяца, следующего за расчетным, сумма данной разницы погашается за счет имеющейся предоплаты. </w:t>
      </w:r>
    </w:p>
    <w:bookmarkEnd w:id="544"/>
    <w:bookmarkStart w:name="z1553" w:id="545"/>
    <w:p>
      <w:pPr>
        <w:spacing w:after="0"/>
        <w:ind w:left="0"/>
        <w:jc w:val="both"/>
      </w:pPr>
      <w:r>
        <w:rPr>
          <w:rFonts w:ascii="Times New Roman"/>
          <w:b w:val="false"/>
          <w:i w:val="false"/>
          <w:color w:val="000000"/>
          <w:sz w:val="28"/>
        </w:rPr>
        <w:t>
      В случае, если фактический за расчетный период объем оплаты Покупателя в адрес Продавца за электрическую энергию, купленную у него за этот период, окажется меньше значения соответствующей предоплаты Покупателя за расчетный период, то данная разница принимается как переплата Покупателя за данный расчетный период, которая, по усмотрению Покупателя, возвращается ему обратно либо используется как составляющая его предоплаты на последующие сутки.</w:t>
      </w:r>
    </w:p>
    <w:bookmarkEnd w:id="545"/>
    <w:bookmarkStart w:name="z1554" w:id="546"/>
    <w:p>
      <w:pPr>
        <w:spacing w:after="0"/>
        <w:ind w:left="0"/>
        <w:jc w:val="both"/>
      </w:pPr>
      <w:r>
        <w:rPr>
          <w:rFonts w:ascii="Times New Roman"/>
          <w:b w:val="false"/>
          <w:i w:val="false"/>
          <w:color w:val="000000"/>
          <w:sz w:val="28"/>
        </w:rPr>
        <w:t xml:space="preserve">
      9. Фактическая оплата, производится Покупателем на основании представленной Продавцом накладной на отпуск запасов на сторону, расшифровки к данной накладной на отпуск запасов на сторону и соответствующей счет-фактуры за объемы купленной электрической энергии на оптовом рынке электрической энергии по фактическим зеленым тарифам на каждый час соответствующего расчетного периода. </w:t>
      </w:r>
    </w:p>
    <w:bookmarkEnd w:id="546"/>
    <w:bookmarkStart w:name="z1555" w:id="547"/>
    <w:p>
      <w:pPr>
        <w:spacing w:after="0"/>
        <w:ind w:left="0"/>
        <w:jc w:val="left"/>
      </w:pPr>
      <w:r>
        <w:rPr>
          <w:rFonts w:ascii="Times New Roman"/>
          <w:b/>
          <w:i w:val="false"/>
          <w:color w:val="000000"/>
        </w:rPr>
        <w:t xml:space="preserve"> 5. Ответственность Сторон</w:t>
      </w:r>
    </w:p>
    <w:bookmarkEnd w:id="547"/>
    <w:bookmarkStart w:name="z1556" w:id="548"/>
    <w:p>
      <w:pPr>
        <w:spacing w:after="0"/>
        <w:ind w:left="0"/>
        <w:jc w:val="both"/>
      </w:pPr>
      <w:r>
        <w:rPr>
          <w:rFonts w:ascii="Times New Roman"/>
          <w:b w:val="false"/>
          <w:i w:val="false"/>
          <w:color w:val="000000"/>
          <w:sz w:val="28"/>
        </w:rPr>
        <w:t>
      10. За просрочку платежей, предусмотренных настоящим Договором, Покупатель по требованию Продавца уплачивает ему неустойку в размере 0,1 % (ноль целых одна десятая) от просроченной суммы за каждый календарный день просрочки, но не более 10 % (десяти процентов) от просроченной суммы, согласно пункту 7 настоящего Договора.</w:t>
      </w:r>
    </w:p>
    <w:bookmarkEnd w:id="548"/>
    <w:bookmarkStart w:name="z1557" w:id="549"/>
    <w:p>
      <w:pPr>
        <w:spacing w:after="0"/>
        <w:ind w:left="0"/>
        <w:jc w:val="both"/>
      </w:pPr>
      <w:r>
        <w:rPr>
          <w:rFonts w:ascii="Times New Roman"/>
          <w:b w:val="false"/>
          <w:i w:val="false"/>
          <w:color w:val="000000"/>
          <w:sz w:val="28"/>
        </w:rPr>
        <w:t>
      11. Уплата суммы неустойки (штрафа, пени) не освобождает Стороны от выполнения своих обязательств по настоящему Договору.</w:t>
      </w:r>
    </w:p>
    <w:bookmarkEnd w:id="549"/>
    <w:bookmarkStart w:name="z1558" w:id="550"/>
    <w:p>
      <w:pPr>
        <w:spacing w:after="0"/>
        <w:ind w:left="0"/>
        <w:jc w:val="both"/>
      </w:pPr>
      <w:r>
        <w:rPr>
          <w:rFonts w:ascii="Times New Roman"/>
          <w:b w:val="false"/>
          <w:i w:val="false"/>
          <w:color w:val="000000"/>
          <w:sz w:val="28"/>
        </w:rPr>
        <w:t>
      12. За невыполнение или ненадлежащее выполнение обязательств по настоящему Договору Стороны несут ответственность в соответствии с законодательством Республики Казахстан и условиями настоящего Договора.</w:t>
      </w:r>
    </w:p>
    <w:bookmarkEnd w:id="550"/>
    <w:bookmarkStart w:name="z1559" w:id="551"/>
    <w:p>
      <w:pPr>
        <w:spacing w:after="0"/>
        <w:ind w:left="0"/>
        <w:jc w:val="both"/>
      </w:pPr>
      <w:r>
        <w:rPr>
          <w:rFonts w:ascii="Times New Roman"/>
          <w:b w:val="false"/>
          <w:i w:val="false"/>
          <w:color w:val="000000"/>
          <w:sz w:val="28"/>
        </w:rPr>
        <w:t>
      13. Условия настоящего Договора могут быть изменены только по взаимному согласию Сторон и оформлены в письменной форме.</w:t>
      </w:r>
    </w:p>
    <w:bookmarkEnd w:id="551"/>
    <w:bookmarkStart w:name="z1560" w:id="552"/>
    <w:p>
      <w:pPr>
        <w:spacing w:after="0"/>
        <w:ind w:left="0"/>
        <w:jc w:val="left"/>
      </w:pPr>
      <w:r>
        <w:rPr>
          <w:rFonts w:ascii="Times New Roman"/>
          <w:b/>
          <w:i w:val="false"/>
          <w:color w:val="000000"/>
        </w:rPr>
        <w:t xml:space="preserve"> 6. Разрешение споров</w:t>
      </w:r>
    </w:p>
    <w:bookmarkEnd w:id="552"/>
    <w:bookmarkStart w:name="z1561" w:id="553"/>
    <w:p>
      <w:pPr>
        <w:spacing w:after="0"/>
        <w:ind w:left="0"/>
        <w:jc w:val="both"/>
      </w:pPr>
      <w:r>
        <w:rPr>
          <w:rFonts w:ascii="Times New Roman"/>
          <w:b w:val="false"/>
          <w:i w:val="false"/>
          <w:color w:val="000000"/>
          <w:sz w:val="28"/>
        </w:rPr>
        <w:t>
      14. При возникновении споров между Сторонами, относящихся к настоящему Договору, Стороны прилагают усилия для урегулирования спора путем переговоров.</w:t>
      </w:r>
    </w:p>
    <w:bookmarkEnd w:id="553"/>
    <w:bookmarkStart w:name="z1562" w:id="554"/>
    <w:p>
      <w:pPr>
        <w:spacing w:after="0"/>
        <w:ind w:left="0"/>
        <w:jc w:val="both"/>
      </w:pPr>
      <w:r>
        <w:rPr>
          <w:rFonts w:ascii="Times New Roman"/>
          <w:b w:val="false"/>
          <w:i w:val="false"/>
          <w:color w:val="000000"/>
          <w:sz w:val="28"/>
        </w:rPr>
        <w:t>
      15. Споры, вытекающие из настоящего Договора, подлежат разрешению в соответствии с законодательством Республики Казахстан.</w:t>
      </w:r>
    </w:p>
    <w:bookmarkEnd w:id="554"/>
    <w:bookmarkStart w:name="z1563" w:id="555"/>
    <w:p>
      <w:pPr>
        <w:spacing w:after="0"/>
        <w:ind w:left="0"/>
        <w:jc w:val="both"/>
      </w:pPr>
      <w:r>
        <w:rPr>
          <w:rFonts w:ascii="Times New Roman"/>
          <w:b w:val="false"/>
          <w:i w:val="false"/>
          <w:color w:val="000000"/>
          <w:sz w:val="28"/>
        </w:rPr>
        <w:t>
      16. В спорных случаях окончательным документом для взаиморасчетов между Сторонами является фактический баланс производства-потребления электрической энергии на оптовом рынке электрической энергии Республики Казахстан, предоставляемый системным оператором.</w:t>
      </w:r>
    </w:p>
    <w:bookmarkEnd w:id="555"/>
    <w:bookmarkStart w:name="z1564" w:id="556"/>
    <w:p>
      <w:pPr>
        <w:spacing w:after="0"/>
        <w:ind w:left="0"/>
        <w:jc w:val="both"/>
      </w:pPr>
      <w:r>
        <w:rPr>
          <w:rFonts w:ascii="Times New Roman"/>
          <w:b w:val="false"/>
          <w:i w:val="false"/>
          <w:color w:val="000000"/>
          <w:sz w:val="28"/>
        </w:rPr>
        <w:t>
      17. Если одна из Сторон имеет к другой Стороне обоснованные претензии по выполнению обязательств по настоящему Договору, то такая Сторона излагает суть претензии в письменном виде, на которую другая Сторона в срок до 5 (пяти) рабочих дней с даты получения претензии должна дать аргументированный ответ либо согласовать срок устранения замечаний со Стороной, направившей претензию.</w:t>
      </w:r>
    </w:p>
    <w:bookmarkEnd w:id="556"/>
    <w:bookmarkStart w:name="z1565" w:id="557"/>
    <w:p>
      <w:pPr>
        <w:spacing w:after="0"/>
        <w:ind w:left="0"/>
        <w:jc w:val="both"/>
      </w:pPr>
      <w:r>
        <w:rPr>
          <w:rFonts w:ascii="Times New Roman"/>
          <w:b w:val="false"/>
          <w:i w:val="false"/>
          <w:color w:val="000000"/>
          <w:sz w:val="28"/>
        </w:rPr>
        <w:t>
      18. Каждая из Сторон имеет право обратиться в суд для решения спора, связанного с заключением, действительностью, исполнением, изменением, приостановлением и расторжением настоящего Договора, а также решения иных споров, связанных с настоящим Договором.</w:t>
      </w:r>
    </w:p>
    <w:bookmarkEnd w:id="557"/>
    <w:bookmarkStart w:name="z1566" w:id="558"/>
    <w:p>
      <w:pPr>
        <w:spacing w:after="0"/>
        <w:ind w:left="0"/>
        <w:jc w:val="both"/>
      </w:pPr>
      <w:r>
        <w:rPr>
          <w:rFonts w:ascii="Times New Roman"/>
          <w:b w:val="false"/>
          <w:i w:val="false"/>
          <w:color w:val="000000"/>
          <w:sz w:val="28"/>
        </w:rPr>
        <w:t>
      19. Все споры, связанные с заключением, действительностью, исполнением, изменением и расторжением настоящего Договора, а также иными вопросами по настоящему Договору, подлежат рассмотрению в суде по месту нахождения Продавца.</w:t>
      </w:r>
    </w:p>
    <w:bookmarkEnd w:id="558"/>
    <w:bookmarkStart w:name="z1567" w:id="559"/>
    <w:p>
      <w:pPr>
        <w:spacing w:after="0"/>
        <w:ind w:left="0"/>
        <w:jc w:val="left"/>
      </w:pPr>
      <w:r>
        <w:rPr>
          <w:rFonts w:ascii="Times New Roman"/>
          <w:b/>
          <w:i w:val="false"/>
          <w:color w:val="000000"/>
        </w:rPr>
        <w:t xml:space="preserve"> 7. Противодействие коррупции (антикоррупционная оговорка)</w:t>
      </w:r>
    </w:p>
    <w:bookmarkEnd w:id="559"/>
    <w:bookmarkStart w:name="z1568" w:id="560"/>
    <w:p>
      <w:pPr>
        <w:spacing w:after="0"/>
        <w:ind w:left="0"/>
        <w:jc w:val="both"/>
      </w:pPr>
      <w:r>
        <w:rPr>
          <w:rFonts w:ascii="Times New Roman"/>
          <w:b w:val="false"/>
          <w:i w:val="false"/>
          <w:color w:val="000000"/>
          <w:sz w:val="28"/>
        </w:rPr>
        <w:t>
      20. Стороны принимают на себя ответственность по сотрудничеству в деле предупреждения и борьбы с коррупцией в ходе исполнения Сторонами своих обязательств по настоящему Договору.</w:t>
      </w:r>
    </w:p>
    <w:bookmarkEnd w:id="560"/>
    <w:bookmarkStart w:name="z1569" w:id="561"/>
    <w:p>
      <w:pPr>
        <w:spacing w:after="0"/>
        <w:ind w:left="0"/>
        <w:jc w:val="both"/>
      </w:pPr>
      <w:r>
        <w:rPr>
          <w:rFonts w:ascii="Times New Roman"/>
          <w:b w:val="false"/>
          <w:i w:val="false"/>
          <w:color w:val="000000"/>
          <w:sz w:val="28"/>
        </w:rPr>
        <w:t>
      21. При исполнении своих обязательств по настоящему Договору, Стороны, в том числе их аффилированные лица, работники или посредники, обязуются:</w:t>
      </w:r>
    </w:p>
    <w:bookmarkEnd w:id="561"/>
    <w:bookmarkStart w:name="z1570" w:id="562"/>
    <w:p>
      <w:pPr>
        <w:spacing w:after="0"/>
        <w:ind w:left="0"/>
        <w:jc w:val="both"/>
      </w:pPr>
      <w:r>
        <w:rPr>
          <w:rFonts w:ascii="Times New Roman"/>
          <w:b w:val="false"/>
          <w:i w:val="false"/>
          <w:color w:val="000000"/>
          <w:sz w:val="28"/>
        </w:rPr>
        <w:t>
      1) не выплачивать, не предлагать выплатить и не разрешать выплату каких-либо денежных средств или ценностей, прямо или косвенно, любым лицам, для оказания влияния на действия или решения этих лиц с целью получения личной выгоды по предмету настоящего Договора;</w:t>
      </w:r>
    </w:p>
    <w:bookmarkEnd w:id="562"/>
    <w:bookmarkStart w:name="z1571" w:id="563"/>
    <w:p>
      <w:pPr>
        <w:spacing w:after="0"/>
        <w:ind w:left="0"/>
        <w:jc w:val="both"/>
      </w:pPr>
      <w:r>
        <w:rPr>
          <w:rFonts w:ascii="Times New Roman"/>
          <w:b w:val="false"/>
          <w:i w:val="false"/>
          <w:color w:val="000000"/>
          <w:sz w:val="28"/>
        </w:rPr>
        <w:t>
      2) не совершать правонарушений, создающих условия для коррупции, а равно коррупционных правонарушений, связанных с противоправным получением благ и преимуществ;</w:t>
      </w:r>
    </w:p>
    <w:bookmarkEnd w:id="563"/>
    <w:bookmarkStart w:name="z1572" w:id="564"/>
    <w:p>
      <w:pPr>
        <w:spacing w:after="0"/>
        <w:ind w:left="0"/>
        <w:jc w:val="both"/>
      </w:pPr>
      <w:r>
        <w:rPr>
          <w:rFonts w:ascii="Times New Roman"/>
          <w:b w:val="false"/>
          <w:i w:val="false"/>
          <w:color w:val="000000"/>
          <w:sz w:val="28"/>
        </w:rPr>
        <w:t>
      3) принимать меры, вытекающие из их полномочий и обязанностей, и незамедлительно сообщать сведения обо всех случаях выявления коррупционных правонарушений в соответствии с законодательством Республики Казахстан о противодействии коррупции.</w:t>
      </w:r>
    </w:p>
    <w:bookmarkEnd w:id="564"/>
    <w:bookmarkStart w:name="z1573" w:id="565"/>
    <w:p>
      <w:pPr>
        <w:spacing w:after="0"/>
        <w:ind w:left="0"/>
        <w:jc w:val="both"/>
      </w:pPr>
      <w:r>
        <w:rPr>
          <w:rFonts w:ascii="Times New Roman"/>
          <w:b w:val="false"/>
          <w:i w:val="false"/>
          <w:color w:val="000000"/>
          <w:sz w:val="28"/>
        </w:rPr>
        <w:t xml:space="preserve">
      22. При возникновении у Стороны подозрений, что произошло или может произойти нарушение каких-либо антикоррупционных условий, соответствующая Сторона обязуется уведомить другую Сторону в письменной форме. </w:t>
      </w:r>
    </w:p>
    <w:bookmarkEnd w:id="565"/>
    <w:bookmarkStart w:name="z1574" w:id="566"/>
    <w:p>
      <w:pPr>
        <w:spacing w:after="0"/>
        <w:ind w:left="0"/>
        <w:jc w:val="left"/>
      </w:pPr>
      <w:r>
        <w:rPr>
          <w:rFonts w:ascii="Times New Roman"/>
          <w:b/>
          <w:i w:val="false"/>
          <w:color w:val="000000"/>
        </w:rPr>
        <w:t xml:space="preserve"> 8. Форс-мажорные обстоятельства</w:t>
      </w:r>
    </w:p>
    <w:bookmarkEnd w:id="566"/>
    <w:bookmarkStart w:name="z1575" w:id="567"/>
    <w:p>
      <w:pPr>
        <w:spacing w:after="0"/>
        <w:ind w:left="0"/>
        <w:jc w:val="both"/>
      </w:pPr>
      <w:r>
        <w:rPr>
          <w:rFonts w:ascii="Times New Roman"/>
          <w:b w:val="false"/>
          <w:i w:val="false"/>
          <w:color w:val="000000"/>
          <w:sz w:val="28"/>
        </w:rPr>
        <w:t>
      23. Стороны не несут ответственность за неисполнение и (или) ненадлежащее исполнение условий настоящего Договора, если оно явилось результатом форс-мажорных обстоятельств.</w:t>
      </w:r>
    </w:p>
    <w:bookmarkEnd w:id="567"/>
    <w:bookmarkStart w:name="z1576" w:id="568"/>
    <w:p>
      <w:pPr>
        <w:spacing w:after="0"/>
        <w:ind w:left="0"/>
        <w:jc w:val="both"/>
      </w:pPr>
      <w:r>
        <w:rPr>
          <w:rFonts w:ascii="Times New Roman"/>
          <w:b w:val="false"/>
          <w:i w:val="false"/>
          <w:color w:val="000000"/>
          <w:sz w:val="28"/>
        </w:rPr>
        <w:t>
      24. Форс-мажорным обстоятельством признается событие, препятствующее исполнению настоящего Договора, неподвластное контролю Сторон, не связанное с их просчетом или небрежностью и имеющее непредвиденный характер.</w:t>
      </w:r>
    </w:p>
    <w:bookmarkEnd w:id="568"/>
    <w:bookmarkStart w:name="z1577" w:id="569"/>
    <w:p>
      <w:pPr>
        <w:spacing w:after="0"/>
        <w:ind w:left="0"/>
        <w:jc w:val="both"/>
      </w:pPr>
      <w:r>
        <w:rPr>
          <w:rFonts w:ascii="Times New Roman"/>
          <w:b w:val="false"/>
          <w:i w:val="false"/>
          <w:color w:val="000000"/>
          <w:sz w:val="28"/>
        </w:rPr>
        <w:t>
      25. Сторона, подвергшаяся действию форс-мажорных обстоятельств, обязана известить об этом другую Сторону в течение 10 (десяти) календарных дней с момента их возникновения с указанием характера, причин возникновения форс-мажорных обстоятельств и предполагаемой их продолжительности с представлением обосновывающих документов.</w:t>
      </w:r>
    </w:p>
    <w:bookmarkEnd w:id="569"/>
    <w:bookmarkStart w:name="z1578" w:id="570"/>
    <w:p>
      <w:pPr>
        <w:spacing w:after="0"/>
        <w:ind w:left="0"/>
        <w:jc w:val="left"/>
      </w:pPr>
      <w:r>
        <w:rPr>
          <w:rFonts w:ascii="Times New Roman"/>
          <w:b/>
          <w:i w:val="false"/>
          <w:color w:val="000000"/>
        </w:rPr>
        <w:t xml:space="preserve"> 9. Срок действия Договора</w:t>
      </w:r>
    </w:p>
    <w:bookmarkEnd w:id="570"/>
    <w:bookmarkStart w:name="z1579" w:id="571"/>
    <w:p>
      <w:pPr>
        <w:spacing w:after="0"/>
        <w:ind w:left="0"/>
        <w:jc w:val="both"/>
      </w:pPr>
      <w:r>
        <w:rPr>
          <w:rFonts w:ascii="Times New Roman"/>
          <w:b w:val="false"/>
          <w:i w:val="false"/>
          <w:color w:val="000000"/>
          <w:sz w:val="28"/>
        </w:rPr>
        <w:t>
      26. Настоящий Договор вступает в силу с _____ 20__ года и действует по _________ 20___ года, а в части взаиморасчетов действует до полного исполнения Сторонами обязательств по Договору.</w:t>
      </w:r>
    </w:p>
    <w:bookmarkEnd w:id="571"/>
    <w:bookmarkStart w:name="z1580" w:id="572"/>
    <w:p>
      <w:pPr>
        <w:spacing w:after="0"/>
        <w:ind w:left="0"/>
        <w:jc w:val="both"/>
      </w:pPr>
      <w:r>
        <w:rPr>
          <w:rFonts w:ascii="Times New Roman"/>
          <w:b w:val="false"/>
          <w:i w:val="false"/>
          <w:color w:val="000000"/>
          <w:sz w:val="28"/>
        </w:rPr>
        <w:t xml:space="preserve">
      27. Срок действия настоящего Договора продлевается на 1 (один) календарный год, если ни одна из сторон не заявит о прекращении настоящего Договора за тридцать календарных дней до окончания срока действия настоящего Договора. </w:t>
      </w:r>
    </w:p>
    <w:bookmarkEnd w:id="572"/>
    <w:bookmarkStart w:name="z1581" w:id="573"/>
    <w:p>
      <w:pPr>
        <w:spacing w:after="0"/>
        <w:ind w:left="0"/>
        <w:jc w:val="left"/>
      </w:pPr>
      <w:r>
        <w:rPr>
          <w:rFonts w:ascii="Times New Roman"/>
          <w:b/>
          <w:i w:val="false"/>
          <w:color w:val="000000"/>
        </w:rPr>
        <w:t xml:space="preserve"> 10. Условия изменения и прекращения Договора</w:t>
      </w:r>
    </w:p>
    <w:bookmarkEnd w:id="573"/>
    <w:bookmarkStart w:name="z1582" w:id="574"/>
    <w:p>
      <w:pPr>
        <w:spacing w:after="0"/>
        <w:ind w:left="0"/>
        <w:jc w:val="both"/>
      </w:pPr>
      <w:r>
        <w:rPr>
          <w:rFonts w:ascii="Times New Roman"/>
          <w:b w:val="false"/>
          <w:i w:val="false"/>
          <w:color w:val="000000"/>
          <w:sz w:val="28"/>
        </w:rPr>
        <w:t>
      28. Настоящий Договор изменяется по соглашению Сторон путем заключения дополнительного соглашения к настоящему Договору за исключением случаев, предусмотренных настоящим Договором.</w:t>
      </w:r>
    </w:p>
    <w:bookmarkEnd w:id="574"/>
    <w:bookmarkStart w:name="z1583" w:id="575"/>
    <w:p>
      <w:pPr>
        <w:spacing w:after="0"/>
        <w:ind w:left="0"/>
        <w:jc w:val="both"/>
      </w:pPr>
      <w:r>
        <w:rPr>
          <w:rFonts w:ascii="Times New Roman"/>
          <w:b w:val="false"/>
          <w:i w:val="false"/>
          <w:color w:val="000000"/>
          <w:sz w:val="28"/>
        </w:rPr>
        <w:t>
      29. Настоящий Договор, заключенный между Продавцом и Покупателем, прекращается в следующих случаях:</w:t>
      </w:r>
    </w:p>
    <w:bookmarkEnd w:id="575"/>
    <w:bookmarkStart w:name="z1584" w:id="576"/>
    <w:p>
      <w:pPr>
        <w:spacing w:after="0"/>
        <w:ind w:left="0"/>
        <w:jc w:val="both"/>
      </w:pPr>
      <w:r>
        <w:rPr>
          <w:rFonts w:ascii="Times New Roman"/>
          <w:b w:val="false"/>
          <w:i w:val="false"/>
          <w:color w:val="000000"/>
          <w:sz w:val="28"/>
        </w:rPr>
        <w:t>
      1) ликвидации Покупателя в соответствии с гражданским законодательством Республики Казахстан и отсутствия задолженности Покупателя перед Продавцом;</w:t>
      </w:r>
    </w:p>
    <w:bookmarkEnd w:id="576"/>
    <w:bookmarkStart w:name="z1585" w:id="577"/>
    <w:p>
      <w:pPr>
        <w:spacing w:after="0"/>
        <w:ind w:left="0"/>
        <w:jc w:val="both"/>
      </w:pPr>
      <w:r>
        <w:rPr>
          <w:rFonts w:ascii="Times New Roman"/>
          <w:b w:val="false"/>
          <w:i w:val="false"/>
          <w:color w:val="000000"/>
          <w:sz w:val="28"/>
        </w:rPr>
        <w:t>
      2) выполнения всех следующих условий: прекращения участия Покупателя на оптовом рынке электрической энергии и соответствующим исключением Покупателя из перечня субъектов оптового рынка электрической энергии, формируемый системным оператором и отсутствия задолженности Покупателя перед Продавцом.</w:t>
      </w:r>
    </w:p>
    <w:bookmarkEnd w:id="577"/>
    <w:bookmarkStart w:name="z1586" w:id="578"/>
    <w:p>
      <w:pPr>
        <w:spacing w:after="0"/>
        <w:ind w:left="0"/>
        <w:jc w:val="left"/>
      </w:pPr>
      <w:r>
        <w:rPr>
          <w:rFonts w:ascii="Times New Roman"/>
          <w:b/>
          <w:i w:val="false"/>
          <w:color w:val="000000"/>
        </w:rPr>
        <w:t xml:space="preserve"> 11. Заключительные положения</w:t>
      </w:r>
    </w:p>
    <w:bookmarkEnd w:id="578"/>
    <w:bookmarkStart w:name="z1587" w:id="579"/>
    <w:p>
      <w:pPr>
        <w:spacing w:after="0"/>
        <w:ind w:left="0"/>
        <w:jc w:val="both"/>
      </w:pPr>
      <w:r>
        <w:rPr>
          <w:rFonts w:ascii="Times New Roman"/>
          <w:b w:val="false"/>
          <w:i w:val="false"/>
          <w:color w:val="000000"/>
          <w:sz w:val="28"/>
        </w:rPr>
        <w:t>
      30. Настоящий Договор составляется на казахском и русском языках в двух экземплярах на бумажном носителе, имеющих одинаковую юридическую силу, либо в электронном виде.</w:t>
      </w:r>
    </w:p>
    <w:bookmarkEnd w:id="579"/>
    <w:bookmarkStart w:name="z1588" w:id="580"/>
    <w:p>
      <w:pPr>
        <w:spacing w:after="0"/>
        <w:ind w:left="0"/>
        <w:jc w:val="both"/>
      </w:pPr>
      <w:r>
        <w:rPr>
          <w:rFonts w:ascii="Times New Roman"/>
          <w:b w:val="false"/>
          <w:i w:val="false"/>
          <w:color w:val="000000"/>
          <w:sz w:val="28"/>
        </w:rPr>
        <w:t>
      31. Настоящий Договор заключен в городе Астана и зарегистрирован Продавцом в реестре заключенных договоров.</w:t>
      </w:r>
    </w:p>
    <w:bookmarkEnd w:id="580"/>
    <w:bookmarkStart w:name="z1589" w:id="581"/>
    <w:p>
      <w:pPr>
        <w:spacing w:after="0"/>
        <w:ind w:left="0"/>
        <w:jc w:val="left"/>
      </w:pPr>
      <w:r>
        <w:rPr>
          <w:rFonts w:ascii="Times New Roman"/>
          <w:b/>
          <w:i w:val="false"/>
          <w:color w:val="000000"/>
        </w:rPr>
        <w:t xml:space="preserve"> 12. Реквизиты и подписи Сторон</w:t>
      </w:r>
    </w:p>
    <w:bookmarkEnd w:id="5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Продавец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(полное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(полное наименование)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p>
            <w:pPr>
              <w:spacing w:after="20"/>
              <w:ind w:left="20"/>
              <w:jc w:val="both"/>
            </w:pPr>
            <w:r>
              <w:rPr>
                <w:rFonts w:ascii="Times New Roman"/>
                <w:b w:val="false"/>
                <w:i w:val="false"/>
                <w:color w:val="000000"/>
                <w:sz w:val="20"/>
              </w:rPr>
              <w:t>___________________________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p>
            <w:pPr>
              <w:spacing w:after="20"/>
              <w:ind w:left="20"/>
              <w:jc w:val="both"/>
            </w:pPr>
            <w:r>
              <w:rPr>
                <w:rFonts w:ascii="Times New Roman"/>
                <w:b w:val="false"/>
                <w:i w:val="false"/>
                <w:color w:val="000000"/>
                <w:sz w:val="20"/>
              </w:rPr>
              <w:t>____________________________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адрес:</w:t>
            </w:r>
          </w:p>
          <w:p>
            <w:pPr>
              <w:spacing w:after="20"/>
              <w:ind w:left="20"/>
              <w:jc w:val="both"/>
            </w:pPr>
            <w:r>
              <w:rPr>
                <w:rFonts w:ascii="Times New Roman"/>
                <w:b w:val="false"/>
                <w:i w:val="false"/>
                <w:color w:val="000000"/>
                <w:sz w:val="20"/>
              </w:rPr>
              <w:t>___________________________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адрес:</w:t>
            </w:r>
          </w:p>
          <w:p>
            <w:pPr>
              <w:spacing w:after="20"/>
              <w:ind w:left="20"/>
              <w:jc w:val="both"/>
            </w:pPr>
            <w:r>
              <w:rPr>
                <w:rFonts w:ascii="Times New Roman"/>
                <w:b w:val="false"/>
                <w:i w:val="false"/>
                <w:color w:val="000000"/>
                <w:sz w:val="20"/>
              </w:rPr>
              <w:t>____________________________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Телефон/факс:</w:t>
            </w:r>
          </w:p>
          <w:p>
            <w:pPr>
              <w:spacing w:after="20"/>
              <w:ind w:left="20"/>
              <w:jc w:val="both"/>
            </w:pPr>
            <w:r>
              <w:rPr>
                <w:rFonts w:ascii="Times New Roman"/>
                <w:b w:val="false"/>
                <w:i w:val="false"/>
                <w:color w:val="000000"/>
                <w:sz w:val="20"/>
              </w:rPr>
              <w:t>________________________________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Телефон/факс:</w:t>
            </w:r>
          </w:p>
          <w:p>
            <w:pPr>
              <w:spacing w:after="20"/>
              <w:ind w:left="20"/>
              <w:jc w:val="both"/>
            </w:pPr>
            <w:r>
              <w:rPr>
                <w:rFonts w:ascii="Times New Roman"/>
                <w:b w:val="false"/>
                <w:i w:val="false"/>
                <w:color w:val="000000"/>
                <w:sz w:val="20"/>
              </w:rPr>
              <w:t>_________________________________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идентификационный номер:</w:t>
            </w:r>
          </w:p>
          <w:p>
            <w:pPr>
              <w:spacing w:after="20"/>
              <w:ind w:left="20"/>
              <w:jc w:val="both"/>
            </w:pPr>
            <w:r>
              <w:rPr>
                <w:rFonts w:ascii="Times New Roman"/>
                <w:b w:val="false"/>
                <w:i w:val="false"/>
                <w:color w:val="000000"/>
                <w:sz w:val="20"/>
              </w:rPr>
              <w:t>_________________________________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идентификационный номер:</w:t>
            </w:r>
          </w:p>
          <w:p>
            <w:pPr>
              <w:spacing w:after="20"/>
              <w:ind w:left="20"/>
              <w:jc w:val="both"/>
            </w:pPr>
            <w:r>
              <w:rPr>
                <w:rFonts w:ascii="Times New Roman"/>
                <w:b w:val="false"/>
                <w:i w:val="false"/>
                <w:color w:val="000000"/>
                <w:sz w:val="20"/>
              </w:rPr>
              <w:t>_________________________________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Банковский идентификационный код:</w:t>
            </w:r>
          </w:p>
          <w:p>
            <w:pPr>
              <w:spacing w:after="20"/>
              <w:ind w:left="20"/>
              <w:jc w:val="both"/>
            </w:pPr>
            <w:r>
              <w:rPr>
                <w:rFonts w:ascii="Times New Roman"/>
                <w:b w:val="false"/>
                <w:i w:val="false"/>
                <w:color w:val="000000"/>
                <w:sz w:val="20"/>
              </w:rPr>
              <w:t>________________________________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Банковский идентификационный код:</w:t>
            </w:r>
          </w:p>
          <w:p>
            <w:pPr>
              <w:spacing w:after="20"/>
              <w:ind w:left="20"/>
              <w:jc w:val="both"/>
            </w:pPr>
            <w:r>
              <w:rPr>
                <w:rFonts w:ascii="Times New Roman"/>
                <w:b w:val="false"/>
                <w:i w:val="false"/>
                <w:color w:val="000000"/>
                <w:sz w:val="20"/>
              </w:rPr>
              <w:t>_________________________________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код:</w:t>
            </w:r>
          </w:p>
          <w:p>
            <w:pPr>
              <w:spacing w:after="20"/>
              <w:ind w:left="20"/>
              <w:jc w:val="both"/>
            </w:pPr>
            <w:r>
              <w:rPr>
                <w:rFonts w:ascii="Times New Roman"/>
                <w:b w:val="false"/>
                <w:i w:val="false"/>
                <w:color w:val="000000"/>
                <w:sz w:val="20"/>
              </w:rPr>
              <w:t>________________________________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код:</w:t>
            </w:r>
          </w:p>
          <w:p>
            <w:pPr>
              <w:spacing w:after="20"/>
              <w:ind w:left="20"/>
              <w:jc w:val="both"/>
            </w:pPr>
            <w:r>
              <w:rPr>
                <w:rFonts w:ascii="Times New Roman"/>
                <w:b w:val="false"/>
                <w:i w:val="false"/>
                <w:color w:val="000000"/>
                <w:sz w:val="20"/>
              </w:rPr>
              <w:t>_________________________________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(наименование банка)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(наименование банка)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(должность)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(должность)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(фамилия, имя, отчество (при его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(фамилия, имя, отчество (при его наличии)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м.п. (при наличии)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организации</w:t>
            </w:r>
            <w:r>
              <w:br/>
            </w:r>
            <w:r>
              <w:rPr>
                <w:rFonts w:ascii="Times New Roman"/>
                <w:b w:val="false"/>
                <w:i w:val="false"/>
                <w:color w:val="000000"/>
                <w:sz w:val="20"/>
              </w:rPr>
              <w:t>и функционирования</w:t>
            </w:r>
            <w:r>
              <w:br/>
            </w:r>
            <w:r>
              <w:rPr>
                <w:rFonts w:ascii="Times New Roman"/>
                <w:b w:val="false"/>
                <w:i w:val="false"/>
                <w:color w:val="000000"/>
                <w:sz w:val="20"/>
              </w:rPr>
              <w:t>оптового рынка</w:t>
            </w:r>
            <w:r>
              <w:br/>
            </w:r>
            <w:r>
              <w:rPr>
                <w:rFonts w:ascii="Times New Roman"/>
                <w:b w:val="false"/>
                <w:i w:val="false"/>
                <w:color w:val="000000"/>
                <w:sz w:val="20"/>
              </w:rPr>
              <w:t>электрической энергии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Типовая форма</w:t>
            </w:r>
          </w:p>
        </w:tc>
      </w:tr>
    </w:tbl>
    <w:bookmarkStart w:name="z921" w:id="582"/>
    <w:p>
      <w:pPr>
        <w:spacing w:after="0"/>
        <w:ind w:left="0"/>
        <w:jc w:val="left"/>
      </w:pPr>
      <w:r>
        <w:rPr>
          <w:rFonts w:ascii="Times New Roman"/>
          <w:b/>
          <w:i w:val="false"/>
          <w:color w:val="000000"/>
        </w:rPr>
        <w:t xml:space="preserve"> Договор покупки единым закупщиком электрической энергии у энергопроизводящих организаций,</w:t>
      </w:r>
      <w:r>
        <w:br/>
      </w:r>
      <w:r>
        <w:rPr>
          <w:rFonts w:ascii="Times New Roman"/>
          <w:b/>
          <w:i w:val="false"/>
          <w:color w:val="000000"/>
        </w:rPr>
        <w:t>в состав которых входят теплоэлектроцентрали и/или заключивших</w:t>
      </w:r>
      <w:r>
        <w:br/>
      </w:r>
      <w:r>
        <w:rPr>
          <w:rFonts w:ascii="Times New Roman"/>
          <w:b/>
          <w:i w:val="false"/>
          <w:color w:val="000000"/>
        </w:rPr>
        <w:t>долгосрочные договора на рынке электрической мощности</w:t>
      </w:r>
    </w:p>
    <w:bookmarkEnd w:id="582"/>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2" w:id="583"/>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w:t>
            </w:r>
          </w:p>
          <w:bookmarkEnd w:id="583"/>
          <w:p>
            <w:pPr>
              <w:spacing w:after="20"/>
              <w:ind w:left="20"/>
              <w:jc w:val="both"/>
            </w:pPr>
            <w:r>
              <w:rPr>
                <w:rFonts w:ascii="Times New Roman"/>
                <w:b w:val="false"/>
                <w:i w:val="false"/>
                <w:color w:val="000000"/>
                <w:sz w:val="20"/>
              </w:rPr>
              <w:t>(место заключения договора)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_____ ____ __________ 20___года</w:t>
            </w:r>
          </w:p>
        </w:tc>
      </w:tr>
    </w:tbl>
    <w:p>
      <w:pPr>
        <w:spacing w:after="0"/>
        <w:ind w:left="0"/>
        <w:jc w:val="both"/>
      </w:pPr>
      <w:bookmarkStart w:name="z1641" w:id="584"/>
      <w:r>
        <w:rPr>
          <w:rFonts w:ascii="Times New Roman"/>
          <w:b w:val="false"/>
          <w:i w:val="false"/>
          <w:color w:val="000000"/>
          <w:sz w:val="28"/>
        </w:rPr>
        <w:t>
      _________________________________________________________________,</w:t>
      </w:r>
    </w:p>
    <w:bookmarkEnd w:id="584"/>
    <w:p>
      <w:pPr>
        <w:spacing w:after="0"/>
        <w:ind w:left="0"/>
        <w:jc w:val="both"/>
      </w:pPr>
      <w:r>
        <w:rPr>
          <w:rFonts w:ascii="Times New Roman"/>
          <w:b w:val="false"/>
          <w:i w:val="false"/>
          <w:color w:val="000000"/>
          <w:sz w:val="28"/>
        </w:rPr>
        <w:t>(указать полное наименование единого закупщика электрической энергии)</w:t>
      </w:r>
    </w:p>
    <w:p>
      <w:pPr>
        <w:spacing w:after="0"/>
        <w:ind w:left="0"/>
        <w:jc w:val="both"/>
      </w:pPr>
      <w:r>
        <w:rPr>
          <w:rFonts w:ascii="Times New Roman"/>
          <w:b w:val="false"/>
          <w:i w:val="false"/>
          <w:color w:val="000000"/>
          <w:sz w:val="28"/>
        </w:rPr>
        <w:t>бизнес идентификационный номер: ________________________________,</w:t>
      </w:r>
    </w:p>
    <w:p>
      <w:pPr>
        <w:spacing w:after="0"/>
        <w:ind w:left="0"/>
        <w:jc w:val="both"/>
      </w:pPr>
      <w:r>
        <w:rPr>
          <w:rFonts w:ascii="Times New Roman"/>
          <w:b w:val="false"/>
          <w:i w:val="false"/>
          <w:color w:val="000000"/>
          <w:sz w:val="28"/>
        </w:rPr>
        <w:t>в лице _________________________________________________________</w:t>
      </w:r>
    </w:p>
    <w:p>
      <w:pPr>
        <w:spacing w:after="0"/>
        <w:ind w:left="0"/>
        <w:jc w:val="both"/>
      </w:pPr>
      <w:r>
        <w:rPr>
          <w:rFonts w:ascii="Times New Roman"/>
          <w:b w:val="false"/>
          <w:i w:val="false"/>
          <w:color w:val="000000"/>
          <w:sz w:val="28"/>
        </w:rPr>
        <w:t>(указать должность и фамилию, имя, отчество (при его наличии)</w:t>
      </w:r>
    </w:p>
    <w:p>
      <w:pPr>
        <w:spacing w:after="0"/>
        <w:ind w:left="0"/>
        <w:jc w:val="both"/>
      </w:pPr>
      <w:r>
        <w:rPr>
          <w:rFonts w:ascii="Times New Roman"/>
          <w:b w:val="false"/>
          <w:i w:val="false"/>
          <w:color w:val="000000"/>
          <w:sz w:val="28"/>
        </w:rPr>
        <w:t>действующего на основании ______________________________________,</w:t>
      </w:r>
    </w:p>
    <w:p>
      <w:pPr>
        <w:spacing w:after="0"/>
        <w:ind w:left="0"/>
        <w:jc w:val="both"/>
      </w:pPr>
      <w:r>
        <w:rPr>
          <w:rFonts w:ascii="Times New Roman"/>
          <w:b w:val="false"/>
          <w:i w:val="false"/>
          <w:color w:val="000000"/>
          <w:sz w:val="28"/>
        </w:rPr>
        <w:t>(указать основание возникновения полномочий)</w:t>
      </w:r>
    </w:p>
    <w:p>
      <w:pPr>
        <w:spacing w:after="0"/>
        <w:ind w:left="0"/>
        <w:jc w:val="both"/>
      </w:pPr>
      <w:r>
        <w:rPr>
          <w:rFonts w:ascii="Times New Roman"/>
          <w:b w:val="false"/>
          <w:i w:val="false"/>
          <w:color w:val="000000"/>
          <w:sz w:val="28"/>
        </w:rPr>
        <w:t>именуемое далее "Покупатель", с одной стороны, и __________________,</w:t>
      </w:r>
    </w:p>
    <w:p>
      <w:pPr>
        <w:spacing w:after="0"/>
        <w:ind w:left="0"/>
        <w:jc w:val="both"/>
      </w:pPr>
      <w:r>
        <w:rPr>
          <w:rFonts w:ascii="Times New Roman"/>
          <w:b w:val="false"/>
          <w:i w:val="false"/>
          <w:color w:val="000000"/>
          <w:sz w:val="28"/>
        </w:rPr>
        <w:t>(указать полное наименование организации)</w:t>
      </w:r>
    </w:p>
    <w:p>
      <w:pPr>
        <w:spacing w:after="0"/>
        <w:ind w:left="0"/>
        <w:jc w:val="both"/>
      </w:pPr>
      <w:r>
        <w:rPr>
          <w:rFonts w:ascii="Times New Roman"/>
          <w:b w:val="false"/>
          <w:i w:val="false"/>
          <w:color w:val="000000"/>
          <w:sz w:val="28"/>
        </w:rPr>
        <w:t>бизнес идентификационный номер: ________________________________,</w:t>
      </w:r>
    </w:p>
    <w:p>
      <w:pPr>
        <w:spacing w:after="0"/>
        <w:ind w:left="0"/>
        <w:jc w:val="both"/>
      </w:pPr>
      <w:r>
        <w:rPr>
          <w:rFonts w:ascii="Times New Roman"/>
          <w:b w:val="false"/>
          <w:i w:val="false"/>
          <w:color w:val="000000"/>
          <w:sz w:val="28"/>
        </w:rPr>
        <w:t>в лице _________________________________________________________,</w:t>
      </w:r>
    </w:p>
    <w:p>
      <w:pPr>
        <w:spacing w:after="0"/>
        <w:ind w:left="0"/>
        <w:jc w:val="both"/>
      </w:pPr>
      <w:r>
        <w:rPr>
          <w:rFonts w:ascii="Times New Roman"/>
          <w:b w:val="false"/>
          <w:i w:val="false"/>
          <w:color w:val="000000"/>
          <w:sz w:val="28"/>
        </w:rPr>
        <w:t>(указать должность и фамилию, имя, отчество (при его наличии)</w:t>
      </w:r>
    </w:p>
    <w:p>
      <w:pPr>
        <w:spacing w:after="0"/>
        <w:ind w:left="0"/>
        <w:jc w:val="both"/>
      </w:pPr>
      <w:r>
        <w:rPr>
          <w:rFonts w:ascii="Times New Roman"/>
          <w:b w:val="false"/>
          <w:i w:val="false"/>
          <w:color w:val="000000"/>
          <w:sz w:val="28"/>
        </w:rPr>
        <w:t>действующего на основании ______________________________________,</w:t>
      </w:r>
    </w:p>
    <w:p>
      <w:pPr>
        <w:spacing w:after="0"/>
        <w:ind w:left="0"/>
        <w:jc w:val="both"/>
      </w:pPr>
      <w:r>
        <w:rPr>
          <w:rFonts w:ascii="Times New Roman"/>
          <w:b w:val="false"/>
          <w:i w:val="false"/>
          <w:color w:val="000000"/>
          <w:sz w:val="28"/>
        </w:rPr>
        <w:t>(указать основание возникновения полномочий)</w:t>
      </w:r>
    </w:p>
    <w:p>
      <w:pPr>
        <w:spacing w:after="0"/>
        <w:ind w:left="0"/>
        <w:jc w:val="both"/>
      </w:pPr>
      <w:r>
        <w:rPr>
          <w:rFonts w:ascii="Times New Roman"/>
          <w:b w:val="false"/>
          <w:i w:val="false"/>
          <w:color w:val="000000"/>
          <w:sz w:val="28"/>
        </w:rPr>
        <w:t>именуемое в дальнейшем "Продавец", с другой стороны,</w:t>
      </w:r>
    </w:p>
    <w:p>
      <w:pPr>
        <w:spacing w:after="0"/>
        <w:ind w:left="0"/>
        <w:jc w:val="both"/>
      </w:pPr>
      <w:r>
        <w:rPr>
          <w:rFonts w:ascii="Times New Roman"/>
          <w:b w:val="false"/>
          <w:i w:val="false"/>
          <w:color w:val="000000"/>
          <w:sz w:val="28"/>
        </w:rPr>
        <w:t>совместно именуемые "Стороны", а по отдельности "Сторона",</w:t>
      </w:r>
    </w:p>
    <w:p>
      <w:pPr>
        <w:spacing w:after="0"/>
        <w:ind w:left="0"/>
        <w:jc w:val="both"/>
      </w:pPr>
      <w:r>
        <w:rPr>
          <w:rFonts w:ascii="Times New Roman"/>
          <w:b w:val="false"/>
          <w:i w:val="false"/>
          <w:color w:val="000000"/>
          <w:sz w:val="28"/>
        </w:rPr>
        <w:t>принимая во внимание:</w:t>
      </w:r>
    </w:p>
    <w:bookmarkStart w:name="z1642" w:id="58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"Об электроэнергетике" (далее – Закон);</w:t>
      </w:r>
    </w:p>
    <w:bookmarkEnd w:id="585"/>
    <w:bookmarkStart w:name="z1643" w:id="58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Правила</w:t>
      </w:r>
      <w:r>
        <w:rPr>
          <w:rFonts w:ascii="Times New Roman"/>
          <w:b w:val="false"/>
          <w:i w:val="false"/>
          <w:color w:val="000000"/>
          <w:sz w:val="28"/>
        </w:rPr>
        <w:t xml:space="preserve"> организации и функционирования оптового рынка электрической энергии, утвержденные приказом Министра энергетики Республики Казахстан от 20 февраля 2015 года № 106 (зарегистрирован в Реестре государственной регистрации нормативных правовых актов под № 10531) (далее – Правила оптового рынка), заключили настоящий договор покупки единым закупщиком электрической энергии у энергопроизводящих организаций, в состав которых входят теплоэлектроцентрали и/или заключивших долгосрочные договора на рынке электрической мощности электрической энергии (далее – Договор) о нижеследующем:</w:t>
      </w:r>
    </w:p>
    <w:bookmarkEnd w:id="586"/>
    <w:bookmarkStart w:name="z1644" w:id="587"/>
    <w:p>
      <w:pPr>
        <w:spacing w:after="0"/>
        <w:ind w:left="0"/>
        <w:jc w:val="left"/>
      </w:pPr>
      <w:r>
        <w:rPr>
          <w:rFonts w:ascii="Times New Roman"/>
          <w:b/>
          <w:i w:val="false"/>
          <w:color w:val="000000"/>
        </w:rPr>
        <w:t xml:space="preserve"> 1. Термины и определения</w:t>
      </w:r>
    </w:p>
    <w:bookmarkEnd w:id="587"/>
    <w:bookmarkStart w:name="z1645" w:id="588"/>
    <w:p>
      <w:pPr>
        <w:spacing w:after="0"/>
        <w:ind w:left="0"/>
        <w:jc w:val="both"/>
      </w:pPr>
      <w:r>
        <w:rPr>
          <w:rFonts w:ascii="Times New Roman"/>
          <w:b w:val="false"/>
          <w:i w:val="false"/>
          <w:color w:val="000000"/>
          <w:sz w:val="28"/>
        </w:rPr>
        <w:t>
      1. В настоящем договоре используются следующие основные понятия:</w:t>
      </w:r>
    </w:p>
    <w:bookmarkEnd w:id="588"/>
    <w:bookmarkStart w:name="z1646" w:id="589"/>
    <w:p>
      <w:pPr>
        <w:spacing w:after="0"/>
        <w:ind w:left="0"/>
        <w:jc w:val="both"/>
      </w:pPr>
      <w:r>
        <w:rPr>
          <w:rFonts w:ascii="Times New Roman"/>
          <w:b w:val="false"/>
          <w:i w:val="false"/>
          <w:color w:val="000000"/>
          <w:sz w:val="28"/>
        </w:rPr>
        <w:t>
      1) расчетный период – период, определенный в Договоре как период времени, равный одному календарному месяцу с 00:00 часов первого дня до 24:00 часов последнего дня соответствующего месяца, по результатам которого производятся расчеты купли-продажи объемов электрической энергии;</w:t>
      </w:r>
    </w:p>
    <w:bookmarkEnd w:id="589"/>
    <w:bookmarkStart w:name="z1647" w:id="590"/>
    <w:p>
      <w:pPr>
        <w:spacing w:after="0"/>
        <w:ind w:left="0"/>
        <w:jc w:val="both"/>
      </w:pPr>
      <w:r>
        <w:rPr>
          <w:rFonts w:ascii="Times New Roman"/>
          <w:b w:val="false"/>
          <w:i w:val="false"/>
          <w:color w:val="000000"/>
          <w:sz w:val="28"/>
        </w:rPr>
        <w:t>
      2) системный оператор – системный оператор – национальная компания, осуществляющая централизованное оперативно-диспетчерское управление, обеспечение параллельной работы с энергосистемами других государств, поддержание баланса в единой электроэнергетической системе Республики Казахстан, оказание системных услуг и приобретение вспомогательных услуг у субъектов оптового рынка электрической энергии, а также техническое обслуживание и поддержание в эксплуатационной готовности национальной электрической сети и обеспечивающая ее развитие;</w:t>
      </w:r>
    </w:p>
    <w:bookmarkEnd w:id="590"/>
    <w:bookmarkStart w:name="z1648" w:id="591"/>
    <w:p>
      <w:pPr>
        <w:spacing w:after="0"/>
        <w:ind w:left="0"/>
        <w:jc w:val="both"/>
      </w:pPr>
      <w:r>
        <w:rPr>
          <w:rFonts w:ascii="Times New Roman"/>
          <w:b w:val="false"/>
          <w:i w:val="false"/>
          <w:color w:val="000000"/>
          <w:sz w:val="28"/>
        </w:rPr>
        <w:t>
      3) фактический баланс производства-потребления электрической энергии на оптовом рынке электрической энергии Республики Казахстан (далее – фактический баланс) – составленный системным оператором документ, отображающий объемы поставленной и потребленной электрической энергии за расчетный период;</w:t>
      </w:r>
    </w:p>
    <w:bookmarkEnd w:id="591"/>
    <w:bookmarkStart w:name="z1649" w:id="592"/>
    <w:p>
      <w:pPr>
        <w:spacing w:after="0"/>
        <w:ind w:left="0"/>
        <w:jc w:val="both"/>
      </w:pPr>
      <w:r>
        <w:rPr>
          <w:rFonts w:ascii="Times New Roman"/>
          <w:b w:val="false"/>
          <w:i w:val="false"/>
          <w:color w:val="000000"/>
          <w:sz w:val="28"/>
        </w:rPr>
        <w:t>
      4) операционные сутки – календарные сутки, начинающиеся в 00:00 часов и заканчивающиеся в 24:00 часов среднеевропейского времени, в течение которых осуществляется реализация суточного графика производства-потребления электрической энергии;</w:t>
      </w:r>
    </w:p>
    <w:bookmarkEnd w:id="592"/>
    <w:bookmarkStart w:name="z1650" w:id="593"/>
    <w:p>
      <w:pPr>
        <w:spacing w:after="0"/>
        <w:ind w:left="0"/>
        <w:jc w:val="both"/>
      </w:pPr>
      <w:r>
        <w:rPr>
          <w:rFonts w:ascii="Times New Roman"/>
          <w:b w:val="false"/>
          <w:i w:val="false"/>
          <w:color w:val="000000"/>
          <w:sz w:val="28"/>
        </w:rPr>
        <w:t>
      5) система балансирующего рынка – аппаратно-программный комплекс, предназначенный для подачи субъектами оптового рынка электрической энергии заявок на покупку и заявок на продажу, формирования суточного графика производства-потребления электрической энергии, определения объемов централизованных торгов электрической энергией для цифровых майнеров, определения объемов централизованных торгов электрической энергией для энергопроизводящих организаций, внесения согласованных системным оператором корректировок утвержденного суточного графика, формирования фактических значений производства-потребления электрической энергии субъектов оптового рынка электрической энергии, расчета почасовых дисбалансов электрической энергии, расчета почасовых цен купли-продажи электрической энергии на оптовом рынке электрической энергии, а также почасовых цен покупки (продажи) балансирующей электроэнергии и покупки (продажи) отрицательных дисбалансов;</w:t>
      </w:r>
    </w:p>
    <w:bookmarkEnd w:id="593"/>
    <w:bookmarkStart w:name="z1651" w:id="594"/>
    <w:p>
      <w:pPr>
        <w:spacing w:after="0"/>
        <w:ind w:left="0"/>
        <w:jc w:val="both"/>
      </w:pPr>
      <w:r>
        <w:rPr>
          <w:rFonts w:ascii="Times New Roman"/>
          <w:b w:val="false"/>
          <w:i w:val="false"/>
          <w:color w:val="000000"/>
          <w:sz w:val="28"/>
        </w:rPr>
        <w:t>
      6) предельный тариф на электрическую энергию – утверждаемое уполномоченным органом каждые семь лет денежное выражение стоимости вырабатываемой электрической энергии энергопроизводящей организацией, включенной в группу энергопроизводящих организаций, реализующих электрическую энергию, состоящее из затрат на производство электрической энергии и нормы прибыли, определяемой по методике, установленной уполномоченным органом.</w:t>
      </w:r>
    </w:p>
    <w:bookmarkEnd w:id="594"/>
    <w:bookmarkStart w:name="z1652" w:id="595"/>
    <w:p>
      <w:pPr>
        <w:spacing w:after="0"/>
        <w:ind w:left="0"/>
        <w:jc w:val="both"/>
      </w:pPr>
      <w:r>
        <w:rPr>
          <w:rFonts w:ascii="Times New Roman"/>
          <w:b w:val="false"/>
          <w:i w:val="false"/>
          <w:color w:val="000000"/>
          <w:sz w:val="28"/>
        </w:rPr>
        <w:t>
      7) оптовый рынок электрической энергии – система отношений, связанных с куплей-продажей плановых объемов электрической энергии, функционирующая на основе договоров купли-продажи электрической энергии между субъектами оптового рынка электрической энергии;</w:t>
      </w:r>
    </w:p>
    <w:bookmarkEnd w:id="595"/>
    <w:bookmarkStart w:name="z1653" w:id="596"/>
    <w:p>
      <w:pPr>
        <w:spacing w:after="0"/>
        <w:ind w:left="0"/>
        <w:jc w:val="both"/>
      </w:pPr>
      <w:r>
        <w:rPr>
          <w:rFonts w:ascii="Times New Roman"/>
          <w:b w:val="false"/>
          <w:i w:val="false"/>
          <w:color w:val="000000"/>
          <w:sz w:val="28"/>
        </w:rPr>
        <w:t>
      8) субъекты оптового рынка электрической энергии – энергопроизводящие, энергопередающие, энергоснабжающие организации, энергопроизводящие организации, использующие возобновляемые источники энергии, энергопроизводящие организации, использующие вторичные энергетические ресурсы, энергопроизводящие организации, использующие энергетическую утилизацию отходов, потребители электрической энергии, цифровые майнеры и администраторы гибридных групп, включенные в перечень субъектов оптового рынка электрической энергии, формируемый системным оператором, а также системный оператор, оператор рынка централизованной торговли и единый закупщик;</w:t>
      </w:r>
    </w:p>
    <w:bookmarkEnd w:id="596"/>
    <w:bookmarkStart w:name="z1654" w:id="597"/>
    <w:p>
      <w:pPr>
        <w:spacing w:after="0"/>
        <w:ind w:left="0"/>
        <w:jc w:val="both"/>
      </w:pPr>
      <w:r>
        <w:rPr>
          <w:rFonts w:ascii="Times New Roman"/>
          <w:b w:val="false"/>
          <w:i w:val="false"/>
          <w:color w:val="000000"/>
          <w:sz w:val="28"/>
        </w:rPr>
        <w:t>
      9) суточный график производства-потребления электрической энергии – формируемый и утверждаемый системным оператором документ, отражающий плановые почасовые величины производства и потребления электрической энергии на операционные сутки субъектов оптового рынка электрической энергии;</w:t>
      </w:r>
    </w:p>
    <w:bookmarkEnd w:id="597"/>
    <w:bookmarkStart w:name="z1655" w:id="598"/>
    <w:p>
      <w:pPr>
        <w:spacing w:after="0"/>
        <w:ind w:left="0"/>
        <w:jc w:val="both"/>
      </w:pPr>
      <w:r>
        <w:rPr>
          <w:rFonts w:ascii="Times New Roman"/>
          <w:b w:val="false"/>
          <w:i w:val="false"/>
          <w:color w:val="000000"/>
          <w:sz w:val="28"/>
        </w:rPr>
        <w:t>
      10) энергопроизводящая организация – организация, осуществляющая производство электрической и (или) тепловой энергии для собственных нужд и (или) реализации, за исключением нетто-потребителей электрической энергии, являющихся таковыми в соответствии с законодательством Республики Казахстан в области поддержки использования возобновляемых источников энергии;</w:t>
      </w:r>
    </w:p>
    <w:bookmarkEnd w:id="598"/>
    <w:bookmarkStart w:name="z1656" w:id="599"/>
    <w:p>
      <w:pPr>
        <w:spacing w:after="0"/>
        <w:ind w:left="0"/>
        <w:jc w:val="both"/>
      </w:pPr>
      <w:r>
        <w:rPr>
          <w:rFonts w:ascii="Times New Roman"/>
          <w:b w:val="false"/>
          <w:i w:val="false"/>
          <w:color w:val="000000"/>
          <w:sz w:val="28"/>
        </w:rPr>
        <w:t>
      11) отпускная цена электрической энергии от энергопроизводящей организации – цена продажи электрической энергии энергопроизводящей организации, включенной в соответствующую группу энергопроизводящих организаций, реализующих электрическую энергию, не превышающая ее предельного тарифа на электрическую энергию, умноженного на соответствующие часовые ставки, определяемые в порядке, определенном уполномоченным органом.</w:t>
      </w:r>
    </w:p>
    <w:bookmarkEnd w:id="599"/>
    <w:bookmarkStart w:name="z1657" w:id="600"/>
    <w:p>
      <w:pPr>
        <w:spacing w:after="0"/>
        <w:ind w:left="0"/>
        <w:jc w:val="both"/>
      </w:pPr>
      <w:r>
        <w:rPr>
          <w:rFonts w:ascii="Times New Roman"/>
          <w:b w:val="false"/>
          <w:i w:val="false"/>
          <w:color w:val="000000"/>
          <w:sz w:val="28"/>
        </w:rPr>
        <w:t xml:space="preserve">
      Иные понятия и определения, использованные в настоящем Договоре, применяются в соответствии с законодательством Республики Казахстан в области электроэнергетики. </w:t>
      </w:r>
    </w:p>
    <w:bookmarkEnd w:id="600"/>
    <w:bookmarkStart w:name="z1658" w:id="601"/>
    <w:p>
      <w:pPr>
        <w:spacing w:after="0"/>
        <w:ind w:left="0"/>
        <w:jc w:val="left"/>
      </w:pPr>
      <w:r>
        <w:rPr>
          <w:rFonts w:ascii="Times New Roman"/>
          <w:b/>
          <w:i w:val="false"/>
          <w:color w:val="000000"/>
        </w:rPr>
        <w:t xml:space="preserve"> 2. Предмет Договора</w:t>
      </w:r>
    </w:p>
    <w:bookmarkEnd w:id="601"/>
    <w:bookmarkStart w:name="z1659" w:id="602"/>
    <w:p>
      <w:pPr>
        <w:spacing w:after="0"/>
        <w:ind w:left="0"/>
        <w:jc w:val="both"/>
      </w:pPr>
      <w:r>
        <w:rPr>
          <w:rFonts w:ascii="Times New Roman"/>
          <w:b w:val="false"/>
          <w:i w:val="false"/>
          <w:color w:val="000000"/>
          <w:sz w:val="28"/>
        </w:rPr>
        <w:t>
      2. В соответствии с настоящим Договором Продавец реализует, а Покупатель покупает заявленную Продавцом электрическую энергию на оптовом рынке электрической энергии, включенную в суточный график производства-потребления электрической энергии, утвержденный системным оператором, в объеме его планового отпуска электрической энергии в сеть (за вычетом собственного потребления) у Продавца по ценам, определяемым согласно Правил оптового рынка.</w:t>
      </w:r>
    </w:p>
    <w:bookmarkEnd w:id="602"/>
    <w:bookmarkStart w:name="z1660" w:id="603"/>
    <w:p>
      <w:pPr>
        <w:spacing w:after="0"/>
        <w:ind w:left="0"/>
        <w:jc w:val="left"/>
      </w:pPr>
      <w:r>
        <w:rPr>
          <w:rFonts w:ascii="Times New Roman"/>
          <w:b/>
          <w:i w:val="false"/>
          <w:color w:val="000000"/>
        </w:rPr>
        <w:t xml:space="preserve"> 3. Учет объема электрической энергии</w:t>
      </w:r>
    </w:p>
    <w:bookmarkEnd w:id="603"/>
    <w:bookmarkStart w:name="z1661" w:id="604"/>
    <w:p>
      <w:pPr>
        <w:spacing w:after="0"/>
        <w:ind w:left="0"/>
        <w:jc w:val="both"/>
      </w:pPr>
      <w:r>
        <w:rPr>
          <w:rFonts w:ascii="Times New Roman"/>
          <w:b w:val="false"/>
          <w:i w:val="false"/>
          <w:color w:val="000000"/>
          <w:sz w:val="28"/>
        </w:rPr>
        <w:t>
      3. Учет объема плановой продажи электрической энергии ведется на основании поданных Продавцом заявок на продажу, включенных в суточный график производства-потребления электрической энергии, утвержденный системным оператором согласно Правил оптового рынка.</w:t>
      </w:r>
    </w:p>
    <w:bookmarkEnd w:id="604"/>
    <w:bookmarkStart w:name="z1662" w:id="605"/>
    <w:p>
      <w:pPr>
        <w:spacing w:after="0"/>
        <w:ind w:left="0"/>
        <w:jc w:val="both"/>
      </w:pPr>
      <w:r>
        <w:rPr>
          <w:rFonts w:ascii="Times New Roman"/>
          <w:b w:val="false"/>
          <w:i w:val="false"/>
          <w:color w:val="000000"/>
          <w:sz w:val="28"/>
        </w:rPr>
        <w:t>
      4. В спорных случаях окончательным документом для взаиморасчетов между Сторонами является суточный график производства-потребления электрической энергии, утвержденный системным оператором.</w:t>
      </w:r>
    </w:p>
    <w:bookmarkEnd w:id="605"/>
    <w:bookmarkStart w:name="z1663" w:id="606"/>
    <w:p>
      <w:pPr>
        <w:spacing w:after="0"/>
        <w:ind w:left="0"/>
        <w:jc w:val="left"/>
      </w:pPr>
      <w:r>
        <w:rPr>
          <w:rFonts w:ascii="Times New Roman"/>
          <w:b/>
          <w:i w:val="false"/>
          <w:color w:val="000000"/>
        </w:rPr>
        <w:t xml:space="preserve"> 4. Права и обязанности Сторон</w:t>
      </w:r>
    </w:p>
    <w:bookmarkEnd w:id="606"/>
    <w:bookmarkStart w:name="z1664" w:id="607"/>
    <w:p>
      <w:pPr>
        <w:spacing w:after="0"/>
        <w:ind w:left="0"/>
        <w:jc w:val="both"/>
      </w:pPr>
      <w:r>
        <w:rPr>
          <w:rFonts w:ascii="Times New Roman"/>
          <w:b w:val="false"/>
          <w:i w:val="false"/>
          <w:color w:val="000000"/>
          <w:sz w:val="28"/>
        </w:rPr>
        <w:t>
      5. Продавец обязан:</w:t>
      </w:r>
    </w:p>
    <w:bookmarkEnd w:id="607"/>
    <w:bookmarkStart w:name="z1665" w:id="608"/>
    <w:p>
      <w:pPr>
        <w:spacing w:after="0"/>
        <w:ind w:left="0"/>
        <w:jc w:val="both"/>
      </w:pPr>
      <w:r>
        <w:rPr>
          <w:rFonts w:ascii="Times New Roman"/>
          <w:b w:val="false"/>
          <w:i w:val="false"/>
          <w:color w:val="000000"/>
          <w:sz w:val="28"/>
        </w:rPr>
        <w:t>
      1) ежедневно до 08:00 часов (по времени Астаны) суток, предшествующих операционным стукам, подавать в систему балансирующего рынка на операционные сутки заявку на продажу, для включения ее в суточный график производства-потребления электрической энергии, утверждаемый системным, в соответствии с Правилами оптового рынка;</w:t>
      </w:r>
    </w:p>
    <w:bookmarkEnd w:id="608"/>
    <w:bookmarkStart w:name="z1666" w:id="609"/>
    <w:p>
      <w:pPr>
        <w:spacing w:after="0"/>
        <w:ind w:left="0"/>
        <w:jc w:val="both"/>
      </w:pPr>
      <w:r>
        <w:rPr>
          <w:rFonts w:ascii="Times New Roman"/>
          <w:b w:val="false"/>
          <w:i w:val="false"/>
          <w:color w:val="000000"/>
          <w:sz w:val="28"/>
        </w:rPr>
        <w:t>
      2) осуществлять продажу всего заявленного объема вырабатываемой электрической энергии только Покупателю, за исключением случаев, указанных в подпункте 2) статьи 9-4 Закона;</w:t>
      </w:r>
    </w:p>
    <w:bookmarkEnd w:id="609"/>
    <w:bookmarkStart w:name="z1667" w:id="610"/>
    <w:p>
      <w:pPr>
        <w:spacing w:after="0"/>
        <w:ind w:left="0"/>
        <w:jc w:val="both"/>
      </w:pPr>
      <w:r>
        <w:rPr>
          <w:rFonts w:ascii="Times New Roman"/>
          <w:b w:val="false"/>
          <w:i w:val="false"/>
          <w:color w:val="000000"/>
          <w:sz w:val="28"/>
        </w:rPr>
        <w:t>
      3) осуществлять реализацию электрической энергии по ценам, не превышающим соответствующего предельного тарифа на электрическую энергию с учетом часовых ставок, определяемых в порядке, установленном уполномоченным органом.</w:t>
      </w:r>
    </w:p>
    <w:bookmarkEnd w:id="610"/>
    <w:bookmarkStart w:name="z1668" w:id="611"/>
    <w:p>
      <w:pPr>
        <w:spacing w:after="0"/>
        <w:ind w:left="0"/>
        <w:jc w:val="both"/>
      </w:pPr>
      <w:r>
        <w:rPr>
          <w:rFonts w:ascii="Times New Roman"/>
          <w:b w:val="false"/>
          <w:i w:val="false"/>
          <w:color w:val="000000"/>
          <w:sz w:val="28"/>
        </w:rPr>
        <w:t xml:space="preserve">
      Для энергопроизводящих организаций, заключивших долгосрочные договора на рынке электрической мощности о покупке услуги по поддержанию готовности электрической мощности в соответствии со </w:t>
      </w:r>
      <w:r>
        <w:rPr>
          <w:rFonts w:ascii="Times New Roman"/>
          <w:b w:val="false"/>
          <w:i w:val="false"/>
          <w:color w:val="000000"/>
          <w:sz w:val="28"/>
        </w:rPr>
        <w:t>статьями 15-4</w:t>
      </w:r>
      <w:r>
        <w:rPr>
          <w:rFonts w:ascii="Times New Roman"/>
          <w:b w:val="false"/>
          <w:i w:val="false"/>
          <w:color w:val="000000"/>
          <w:sz w:val="28"/>
        </w:rPr>
        <w:t xml:space="preserve">, </w:t>
      </w:r>
      <w:r>
        <w:rPr>
          <w:rFonts w:ascii="Times New Roman"/>
          <w:b w:val="false"/>
          <w:i w:val="false"/>
          <w:color w:val="000000"/>
          <w:sz w:val="28"/>
        </w:rPr>
        <w:t>15-8</w:t>
      </w:r>
      <w:r>
        <w:rPr>
          <w:rFonts w:ascii="Times New Roman"/>
          <w:b w:val="false"/>
          <w:i w:val="false"/>
          <w:color w:val="000000"/>
          <w:sz w:val="28"/>
        </w:rPr>
        <w:t xml:space="preserve"> и </w:t>
      </w:r>
      <w:r>
        <w:rPr>
          <w:rFonts w:ascii="Times New Roman"/>
          <w:b w:val="false"/>
          <w:i w:val="false"/>
          <w:color w:val="000000"/>
          <w:sz w:val="28"/>
        </w:rPr>
        <w:t>15-9</w:t>
      </w:r>
      <w:r>
        <w:rPr>
          <w:rFonts w:ascii="Times New Roman"/>
          <w:b w:val="false"/>
          <w:i w:val="false"/>
          <w:color w:val="000000"/>
          <w:sz w:val="28"/>
        </w:rPr>
        <w:t xml:space="preserve"> Закона и в состав которых не входят теплоэлектроцентрали, предельный тариф на электрическую энергию применяется на заявленный объем, не превышающий договорного объема по долгосрочным договорам на рынке электрической мощности.</w:t>
      </w:r>
    </w:p>
    <w:bookmarkEnd w:id="611"/>
    <w:bookmarkStart w:name="z1669" w:id="612"/>
    <w:p>
      <w:pPr>
        <w:spacing w:after="0"/>
        <w:ind w:left="0"/>
        <w:jc w:val="both"/>
      </w:pPr>
      <w:r>
        <w:rPr>
          <w:rFonts w:ascii="Times New Roman"/>
          <w:b w:val="false"/>
          <w:i w:val="false"/>
          <w:color w:val="000000"/>
          <w:sz w:val="28"/>
        </w:rPr>
        <w:t>
      4) ежемесячно до 20 числа месяца, следующего за расчетным периодом, выписывать счет-фактуру на основании подписанной Сторонами накладной на отпуск запасов на сторону. Накладная на отпуск запасов на сторону оформляется с указанием суммарного объема за расчетный период и расчетной цены в соответствии с расшифровкой к данной накладной на отпуск запасов на сторону, с разбивкой по часам, на основании утвержденных суточных графиков производства-потребления электрической энергии за соответствующий расчетный период и цен, рассчитанных согласно Правил оптового рынка;</w:t>
      </w:r>
    </w:p>
    <w:bookmarkEnd w:id="612"/>
    <w:bookmarkStart w:name="z1670" w:id="613"/>
    <w:p>
      <w:pPr>
        <w:spacing w:after="0"/>
        <w:ind w:left="0"/>
        <w:jc w:val="both"/>
      </w:pPr>
      <w:r>
        <w:rPr>
          <w:rFonts w:ascii="Times New Roman"/>
          <w:b w:val="false"/>
          <w:i w:val="false"/>
          <w:color w:val="000000"/>
          <w:sz w:val="28"/>
        </w:rPr>
        <w:t>
      5) не реже 1 раза в полугодие проводить сверку взаиморасчетов;</w:t>
      </w:r>
    </w:p>
    <w:bookmarkEnd w:id="613"/>
    <w:bookmarkStart w:name="z1671" w:id="614"/>
    <w:p>
      <w:pPr>
        <w:spacing w:after="0"/>
        <w:ind w:left="0"/>
        <w:jc w:val="both"/>
      </w:pPr>
      <w:r>
        <w:rPr>
          <w:rFonts w:ascii="Times New Roman"/>
          <w:b w:val="false"/>
          <w:i w:val="false"/>
          <w:color w:val="000000"/>
          <w:sz w:val="28"/>
        </w:rPr>
        <w:t>
      6) ежегодно к первому октября направлять информацию о прогнозных объемах выработки, отпуска в сети электрической энергии на предстоящий год с разбивкой по месяцам;</w:t>
      </w:r>
    </w:p>
    <w:bookmarkEnd w:id="614"/>
    <w:bookmarkStart w:name="z1672" w:id="615"/>
    <w:p>
      <w:pPr>
        <w:spacing w:after="0"/>
        <w:ind w:left="0"/>
        <w:jc w:val="both"/>
      </w:pPr>
      <w:r>
        <w:rPr>
          <w:rFonts w:ascii="Times New Roman"/>
          <w:b w:val="false"/>
          <w:i w:val="false"/>
          <w:color w:val="000000"/>
          <w:sz w:val="28"/>
        </w:rPr>
        <w:t>
      7) при расторжении настоящего Договора по собственной инициативе письменно уведомлять Покупателя за месяц до предполагаемой даты расторжения;</w:t>
      </w:r>
    </w:p>
    <w:bookmarkEnd w:id="615"/>
    <w:bookmarkStart w:name="z1673" w:id="616"/>
    <w:p>
      <w:pPr>
        <w:spacing w:after="0"/>
        <w:ind w:left="0"/>
        <w:jc w:val="both"/>
      </w:pPr>
      <w:r>
        <w:rPr>
          <w:rFonts w:ascii="Times New Roman"/>
          <w:b w:val="false"/>
          <w:i w:val="false"/>
          <w:color w:val="000000"/>
          <w:sz w:val="28"/>
        </w:rPr>
        <w:t>
      8) незамедлительно уведомлять Покупателя об изменении своего наименования, юридического адреса, фактического местонахождения и иных реквизитов, необходимых для исполнения условий настоящего Договора;</w:t>
      </w:r>
    </w:p>
    <w:bookmarkEnd w:id="616"/>
    <w:bookmarkStart w:name="z1674" w:id="617"/>
    <w:p>
      <w:pPr>
        <w:spacing w:after="0"/>
        <w:ind w:left="0"/>
        <w:jc w:val="both"/>
      </w:pPr>
      <w:r>
        <w:rPr>
          <w:rFonts w:ascii="Times New Roman"/>
          <w:b w:val="false"/>
          <w:i w:val="false"/>
          <w:color w:val="000000"/>
          <w:sz w:val="28"/>
        </w:rPr>
        <w:t>
      9) до начала коммерческой эксплуатации объекта обеспечить функционирование автоматизированная система коммерческого учета электрической энергии (далее – АСКУЭ) на своем объекте. АСКУЭ должна иметь возможность дистанционной передачи данных в региональные диспетчерские центры системного оператора;</w:t>
      </w:r>
    </w:p>
    <w:bookmarkEnd w:id="617"/>
    <w:bookmarkStart w:name="z1675" w:id="618"/>
    <w:p>
      <w:pPr>
        <w:spacing w:after="0"/>
        <w:ind w:left="0"/>
        <w:jc w:val="both"/>
      </w:pPr>
      <w:r>
        <w:rPr>
          <w:rFonts w:ascii="Times New Roman"/>
          <w:b w:val="false"/>
          <w:i w:val="false"/>
          <w:color w:val="000000"/>
          <w:sz w:val="28"/>
        </w:rPr>
        <w:t>
      10) обеспечивать соблюдение суточных графиков производства электрической энергии в соответствии с законодательством Республики Казахстан в области электроэнергетики;</w:t>
      </w:r>
    </w:p>
    <w:bookmarkEnd w:id="618"/>
    <w:bookmarkStart w:name="z1676" w:id="619"/>
    <w:p>
      <w:pPr>
        <w:spacing w:after="0"/>
        <w:ind w:left="0"/>
        <w:jc w:val="both"/>
      </w:pPr>
      <w:r>
        <w:rPr>
          <w:rFonts w:ascii="Times New Roman"/>
          <w:b w:val="false"/>
          <w:i w:val="false"/>
          <w:color w:val="000000"/>
          <w:sz w:val="28"/>
        </w:rPr>
        <w:t>
      11) незамедлительно уведомлять Покупателя о слиянии, банкротстве или ликвидации Продавца;</w:t>
      </w:r>
    </w:p>
    <w:bookmarkEnd w:id="619"/>
    <w:bookmarkStart w:name="z1677" w:id="620"/>
    <w:p>
      <w:pPr>
        <w:spacing w:after="0"/>
        <w:ind w:left="0"/>
        <w:jc w:val="both"/>
      </w:pPr>
      <w:r>
        <w:rPr>
          <w:rFonts w:ascii="Times New Roman"/>
          <w:b w:val="false"/>
          <w:i w:val="false"/>
          <w:color w:val="000000"/>
          <w:sz w:val="28"/>
        </w:rPr>
        <w:t>
      12) осуществлять иные обязательства, предусмотренные законодательством в области электроэнергетики и настоящим Договором.</w:t>
      </w:r>
    </w:p>
    <w:bookmarkEnd w:id="620"/>
    <w:bookmarkStart w:name="z1678" w:id="621"/>
    <w:p>
      <w:pPr>
        <w:spacing w:after="0"/>
        <w:ind w:left="0"/>
        <w:jc w:val="both"/>
      </w:pPr>
      <w:r>
        <w:rPr>
          <w:rFonts w:ascii="Times New Roman"/>
          <w:b w:val="false"/>
          <w:i w:val="false"/>
          <w:color w:val="000000"/>
          <w:sz w:val="28"/>
        </w:rPr>
        <w:t>
      6. Покупатель обязан:</w:t>
      </w:r>
    </w:p>
    <w:bookmarkEnd w:id="621"/>
    <w:bookmarkStart w:name="z1679" w:id="622"/>
    <w:p>
      <w:pPr>
        <w:spacing w:after="0"/>
        <w:ind w:left="0"/>
        <w:jc w:val="both"/>
      </w:pPr>
      <w:r>
        <w:rPr>
          <w:rFonts w:ascii="Times New Roman"/>
          <w:b w:val="false"/>
          <w:i w:val="false"/>
          <w:color w:val="000000"/>
          <w:sz w:val="28"/>
        </w:rPr>
        <w:t xml:space="preserve">
      1) осуществлять покупку электрической энергии для покрытия суточного графика потребления электрической энергии с учетом технической экспертизы системного оператора в порядке согласно </w:t>
      </w:r>
      <w:r>
        <w:rPr>
          <w:rFonts w:ascii="Times New Roman"/>
          <w:b w:val="false"/>
          <w:i w:val="false"/>
          <w:color w:val="000000"/>
          <w:sz w:val="28"/>
        </w:rPr>
        <w:t>пункту 4</w:t>
      </w:r>
      <w:r>
        <w:rPr>
          <w:rFonts w:ascii="Times New Roman"/>
          <w:b w:val="false"/>
          <w:i w:val="false"/>
          <w:color w:val="000000"/>
          <w:sz w:val="28"/>
        </w:rPr>
        <w:t xml:space="preserve"> статьи 19-1 Закона. Покупка электрической энергии, указанная в настоящем подпункте, осуществляется согласно Правил оптового рынка;</w:t>
      </w:r>
    </w:p>
    <w:bookmarkEnd w:id="622"/>
    <w:bookmarkStart w:name="z1680" w:id="623"/>
    <w:p>
      <w:pPr>
        <w:spacing w:after="0"/>
        <w:ind w:left="0"/>
        <w:jc w:val="both"/>
      </w:pPr>
      <w:r>
        <w:rPr>
          <w:rFonts w:ascii="Times New Roman"/>
          <w:b w:val="false"/>
          <w:i w:val="false"/>
          <w:color w:val="000000"/>
          <w:sz w:val="28"/>
        </w:rPr>
        <w:t>
      2) при неподписании накладной на отпуск запасов на сторону и расшифровки к данной накладной на отпуск запасов на сторону в течение 5 (пяти) рабочих дней со дня получения данных документов представить Продавцу письменное заявление с изложением своего возражения;</w:t>
      </w:r>
    </w:p>
    <w:bookmarkEnd w:id="623"/>
    <w:bookmarkStart w:name="z1681" w:id="624"/>
    <w:p>
      <w:pPr>
        <w:spacing w:after="0"/>
        <w:ind w:left="0"/>
        <w:jc w:val="both"/>
      </w:pPr>
      <w:r>
        <w:rPr>
          <w:rFonts w:ascii="Times New Roman"/>
          <w:b w:val="false"/>
          <w:i w:val="false"/>
          <w:color w:val="000000"/>
          <w:sz w:val="28"/>
        </w:rPr>
        <w:t>
      3) оплачивать Продавцу объем электрической энергии, включенный в утвержденный системным оператором суточный график производства-потребления электрической энергии на предстоящие сутки в порядке и сроки, указанные в пунктах 9 и 10 настоящего Договора;</w:t>
      </w:r>
    </w:p>
    <w:bookmarkEnd w:id="624"/>
    <w:bookmarkStart w:name="z1682" w:id="625"/>
    <w:p>
      <w:pPr>
        <w:spacing w:after="0"/>
        <w:ind w:left="0"/>
        <w:jc w:val="both"/>
      </w:pPr>
      <w:r>
        <w:rPr>
          <w:rFonts w:ascii="Times New Roman"/>
          <w:b w:val="false"/>
          <w:i w:val="false"/>
          <w:color w:val="000000"/>
          <w:sz w:val="28"/>
        </w:rPr>
        <w:t>
      4) не реже 1 раза в полугодие проводить сверку взаиморасчетов;</w:t>
      </w:r>
    </w:p>
    <w:bookmarkEnd w:id="625"/>
    <w:bookmarkStart w:name="z1683" w:id="626"/>
    <w:p>
      <w:pPr>
        <w:spacing w:after="0"/>
        <w:ind w:left="0"/>
        <w:jc w:val="both"/>
      </w:pPr>
      <w:r>
        <w:rPr>
          <w:rFonts w:ascii="Times New Roman"/>
          <w:b w:val="false"/>
          <w:i w:val="false"/>
          <w:color w:val="000000"/>
          <w:sz w:val="28"/>
        </w:rPr>
        <w:t>
      5) незамедлительно уведомлять Продавца об изменении своего наименования, юридического адреса, фактического местонахождения и иных реквизитов, необходимых для исполнения условий настоящего Договора;</w:t>
      </w:r>
    </w:p>
    <w:bookmarkEnd w:id="626"/>
    <w:bookmarkStart w:name="z1684" w:id="627"/>
    <w:p>
      <w:pPr>
        <w:spacing w:after="0"/>
        <w:ind w:left="0"/>
        <w:jc w:val="both"/>
      </w:pPr>
      <w:r>
        <w:rPr>
          <w:rFonts w:ascii="Times New Roman"/>
          <w:b w:val="false"/>
          <w:i w:val="false"/>
          <w:color w:val="000000"/>
          <w:sz w:val="28"/>
        </w:rPr>
        <w:t>
      6) незамедлительно уведомлять Продавца о слиянии, банкротстве или ликвидации Покупателя;</w:t>
      </w:r>
    </w:p>
    <w:bookmarkEnd w:id="627"/>
    <w:bookmarkStart w:name="z1685" w:id="628"/>
    <w:p>
      <w:pPr>
        <w:spacing w:after="0"/>
        <w:ind w:left="0"/>
        <w:jc w:val="both"/>
      </w:pPr>
      <w:r>
        <w:rPr>
          <w:rFonts w:ascii="Times New Roman"/>
          <w:b w:val="false"/>
          <w:i w:val="false"/>
          <w:color w:val="000000"/>
          <w:sz w:val="28"/>
        </w:rPr>
        <w:t>
      7) осуществлять иные обязательства, предусмотренные законодательством в области электроэнергетики и настоящим Договором.</w:t>
      </w:r>
    </w:p>
    <w:bookmarkEnd w:id="628"/>
    <w:bookmarkStart w:name="z1686" w:id="629"/>
    <w:p>
      <w:pPr>
        <w:spacing w:after="0"/>
        <w:ind w:left="0"/>
        <w:jc w:val="both"/>
      </w:pPr>
      <w:r>
        <w:rPr>
          <w:rFonts w:ascii="Times New Roman"/>
          <w:b w:val="false"/>
          <w:i w:val="false"/>
          <w:color w:val="000000"/>
          <w:sz w:val="28"/>
        </w:rPr>
        <w:t>
      7. Продавец вправе:</w:t>
      </w:r>
    </w:p>
    <w:bookmarkEnd w:id="629"/>
    <w:bookmarkStart w:name="z1687" w:id="630"/>
    <w:p>
      <w:pPr>
        <w:spacing w:after="0"/>
        <w:ind w:left="0"/>
        <w:jc w:val="both"/>
      </w:pPr>
      <w:r>
        <w:rPr>
          <w:rFonts w:ascii="Times New Roman"/>
          <w:b w:val="false"/>
          <w:i w:val="false"/>
          <w:color w:val="000000"/>
          <w:sz w:val="28"/>
        </w:rPr>
        <w:t>
      1) требовать от Покупателя исполнения условий настоящего Договора;</w:t>
      </w:r>
    </w:p>
    <w:bookmarkEnd w:id="630"/>
    <w:bookmarkStart w:name="z1688" w:id="631"/>
    <w:p>
      <w:pPr>
        <w:spacing w:after="0"/>
        <w:ind w:left="0"/>
        <w:jc w:val="both"/>
      </w:pPr>
      <w:r>
        <w:rPr>
          <w:rFonts w:ascii="Times New Roman"/>
          <w:b w:val="false"/>
          <w:i w:val="false"/>
          <w:color w:val="000000"/>
          <w:sz w:val="28"/>
        </w:rPr>
        <w:t>
      2) требовать от Покупателя оплаты за проданную электрическую энергию для покрытия суточного графика потребления электрической энергии, утвержденного системным оператором;</w:t>
      </w:r>
    </w:p>
    <w:bookmarkEnd w:id="631"/>
    <w:bookmarkStart w:name="z1689" w:id="632"/>
    <w:p>
      <w:pPr>
        <w:spacing w:after="0"/>
        <w:ind w:left="0"/>
        <w:jc w:val="both"/>
      </w:pPr>
      <w:r>
        <w:rPr>
          <w:rFonts w:ascii="Times New Roman"/>
          <w:b w:val="false"/>
          <w:i w:val="false"/>
          <w:color w:val="000000"/>
          <w:sz w:val="28"/>
        </w:rPr>
        <w:t>
      3) требовать исполнение иных обязанностей Покупателя в соответствии с настоящим Договором и законодательством Республики Казахстан в области электроэнергетики;</w:t>
      </w:r>
    </w:p>
    <w:bookmarkEnd w:id="632"/>
    <w:bookmarkStart w:name="z1690" w:id="633"/>
    <w:p>
      <w:pPr>
        <w:spacing w:after="0"/>
        <w:ind w:left="0"/>
        <w:jc w:val="both"/>
      </w:pPr>
      <w:r>
        <w:rPr>
          <w:rFonts w:ascii="Times New Roman"/>
          <w:b w:val="false"/>
          <w:i w:val="false"/>
          <w:color w:val="000000"/>
          <w:sz w:val="28"/>
        </w:rPr>
        <w:t>
      4) обращаться в судебные органы для решения спорных вопросов, связанных с заключением, исполнением и расторжением настоящего Договора.</w:t>
      </w:r>
    </w:p>
    <w:bookmarkEnd w:id="633"/>
    <w:bookmarkStart w:name="z1691" w:id="634"/>
    <w:p>
      <w:pPr>
        <w:spacing w:after="0"/>
        <w:ind w:left="0"/>
        <w:jc w:val="both"/>
      </w:pPr>
      <w:r>
        <w:rPr>
          <w:rFonts w:ascii="Times New Roman"/>
          <w:b w:val="false"/>
          <w:i w:val="false"/>
          <w:color w:val="000000"/>
          <w:sz w:val="28"/>
        </w:rPr>
        <w:t>
      8. Покупатель вправе:</w:t>
      </w:r>
    </w:p>
    <w:bookmarkEnd w:id="634"/>
    <w:bookmarkStart w:name="z1692" w:id="635"/>
    <w:p>
      <w:pPr>
        <w:spacing w:after="0"/>
        <w:ind w:left="0"/>
        <w:jc w:val="both"/>
      </w:pPr>
      <w:r>
        <w:rPr>
          <w:rFonts w:ascii="Times New Roman"/>
          <w:b w:val="false"/>
          <w:i w:val="false"/>
          <w:color w:val="000000"/>
          <w:sz w:val="28"/>
        </w:rPr>
        <w:t>
      1) требовать от Продавца исполнения условий настоящего Договора;</w:t>
      </w:r>
    </w:p>
    <w:bookmarkEnd w:id="635"/>
    <w:bookmarkStart w:name="z1693" w:id="636"/>
    <w:p>
      <w:pPr>
        <w:spacing w:after="0"/>
        <w:ind w:left="0"/>
        <w:jc w:val="both"/>
      </w:pPr>
      <w:r>
        <w:rPr>
          <w:rFonts w:ascii="Times New Roman"/>
          <w:b w:val="false"/>
          <w:i w:val="false"/>
          <w:color w:val="000000"/>
          <w:sz w:val="28"/>
        </w:rPr>
        <w:t>
      2) удержать сумму переплаты из сумм, причитающихся Продавцу в будущих платежах, если по итогам урегулирования разногласий между Сторонами об объеме поставленной в месяце поставки электрической энергии будет выявлен факт выплаты Покупателем Продавцу излишней суммы;</w:t>
      </w:r>
    </w:p>
    <w:bookmarkEnd w:id="636"/>
    <w:bookmarkStart w:name="z1694" w:id="637"/>
    <w:p>
      <w:pPr>
        <w:spacing w:after="0"/>
        <w:ind w:left="0"/>
        <w:jc w:val="both"/>
      </w:pPr>
      <w:r>
        <w:rPr>
          <w:rFonts w:ascii="Times New Roman"/>
          <w:b w:val="false"/>
          <w:i w:val="false"/>
          <w:color w:val="000000"/>
          <w:sz w:val="28"/>
        </w:rPr>
        <w:t>
      3) требовать исполнение иных обязанностей Продавца в соответствии с настоящим Договором и законодательством Республики Казахстан в области электроэнергетики;</w:t>
      </w:r>
    </w:p>
    <w:bookmarkEnd w:id="637"/>
    <w:bookmarkStart w:name="z1695" w:id="638"/>
    <w:p>
      <w:pPr>
        <w:spacing w:after="0"/>
        <w:ind w:left="0"/>
        <w:jc w:val="both"/>
      </w:pPr>
      <w:r>
        <w:rPr>
          <w:rFonts w:ascii="Times New Roman"/>
          <w:b w:val="false"/>
          <w:i w:val="false"/>
          <w:color w:val="000000"/>
          <w:sz w:val="28"/>
        </w:rPr>
        <w:t>
      4) обращаться в судебные органы для решения спорных вопросов, связанных с заключением, исполнением и расторжением настоящего Договора.</w:t>
      </w:r>
    </w:p>
    <w:bookmarkEnd w:id="638"/>
    <w:bookmarkStart w:name="z1696" w:id="639"/>
    <w:p>
      <w:pPr>
        <w:spacing w:after="0"/>
        <w:ind w:left="0"/>
        <w:jc w:val="left"/>
      </w:pPr>
      <w:r>
        <w:rPr>
          <w:rFonts w:ascii="Times New Roman"/>
          <w:b/>
          <w:i w:val="false"/>
          <w:color w:val="000000"/>
        </w:rPr>
        <w:t xml:space="preserve"> 5. Оплата электрической энергии</w:t>
      </w:r>
    </w:p>
    <w:bookmarkEnd w:id="639"/>
    <w:bookmarkStart w:name="z1697" w:id="640"/>
    <w:p>
      <w:pPr>
        <w:spacing w:after="0"/>
        <w:ind w:left="0"/>
        <w:jc w:val="both"/>
      </w:pPr>
      <w:r>
        <w:rPr>
          <w:rFonts w:ascii="Times New Roman"/>
          <w:b w:val="false"/>
          <w:i w:val="false"/>
          <w:color w:val="000000"/>
          <w:sz w:val="28"/>
        </w:rPr>
        <w:t xml:space="preserve">
      9. Оплата за электрическую энергию, проданную на операционные сутки Продавцом Покупателю, осуществляется Покупателем ежесуточно (кроме выходных и праздничных дней в Республики Казахстан), после окончания операционных суток согласно утвержденного системным оператором соответствующего суточного графика производства-потребления электрической энергии с учетом корректировок, но не позднее 12:00 часов (по времени Астаны) суток, следующих за операционными сутками на основании определенных для соответствующих суток часовых цен Продавца на продажу электрической энергии Покупателю, согласно Правил оптового рынка. </w:t>
      </w:r>
    </w:p>
    <w:bookmarkEnd w:id="640"/>
    <w:bookmarkStart w:name="z1698" w:id="641"/>
    <w:p>
      <w:pPr>
        <w:spacing w:after="0"/>
        <w:ind w:left="0"/>
        <w:jc w:val="both"/>
      </w:pPr>
      <w:r>
        <w:rPr>
          <w:rFonts w:ascii="Times New Roman"/>
          <w:b w:val="false"/>
          <w:i w:val="false"/>
          <w:color w:val="000000"/>
          <w:sz w:val="28"/>
        </w:rPr>
        <w:t>
      10. Окончательный расчет за проданную электрическую энергию, производится Покупателем на основании представленной Продавцом накладной на отпуск запасов на сторону, расшифровки к данной накладной на отпуск запасов на сторону и соответствующего счета-фактуры за объемы купленной электрической энергии.</w:t>
      </w:r>
    </w:p>
    <w:bookmarkEnd w:id="641"/>
    <w:bookmarkStart w:name="z1699" w:id="642"/>
    <w:p>
      <w:pPr>
        <w:spacing w:after="0"/>
        <w:ind w:left="0"/>
        <w:jc w:val="both"/>
      </w:pPr>
      <w:r>
        <w:rPr>
          <w:rFonts w:ascii="Times New Roman"/>
          <w:b w:val="false"/>
          <w:i w:val="false"/>
          <w:color w:val="000000"/>
          <w:sz w:val="28"/>
        </w:rPr>
        <w:t>
      11. Оплата, указанная в пункте 10 настоящего Договора, осуществляется Покупателем по итогам расчетного периода (календарного месяца), в течении 45 (сорока пяти) календарных дней месяца, следующего за расчетным периодом (календарным месяцем), суммарно за все сутки расчетного периода (календарного месяца), с учетом корректировок, утвержденных системным оператором суточных графиков производства-потребления электрической энергии, относящихся к расчетному периоду (календарному месяцу).</w:t>
      </w:r>
    </w:p>
    <w:bookmarkEnd w:id="642"/>
    <w:bookmarkStart w:name="z1700" w:id="643"/>
    <w:p>
      <w:pPr>
        <w:spacing w:after="0"/>
        <w:ind w:left="0"/>
        <w:jc w:val="both"/>
      </w:pPr>
      <w:r>
        <w:rPr>
          <w:rFonts w:ascii="Times New Roman"/>
          <w:b w:val="false"/>
          <w:i w:val="false"/>
          <w:color w:val="000000"/>
          <w:sz w:val="28"/>
        </w:rPr>
        <w:t>
      12. При оспаривании Покупателем правильности выставленного счета-фактуры, он уведомляет Продавца в течение 5 (пяти) календарных дней со дня его получения и представляет Продавцу письменное заявление с изложением возражений. Покупатель обязан оплатить не оспоренную часть счета-фактуры согласно пункта 11 настоящего Договора.</w:t>
      </w:r>
    </w:p>
    <w:bookmarkEnd w:id="643"/>
    <w:bookmarkStart w:name="z1701" w:id="644"/>
    <w:p>
      <w:pPr>
        <w:spacing w:after="0"/>
        <w:ind w:left="0"/>
        <w:jc w:val="both"/>
      </w:pPr>
      <w:r>
        <w:rPr>
          <w:rFonts w:ascii="Times New Roman"/>
          <w:b w:val="false"/>
          <w:i w:val="false"/>
          <w:color w:val="000000"/>
          <w:sz w:val="28"/>
        </w:rPr>
        <w:t>
      13. При наличии задолженности за предыдущие расчетные периоды в первую очередь оплата направляется на погашение этой задолженности, за исключением задолженности в соответствии с пунктом 11 настоящего Договора.</w:t>
      </w:r>
    </w:p>
    <w:bookmarkEnd w:id="644"/>
    <w:bookmarkStart w:name="z1702" w:id="645"/>
    <w:p>
      <w:pPr>
        <w:spacing w:after="0"/>
        <w:ind w:left="0"/>
        <w:jc w:val="both"/>
      </w:pPr>
      <w:r>
        <w:rPr>
          <w:rFonts w:ascii="Times New Roman"/>
          <w:b w:val="false"/>
          <w:i w:val="false"/>
          <w:color w:val="000000"/>
          <w:sz w:val="28"/>
        </w:rPr>
        <w:t>
      Сумма переплаты Покупателя за реализованную Продавцом электрическую энергию по итогам расчетного периода принимается как авансовый платеж следующего расчетного периода.</w:t>
      </w:r>
    </w:p>
    <w:bookmarkEnd w:id="645"/>
    <w:bookmarkStart w:name="z1703" w:id="646"/>
    <w:p>
      <w:pPr>
        <w:spacing w:after="0"/>
        <w:ind w:left="0"/>
        <w:jc w:val="both"/>
      </w:pPr>
      <w:r>
        <w:rPr>
          <w:rFonts w:ascii="Times New Roman"/>
          <w:b w:val="false"/>
          <w:i w:val="false"/>
          <w:color w:val="000000"/>
          <w:sz w:val="28"/>
        </w:rPr>
        <w:t>
      14. Оплата Покупателем осуществляется посредством зачисления соответствующих объемов денег на текущий счет Продавца по реквизитам, указанным в настоящем Договоре.</w:t>
      </w:r>
    </w:p>
    <w:bookmarkEnd w:id="646"/>
    <w:bookmarkStart w:name="z1704" w:id="647"/>
    <w:p>
      <w:pPr>
        <w:spacing w:after="0"/>
        <w:ind w:left="0"/>
        <w:jc w:val="both"/>
      </w:pPr>
      <w:r>
        <w:rPr>
          <w:rFonts w:ascii="Times New Roman"/>
          <w:b w:val="false"/>
          <w:i w:val="false"/>
          <w:color w:val="000000"/>
          <w:sz w:val="28"/>
        </w:rPr>
        <w:t>
      15. Счет-фактура представляется Продавцом Покупателю в срок не позднее 20 (двадцати) календарных дней со дня завершения соответствующего расчетного периода.</w:t>
      </w:r>
    </w:p>
    <w:bookmarkEnd w:id="647"/>
    <w:bookmarkStart w:name="z1705" w:id="648"/>
    <w:p>
      <w:pPr>
        <w:spacing w:after="0"/>
        <w:ind w:left="0"/>
        <w:jc w:val="left"/>
      </w:pPr>
      <w:r>
        <w:rPr>
          <w:rFonts w:ascii="Times New Roman"/>
          <w:b/>
          <w:i w:val="false"/>
          <w:color w:val="000000"/>
        </w:rPr>
        <w:t xml:space="preserve"> 6. Ответственность Сторон</w:t>
      </w:r>
    </w:p>
    <w:bookmarkEnd w:id="648"/>
    <w:bookmarkStart w:name="z1706" w:id="649"/>
    <w:p>
      <w:pPr>
        <w:spacing w:after="0"/>
        <w:ind w:left="0"/>
        <w:jc w:val="both"/>
      </w:pPr>
      <w:r>
        <w:rPr>
          <w:rFonts w:ascii="Times New Roman"/>
          <w:b w:val="false"/>
          <w:i w:val="false"/>
          <w:color w:val="000000"/>
          <w:sz w:val="28"/>
        </w:rPr>
        <w:t>
      16. За невыполнение или ненадлежащее выполнение обязательств по настоящему Договору Стороны несут ответственность в соответствии с законодательством Республики Казахстан и условиями настоящего Договора.</w:t>
      </w:r>
    </w:p>
    <w:bookmarkEnd w:id="649"/>
    <w:bookmarkStart w:name="z1707" w:id="650"/>
    <w:p>
      <w:pPr>
        <w:spacing w:after="0"/>
        <w:ind w:left="0"/>
        <w:jc w:val="both"/>
      </w:pPr>
      <w:r>
        <w:rPr>
          <w:rFonts w:ascii="Times New Roman"/>
          <w:b w:val="false"/>
          <w:i w:val="false"/>
          <w:color w:val="000000"/>
          <w:sz w:val="28"/>
        </w:rPr>
        <w:t>
      17. Продавец, не получивший оплату по выставленному счет-фактуре к моменту наступления срока оплаты по нему, вправе начислять неустойку по неоплаченным Покупателям суммам, начиная со дня, следующего за днем окончания срока платежа. По просроченным суммам Продавец вправе требовать уплаты неустойки в размере 0,1 % (ноль целых одна десятая) от просроченной суммы за каждый день просрочки, но не более 10 % (десяти) от просроченной суммы.</w:t>
      </w:r>
    </w:p>
    <w:bookmarkEnd w:id="650"/>
    <w:bookmarkStart w:name="z1708" w:id="651"/>
    <w:p>
      <w:pPr>
        <w:spacing w:after="0"/>
        <w:ind w:left="0"/>
        <w:jc w:val="both"/>
      </w:pPr>
      <w:r>
        <w:rPr>
          <w:rFonts w:ascii="Times New Roman"/>
          <w:b w:val="false"/>
          <w:i w:val="false"/>
          <w:color w:val="000000"/>
          <w:sz w:val="28"/>
        </w:rPr>
        <w:t>
      18. Оплата суммы неустойки (штрафа, пени) не освобождает Стороны от выполнения своих обязательств по настоящему Договору.</w:t>
      </w:r>
    </w:p>
    <w:bookmarkEnd w:id="651"/>
    <w:bookmarkStart w:name="z1709" w:id="652"/>
    <w:p>
      <w:pPr>
        <w:spacing w:after="0"/>
        <w:ind w:left="0"/>
        <w:jc w:val="both"/>
      </w:pPr>
      <w:r>
        <w:rPr>
          <w:rFonts w:ascii="Times New Roman"/>
          <w:b w:val="false"/>
          <w:i w:val="false"/>
          <w:color w:val="000000"/>
          <w:sz w:val="28"/>
        </w:rPr>
        <w:t>
      19. Условия настоящего Договора могут быть изменены только по взаимному согласию Сторон и оформлены в письменной форме.</w:t>
      </w:r>
    </w:p>
    <w:bookmarkEnd w:id="652"/>
    <w:bookmarkStart w:name="z1710" w:id="653"/>
    <w:p>
      <w:pPr>
        <w:spacing w:after="0"/>
        <w:ind w:left="0"/>
        <w:jc w:val="both"/>
      </w:pPr>
      <w:r>
        <w:rPr>
          <w:rFonts w:ascii="Times New Roman"/>
          <w:b w:val="false"/>
          <w:i w:val="false"/>
          <w:color w:val="000000"/>
          <w:sz w:val="28"/>
        </w:rPr>
        <w:t>
      20. Покупатель не несет ответственности за действия третьих лиц, связанных с диспетчеризацией, передачей и распределением электрической энергии.</w:t>
      </w:r>
    </w:p>
    <w:bookmarkEnd w:id="653"/>
    <w:bookmarkStart w:name="z1711" w:id="654"/>
    <w:p>
      <w:pPr>
        <w:spacing w:after="0"/>
        <w:ind w:left="0"/>
        <w:jc w:val="left"/>
      </w:pPr>
      <w:r>
        <w:rPr>
          <w:rFonts w:ascii="Times New Roman"/>
          <w:b/>
          <w:i w:val="false"/>
          <w:color w:val="000000"/>
        </w:rPr>
        <w:t xml:space="preserve"> 7. Противодействие коррупции (антикоррупционная оговорка)</w:t>
      </w:r>
    </w:p>
    <w:bookmarkEnd w:id="654"/>
    <w:bookmarkStart w:name="z1712" w:id="655"/>
    <w:p>
      <w:pPr>
        <w:spacing w:after="0"/>
        <w:ind w:left="0"/>
        <w:jc w:val="both"/>
      </w:pPr>
      <w:r>
        <w:rPr>
          <w:rFonts w:ascii="Times New Roman"/>
          <w:b w:val="false"/>
          <w:i w:val="false"/>
          <w:color w:val="000000"/>
          <w:sz w:val="28"/>
        </w:rPr>
        <w:t>
      21. Стороны принимают на себя ответственность по сотрудничеству в деле предупреждения и борьбы с коррупцией в ходе исполнения Сторонами своих обязательств по настоящему Договору.</w:t>
      </w:r>
    </w:p>
    <w:bookmarkEnd w:id="655"/>
    <w:bookmarkStart w:name="z1713" w:id="656"/>
    <w:p>
      <w:pPr>
        <w:spacing w:after="0"/>
        <w:ind w:left="0"/>
        <w:jc w:val="both"/>
      </w:pPr>
      <w:r>
        <w:rPr>
          <w:rFonts w:ascii="Times New Roman"/>
          <w:b w:val="false"/>
          <w:i w:val="false"/>
          <w:color w:val="000000"/>
          <w:sz w:val="28"/>
        </w:rPr>
        <w:t>
      22. При исполнении своих обязательств по настоящему Договору, Стороны, в том числе их аффилированные лица, работники или посредники, обязуются:</w:t>
      </w:r>
    </w:p>
    <w:bookmarkEnd w:id="656"/>
    <w:bookmarkStart w:name="z1714" w:id="657"/>
    <w:p>
      <w:pPr>
        <w:spacing w:after="0"/>
        <w:ind w:left="0"/>
        <w:jc w:val="both"/>
      </w:pPr>
      <w:r>
        <w:rPr>
          <w:rFonts w:ascii="Times New Roman"/>
          <w:b w:val="false"/>
          <w:i w:val="false"/>
          <w:color w:val="000000"/>
          <w:sz w:val="28"/>
        </w:rPr>
        <w:t>
      1) не выплачивать, не предлагать выплатить и не разрешать выплату каких-либо денежных средств или ценностей, прямо или косвенно, любым лицам, для оказания влияния на действия или решения этих лиц с целью получения личной выгоды по предмету настоящего Договора;</w:t>
      </w:r>
    </w:p>
    <w:bookmarkEnd w:id="657"/>
    <w:bookmarkStart w:name="z1715" w:id="658"/>
    <w:p>
      <w:pPr>
        <w:spacing w:after="0"/>
        <w:ind w:left="0"/>
        <w:jc w:val="both"/>
      </w:pPr>
      <w:r>
        <w:rPr>
          <w:rFonts w:ascii="Times New Roman"/>
          <w:b w:val="false"/>
          <w:i w:val="false"/>
          <w:color w:val="000000"/>
          <w:sz w:val="28"/>
        </w:rPr>
        <w:t>
      2) не совершать правонарушений, создающих условия для коррупции, а равно коррупционных правонарушений, связанных с противоправным получением благ и преимуществ;</w:t>
      </w:r>
    </w:p>
    <w:bookmarkEnd w:id="658"/>
    <w:bookmarkStart w:name="z1716" w:id="659"/>
    <w:p>
      <w:pPr>
        <w:spacing w:after="0"/>
        <w:ind w:left="0"/>
        <w:jc w:val="both"/>
      </w:pPr>
      <w:r>
        <w:rPr>
          <w:rFonts w:ascii="Times New Roman"/>
          <w:b w:val="false"/>
          <w:i w:val="false"/>
          <w:color w:val="000000"/>
          <w:sz w:val="28"/>
        </w:rPr>
        <w:t>
      3) принимать меры, вытекающие из их полномочий и обязанностей, и незамедлительно сообщать сведения обо всех случаях выявления коррупционных правонарушений в соответствии с законодательством Республики Казахстан о противодействии коррупции.</w:t>
      </w:r>
    </w:p>
    <w:bookmarkEnd w:id="659"/>
    <w:bookmarkStart w:name="z1717" w:id="660"/>
    <w:p>
      <w:pPr>
        <w:spacing w:after="0"/>
        <w:ind w:left="0"/>
        <w:jc w:val="both"/>
      </w:pPr>
      <w:r>
        <w:rPr>
          <w:rFonts w:ascii="Times New Roman"/>
          <w:b w:val="false"/>
          <w:i w:val="false"/>
          <w:color w:val="000000"/>
          <w:sz w:val="28"/>
        </w:rPr>
        <w:t xml:space="preserve">
      23. В случае возникновения у Стороны подозрений, что произошло или может произойти нарушение каких-либо антикоррупционных условий, соответствующая Сторона обязуется уведомить другую Сторону в письменной форме. </w:t>
      </w:r>
    </w:p>
    <w:bookmarkEnd w:id="660"/>
    <w:bookmarkStart w:name="z1718" w:id="661"/>
    <w:p>
      <w:pPr>
        <w:spacing w:after="0"/>
        <w:ind w:left="0"/>
        <w:jc w:val="left"/>
      </w:pPr>
      <w:r>
        <w:rPr>
          <w:rFonts w:ascii="Times New Roman"/>
          <w:b/>
          <w:i w:val="false"/>
          <w:color w:val="000000"/>
        </w:rPr>
        <w:t xml:space="preserve"> 8. Форс-мажорные обстоятельства</w:t>
      </w:r>
    </w:p>
    <w:bookmarkEnd w:id="661"/>
    <w:bookmarkStart w:name="z1719" w:id="662"/>
    <w:p>
      <w:pPr>
        <w:spacing w:after="0"/>
        <w:ind w:left="0"/>
        <w:jc w:val="both"/>
      </w:pPr>
      <w:r>
        <w:rPr>
          <w:rFonts w:ascii="Times New Roman"/>
          <w:b w:val="false"/>
          <w:i w:val="false"/>
          <w:color w:val="000000"/>
          <w:sz w:val="28"/>
        </w:rPr>
        <w:t>
      24. Стороны не несут ответственность за неисполнение и (или) ненадлежащее исполнение условий настоящего Договора, если оно явилось результатом форс-мажорных обстоятельств.</w:t>
      </w:r>
    </w:p>
    <w:bookmarkEnd w:id="662"/>
    <w:bookmarkStart w:name="z1720" w:id="663"/>
    <w:p>
      <w:pPr>
        <w:spacing w:after="0"/>
        <w:ind w:left="0"/>
        <w:jc w:val="both"/>
      </w:pPr>
      <w:r>
        <w:rPr>
          <w:rFonts w:ascii="Times New Roman"/>
          <w:b w:val="false"/>
          <w:i w:val="false"/>
          <w:color w:val="000000"/>
          <w:sz w:val="28"/>
        </w:rPr>
        <w:t>
      25. Форс-мажорным обстоятельством признается событие, препятствующее исполнению настоящего Договора, неподвластное контролю Сторон, не связанное с их просчетом или небрежностью и имеющее непредвиденный характер.</w:t>
      </w:r>
    </w:p>
    <w:bookmarkEnd w:id="663"/>
    <w:bookmarkStart w:name="z1721" w:id="664"/>
    <w:p>
      <w:pPr>
        <w:spacing w:after="0"/>
        <w:ind w:left="0"/>
        <w:jc w:val="both"/>
      </w:pPr>
      <w:r>
        <w:rPr>
          <w:rFonts w:ascii="Times New Roman"/>
          <w:b w:val="false"/>
          <w:i w:val="false"/>
          <w:color w:val="000000"/>
          <w:sz w:val="28"/>
        </w:rPr>
        <w:t>
      26. Отсутствие достаточного количества денег у Покупателя по какой-либо причине не является форс-мажорным обстоятельством и не освобождает Покупателя от ответственности за просрочку платежей.</w:t>
      </w:r>
    </w:p>
    <w:bookmarkEnd w:id="664"/>
    <w:bookmarkStart w:name="z1722" w:id="665"/>
    <w:p>
      <w:pPr>
        <w:spacing w:after="0"/>
        <w:ind w:left="0"/>
        <w:jc w:val="both"/>
      </w:pPr>
      <w:r>
        <w:rPr>
          <w:rFonts w:ascii="Times New Roman"/>
          <w:b w:val="false"/>
          <w:i w:val="false"/>
          <w:color w:val="000000"/>
          <w:sz w:val="28"/>
        </w:rPr>
        <w:t>
      27. Сторона, подвергшаяся действию форс-мажорных обстоятельств, обязана известить об этом другую Сторону в течение 10 (десяти) календарных дней с момента их возникновения с указанием характера, причин возникновения форс-мажорных обстоятельств и предполагаемой их продолжительности с представлением обосновывающих документов.</w:t>
      </w:r>
    </w:p>
    <w:bookmarkEnd w:id="665"/>
    <w:bookmarkStart w:name="z1723" w:id="666"/>
    <w:p>
      <w:pPr>
        <w:spacing w:after="0"/>
        <w:ind w:left="0"/>
        <w:jc w:val="left"/>
      </w:pPr>
      <w:r>
        <w:rPr>
          <w:rFonts w:ascii="Times New Roman"/>
          <w:b/>
          <w:i w:val="false"/>
          <w:color w:val="000000"/>
        </w:rPr>
        <w:t xml:space="preserve"> 9. Разрешение споров</w:t>
      </w:r>
    </w:p>
    <w:bookmarkEnd w:id="666"/>
    <w:bookmarkStart w:name="z1724" w:id="667"/>
    <w:p>
      <w:pPr>
        <w:spacing w:after="0"/>
        <w:ind w:left="0"/>
        <w:jc w:val="both"/>
      </w:pPr>
      <w:r>
        <w:rPr>
          <w:rFonts w:ascii="Times New Roman"/>
          <w:b w:val="false"/>
          <w:i w:val="false"/>
          <w:color w:val="000000"/>
          <w:sz w:val="28"/>
        </w:rPr>
        <w:t>
      28. В случае возникновения споров между Сторонами, относящихся к настоящему Договору, Стороны прилагают усилия для урегулирования спора путем переговоров.</w:t>
      </w:r>
    </w:p>
    <w:bookmarkEnd w:id="667"/>
    <w:bookmarkStart w:name="z1725" w:id="668"/>
    <w:p>
      <w:pPr>
        <w:spacing w:after="0"/>
        <w:ind w:left="0"/>
        <w:jc w:val="both"/>
      </w:pPr>
      <w:r>
        <w:rPr>
          <w:rFonts w:ascii="Times New Roman"/>
          <w:b w:val="false"/>
          <w:i w:val="false"/>
          <w:color w:val="000000"/>
          <w:sz w:val="28"/>
        </w:rPr>
        <w:t>
      29. Споры, вытекающие из настоящего Договора, подлежат разрешению в соответствии с законодательством Республики Казахстан.</w:t>
      </w:r>
    </w:p>
    <w:bookmarkEnd w:id="668"/>
    <w:bookmarkStart w:name="z1726" w:id="669"/>
    <w:p>
      <w:pPr>
        <w:spacing w:after="0"/>
        <w:ind w:left="0"/>
        <w:jc w:val="both"/>
      </w:pPr>
      <w:r>
        <w:rPr>
          <w:rFonts w:ascii="Times New Roman"/>
          <w:b w:val="false"/>
          <w:i w:val="false"/>
          <w:color w:val="000000"/>
          <w:sz w:val="28"/>
        </w:rPr>
        <w:t>
      30. Если одна из Сторон имеет к другой Стороне обоснованные претензии по выполнению обязательств по настоящему Договору, то такая Сторона излагает суть претензии в письменном виде, на которую другая Сторона в срок до 5 (пяти) рабочих дней с даты получения претензии должна дать аргументированный ответ либо согласовать срок устранения замечаний со Стороной, направившей претензию.</w:t>
      </w:r>
    </w:p>
    <w:bookmarkEnd w:id="669"/>
    <w:bookmarkStart w:name="z1727" w:id="670"/>
    <w:p>
      <w:pPr>
        <w:spacing w:after="0"/>
        <w:ind w:left="0"/>
        <w:jc w:val="both"/>
      </w:pPr>
      <w:r>
        <w:rPr>
          <w:rFonts w:ascii="Times New Roman"/>
          <w:b w:val="false"/>
          <w:i w:val="false"/>
          <w:color w:val="000000"/>
          <w:sz w:val="28"/>
        </w:rPr>
        <w:t>
      31. Каждая из Сторон имеет право обратиться в суд для решения спора, связанного с заключением, действительностью, исполнением, изменением, приостановлением и расторжением настоящего Договора, а также решения иных споров по настоящему Договору.</w:t>
      </w:r>
    </w:p>
    <w:bookmarkEnd w:id="670"/>
    <w:bookmarkStart w:name="z1728" w:id="671"/>
    <w:p>
      <w:pPr>
        <w:spacing w:after="0"/>
        <w:ind w:left="0"/>
        <w:jc w:val="both"/>
      </w:pPr>
      <w:r>
        <w:rPr>
          <w:rFonts w:ascii="Times New Roman"/>
          <w:b w:val="false"/>
          <w:i w:val="false"/>
          <w:color w:val="000000"/>
          <w:sz w:val="28"/>
        </w:rPr>
        <w:t>
      32. Все споры, связанные с заключением, действительностью, исполнением, изменением, приостановлением и расторжением настоящего Договора, а также иным образом связанные с настоящим Договором, подлежат рассмотрению в суде по месту нахождения Покупателя.</w:t>
      </w:r>
    </w:p>
    <w:bookmarkEnd w:id="671"/>
    <w:bookmarkStart w:name="z1729" w:id="672"/>
    <w:p>
      <w:pPr>
        <w:spacing w:after="0"/>
        <w:ind w:left="0"/>
        <w:jc w:val="left"/>
      </w:pPr>
      <w:r>
        <w:rPr>
          <w:rFonts w:ascii="Times New Roman"/>
          <w:b/>
          <w:i w:val="false"/>
          <w:color w:val="000000"/>
        </w:rPr>
        <w:t xml:space="preserve"> 10. Срок действия Договора</w:t>
      </w:r>
    </w:p>
    <w:bookmarkEnd w:id="672"/>
    <w:bookmarkStart w:name="z1730" w:id="673"/>
    <w:p>
      <w:pPr>
        <w:spacing w:after="0"/>
        <w:ind w:left="0"/>
        <w:jc w:val="both"/>
      </w:pPr>
      <w:r>
        <w:rPr>
          <w:rFonts w:ascii="Times New Roman"/>
          <w:b w:val="false"/>
          <w:i w:val="false"/>
          <w:color w:val="000000"/>
          <w:sz w:val="28"/>
        </w:rPr>
        <w:t>
      33. Настоящий Договор вступает в силу с ____________ 20___ года и действует по 31 декабря 20___ года, а в части взаиморасчетов действует до полного исполнения Сторонами обязательств по Договору.</w:t>
      </w:r>
    </w:p>
    <w:bookmarkEnd w:id="673"/>
    <w:bookmarkStart w:name="z1731" w:id="674"/>
    <w:p>
      <w:pPr>
        <w:spacing w:after="0"/>
        <w:ind w:left="0"/>
        <w:jc w:val="both"/>
      </w:pPr>
      <w:r>
        <w:rPr>
          <w:rFonts w:ascii="Times New Roman"/>
          <w:b w:val="false"/>
          <w:i w:val="false"/>
          <w:color w:val="000000"/>
          <w:sz w:val="28"/>
        </w:rPr>
        <w:t>
      34. Срок действия настоящего Договора продлевается на 1 (один) календарный год, если ни одна из сторон не заявит о прекращении настоящего Договора за тридцать календарных дней до окончания срока действия настоящего Договора.</w:t>
      </w:r>
    </w:p>
    <w:bookmarkEnd w:id="674"/>
    <w:bookmarkStart w:name="z1732" w:id="675"/>
    <w:p>
      <w:pPr>
        <w:spacing w:after="0"/>
        <w:ind w:left="0"/>
        <w:jc w:val="left"/>
      </w:pPr>
      <w:r>
        <w:rPr>
          <w:rFonts w:ascii="Times New Roman"/>
          <w:b/>
          <w:i w:val="false"/>
          <w:color w:val="000000"/>
        </w:rPr>
        <w:t xml:space="preserve"> 11. Условия изменения и прекращения Договора</w:t>
      </w:r>
    </w:p>
    <w:bookmarkEnd w:id="675"/>
    <w:bookmarkStart w:name="z1733" w:id="676"/>
    <w:p>
      <w:pPr>
        <w:spacing w:after="0"/>
        <w:ind w:left="0"/>
        <w:jc w:val="both"/>
      </w:pPr>
      <w:r>
        <w:rPr>
          <w:rFonts w:ascii="Times New Roman"/>
          <w:b w:val="false"/>
          <w:i w:val="false"/>
          <w:color w:val="000000"/>
          <w:sz w:val="28"/>
        </w:rPr>
        <w:t>
      35. Настоящий Договор изменяется по соглашению Сторон путем заключения дополнительного соглашения к настоящему Договору за исключением случаев, предусмотренных настоящим Договором.</w:t>
      </w:r>
    </w:p>
    <w:bookmarkEnd w:id="676"/>
    <w:bookmarkStart w:name="z1734" w:id="677"/>
    <w:p>
      <w:pPr>
        <w:spacing w:after="0"/>
        <w:ind w:left="0"/>
        <w:jc w:val="both"/>
      </w:pPr>
      <w:r>
        <w:rPr>
          <w:rFonts w:ascii="Times New Roman"/>
          <w:b w:val="false"/>
          <w:i w:val="false"/>
          <w:color w:val="000000"/>
          <w:sz w:val="28"/>
        </w:rPr>
        <w:t>
      36. Настоящий Договор, заключенный между Продавцом и Покупателем, прекращается в следующих случаях:</w:t>
      </w:r>
    </w:p>
    <w:bookmarkEnd w:id="677"/>
    <w:bookmarkStart w:name="z1735" w:id="678"/>
    <w:p>
      <w:pPr>
        <w:spacing w:after="0"/>
        <w:ind w:left="0"/>
        <w:jc w:val="both"/>
      </w:pPr>
      <w:r>
        <w:rPr>
          <w:rFonts w:ascii="Times New Roman"/>
          <w:b w:val="false"/>
          <w:i w:val="false"/>
          <w:color w:val="000000"/>
          <w:sz w:val="28"/>
        </w:rPr>
        <w:t>
      1) ликвидации Покупателя в соответствии с гражданским законодательством Республики Казахстан и отсутствия задолженности Покупателя перед Продавцом;</w:t>
      </w:r>
    </w:p>
    <w:bookmarkEnd w:id="678"/>
    <w:bookmarkStart w:name="z1736" w:id="679"/>
    <w:p>
      <w:pPr>
        <w:spacing w:after="0"/>
        <w:ind w:left="0"/>
        <w:jc w:val="both"/>
      </w:pPr>
      <w:r>
        <w:rPr>
          <w:rFonts w:ascii="Times New Roman"/>
          <w:b w:val="false"/>
          <w:i w:val="false"/>
          <w:color w:val="000000"/>
          <w:sz w:val="28"/>
        </w:rPr>
        <w:t>
      2) выполнения всех следующих условий: прекращения участия Покупателя на оптовом рынке электрической энергии, и соответствующим исключением Покупателя из перечня субъектов оптового рынка электрической энергии, формируемый системным оператором и отсутствия задолженности Покупателя перед Продавцом.</w:t>
      </w:r>
    </w:p>
    <w:bookmarkEnd w:id="679"/>
    <w:bookmarkStart w:name="z1737" w:id="680"/>
    <w:p>
      <w:pPr>
        <w:spacing w:after="0"/>
        <w:ind w:left="0"/>
        <w:jc w:val="left"/>
      </w:pPr>
      <w:r>
        <w:rPr>
          <w:rFonts w:ascii="Times New Roman"/>
          <w:b/>
          <w:i w:val="false"/>
          <w:color w:val="000000"/>
        </w:rPr>
        <w:t xml:space="preserve"> 12. Заключительные положения</w:t>
      </w:r>
    </w:p>
    <w:bookmarkEnd w:id="680"/>
    <w:bookmarkStart w:name="z1738" w:id="681"/>
    <w:p>
      <w:pPr>
        <w:spacing w:after="0"/>
        <w:ind w:left="0"/>
        <w:jc w:val="both"/>
      </w:pPr>
      <w:r>
        <w:rPr>
          <w:rFonts w:ascii="Times New Roman"/>
          <w:b w:val="false"/>
          <w:i w:val="false"/>
          <w:color w:val="000000"/>
          <w:sz w:val="28"/>
        </w:rPr>
        <w:t>
      37. Все изменения и дополнения к настоящему Договору действительны лишь при условии, что они совершены в письменной форме и подписаны уполномоченными на то представителями Сторон.</w:t>
      </w:r>
    </w:p>
    <w:bookmarkEnd w:id="681"/>
    <w:bookmarkStart w:name="z1739" w:id="682"/>
    <w:p>
      <w:pPr>
        <w:spacing w:after="0"/>
        <w:ind w:left="0"/>
        <w:jc w:val="both"/>
      </w:pPr>
      <w:r>
        <w:rPr>
          <w:rFonts w:ascii="Times New Roman"/>
          <w:b w:val="false"/>
          <w:i w:val="false"/>
          <w:color w:val="000000"/>
          <w:sz w:val="28"/>
        </w:rPr>
        <w:t>
      38. Вся переписка между Сторонами должна осуществляться в письменном виде путем направления писем на бумажном носителе.</w:t>
      </w:r>
    </w:p>
    <w:bookmarkEnd w:id="682"/>
    <w:bookmarkStart w:name="z1740" w:id="683"/>
    <w:p>
      <w:pPr>
        <w:spacing w:after="0"/>
        <w:ind w:left="0"/>
        <w:jc w:val="both"/>
      </w:pPr>
      <w:r>
        <w:rPr>
          <w:rFonts w:ascii="Times New Roman"/>
          <w:b w:val="false"/>
          <w:i w:val="false"/>
          <w:color w:val="000000"/>
          <w:sz w:val="28"/>
        </w:rPr>
        <w:t>
      39. Настоящий Договор составляется на казахском и русском языках в двух экземплярах на бумажном носителе, имеющих одинаковую юридическую силу, либо в электронном виде.</w:t>
      </w:r>
    </w:p>
    <w:bookmarkEnd w:id="683"/>
    <w:bookmarkStart w:name="z1741" w:id="684"/>
    <w:p>
      <w:pPr>
        <w:spacing w:after="0"/>
        <w:ind w:left="0"/>
        <w:jc w:val="both"/>
      </w:pPr>
      <w:r>
        <w:rPr>
          <w:rFonts w:ascii="Times New Roman"/>
          <w:b w:val="false"/>
          <w:i w:val="false"/>
          <w:color w:val="000000"/>
          <w:sz w:val="28"/>
        </w:rPr>
        <w:t>
      40. Договор заключен в городе Астане, подписан обеими Сторонами и зарегистрирован Покупателем в Реестре заключенных договоров.</w:t>
      </w:r>
    </w:p>
    <w:bookmarkEnd w:id="684"/>
    <w:bookmarkStart w:name="z1742" w:id="685"/>
    <w:p>
      <w:pPr>
        <w:spacing w:after="0"/>
        <w:ind w:left="0"/>
        <w:jc w:val="left"/>
      </w:pPr>
      <w:r>
        <w:rPr>
          <w:rFonts w:ascii="Times New Roman"/>
          <w:b/>
          <w:i w:val="false"/>
          <w:color w:val="000000"/>
        </w:rPr>
        <w:t xml:space="preserve"> 13. Реквизиты и подписи Сторон</w:t>
      </w:r>
    </w:p>
    <w:bookmarkEnd w:id="6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Продавец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(полное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(полное наименование)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p>
            <w:pPr>
              <w:spacing w:after="20"/>
              <w:ind w:left="20"/>
              <w:jc w:val="both"/>
            </w:pPr>
            <w:r>
              <w:rPr>
                <w:rFonts w:ascii="Times New Roman"/>
                <w:b w:val="false"/>
                <w:i w:val="false"/>
                <w:color w:val="000000"/>
                <w:sz w:val="20"/>
              </w:rPr>
              <w:t>___________________________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p>
            <w:pPr>
              <w:spacing w:after="20"/>
              <w:ind w:left="20"/>
              <w:jc w:val="both"/>
            </w:pPr>
            <w:r>
              <w:rPr>
                <w:rFonts w:ascii="Times New Roman"/>
                <w:b w:val="false"/>
                <w:i w:val="false"/>
                <w:color w:val="000000"/>
                <w:sz w:val="20"/>
              </w:rPr>
              <w:t>____________________________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адрес:</w:t>
            </w:r>
          </w:p>
          <w:p>
            <w:pPr>
              <w:spacing w:after="20"/>
              <w:ind w:left="20"/>
              <w:jc w:val="both"/>
            </w:pPr>
            <w:r>
              <w:rPr>
                <w:rFonts w:ascii="Times New Roman"/>
                <w:b w:val="false"/>
                <w:i w:val="false"/>
                <w:color w:val="000000"/>
                <w:sz w:val="20"/>
              </w:rPr>
              <w:t>___________________________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адрес:</w:t>
            </w:r>
          </w:p>
          <w:p>
            <w:pPr>
              <w:spacing w:after="20"/>
              <w:ind w:left="20"/>
              <w:jc w:val="both"/>
            </w:pPr>
            <w:r>
              <w:rPr>
                <w:rFonts w:ascii="Times New Roman"/>
                <w:b w:val="false"/>
                <w:i w:val="false"/>
                <w:color w:val="000000"/>
                <w:sz w:val="20"/>
              </w:rPr>
              <w:t>___________________________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Телефон/факс:</w:t>
            </w:r>
          </w:p>
          <w:p>
            <w:pPr>
              <w:spacing w:after="20"/>
              <w:ind w:left="20"/>
              <w:jc w:val="both"/>
            </w:pPr>
            <w:r>
              <w:rPr>
                <w:rFonts w:ascii="Times New Roman"/>
                <w:b w:val="false"/>
                <w:i w:val="false"/>
                <w:color w:val="000000"/>
                <w:sz w:val="20"/>
              </w:rPr>
              <w:t>________________________________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Телефон/факс:</w:t>
            </w:r>
          </w:p>
          <w:p>
            <w:pPr>
              <w:spacing w:after="20"/>
              <w:ind w:left="20"/>
              <w:jc w:val="both"/>
            </w:pPr>
            <w:r>
              <w:rPr>
                <w:rFonts w:ascii="Times New Roman"/>
                <w:b w:val="false"/>
                <w:i w:val="false"/>
                <w:color w:val="000000"/>
                <w:sz w:val="20"/>
              </w:rPr>
              <w:t>_________________________________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идентификационный номер:</w:t>
            </w:r>
          </w:p>
          <w:p>
            <w:pPr>
              <w:spacing w:after="20"/>
              <w:ind w:left="20"/>
              <w:jc w:val="both"/>
            </w:pPr>
            <w:r>
              <w:rPr>
                <w:rFonts w:ascii="Times New Roman"/>
                <w:b w:val="false"/>
                <w:i w:val="false"/>
                <w:color w:val="000000"/>
                <w:sz w:val="20"/>
              </w:rPr>
              <w:t>_________________________________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идентификационный номер:</w:t>
            </w:r>
          </w:p>
          <w:p>
            <w:pPr>
              <w:spacing w:after="20"/>
              <w:ind w:left="20"/>
              <w:jc w:val="both"/>
            </w:pPr>
            <w:r>
              <w:rPr>
                <w:rFonts w:ascii="Times New Roman"/>
                <w:b w:val="false"/>
                <w:i w:val="false"/>
                <w:color w:val="000000"/>
                <w:sz w:val="20"/>
              </w:rPr>
              <w:t>_________________________________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Банковский идентификационный код:</w:t>
            </w:r>
          </w:p>
          <w:p>
            <w:pPr>
              <w:spacing w:after="20"/>
              <w:ind w:left="20"/>
              <w:jc w:val="both"/>
            </w:pPr>
            <w:r>
              <w:rPr>
                <w:rFonts w:ascii="Times New Roman"/>
                <w:b w:val="false"/>
                <w:i w:val="false"/>
                <w:color w:val="000000"/>
                <w:sz w:val="20"/>
              </w:rPr>
              <w:t>________________________________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Банковский идентификационный код:</w:t>
            </w:r>
          </w:p>
          <w:p>
            <w:pPr>
              <w:spacing w:after="20"/>
              <w:ind w:left="20"/>
              <w:jc w:val="both"/>
            </w:pPr>
            <w:r>
              <w:rPr>
                <w:rFonts w:ascii="Times New Roman"/>
                <w:b w:val="false"/>
                <w:i w:val="false"/>
                <w:color w:val="000000"/>
                <w:sz w:val="20"/>
              </w:rPr>
              <w:t>_________________________________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код:</w:t>
            </w:r>
          </w:p>
          <w:p>
            <w:pPr>
              <w:spacing w:after="20"/>
              <w:ind w:left="20"/>
              <w:jc w:val="both"/>
            </w:pPr>
            <w:r>
              <w:rPr>
                <w:rFonts w:ascii="Times New Roman"/>
                <w:b w:val="false"/>
                <w:i w:val="false"/>
                <w:color w:val="000000"/>
                <w:sz w:val="20"/>
              </w:rPr>
              <w:t>________________________________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код:</w:t>
            </w:r>
          </w:p>
          <w:p>
            <w:pPr>
              <w:spacing w:after="20"/>
              <w:ind w:left="20"/>
              <w:jc w:val="both"/>
            </w:pPr>
            <w:r>
              <w:rPr>
                <w:rFonts w:ascii="Times New Roman"/>
                <w:b w:val="false"/>
                <w:i w:val="false"/>
                <w:color w:val="000000"/>
                <w:sz w:val="20"/>
              </w:rPr>
              <w:t>_________________________________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(наименование банка)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(наименование банка)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(должность)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(должность)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(фамилия, имя, отчество (при его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(фамилия, имя, отчество (при его наличии)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(при наличии)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организации</w:t>
            </w:r>
            <w:r>
              <w:br/>
            </w:r>
            <w:r>
              <w:rPr>
                <w:rFonts w:ascii="Times New Roman"/>
                <w:b w:val="false"/>
                <w:i w:val="false"/>
                <w:color w:val="000000"/>
                <w:sz w:val="20"/>
              </w:rPr>
              <w:t>и функционирования</w:t>
            </w:r>
            <w:r>
              <w:br/>
            </w:r>
            <w:r>
              <w:rPr>
                <w:rFonts w:ascii="Times New Roman"/>
                <w:b w:val="false"/>
                <w:i w:val="false"/>
                <w:color w:val="000000"/>
                <w:sz w:val="20"/>
              </w:rPr>
              <w:t>оптового рынка</w:t>
            </w:r>
            <w:r>
              <w:br/>
            </w:r>
            <w:r>
              <w:rPr>
                <w:rFonts w:ascii="Times New Roman"/>
                <w:b w:val="false"/>
                <w:i w:val="false"/>
                <w:color w:val="000000"/>
                <w:sz w:val="20"/>
              </w:rPr>
              <w:t>электрической энергии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Типовая форма</w:t>
            </w:r>
          </w:p>
        </w:tc>
      </w:tr>
    </w:tbl>
    <w:bookmarkStart w:name="z584" w:id="686"/>
    <w:p>
      <w:pPr>
        <w:spacing w:after="0"/>
        <w:ind w:left="0"/>
        <w:jc w:val="left"/>
      </w:pPr>
      <w:r>
        <w:rPr>
          <w:rFonts w:ascii="Times New Roman"/>
          <w:b/>
          <w:i w:val="false"/>
          <w:color w:val="000000"/>
        </w:rPr>
        <w:t xml:space="preserve"> Договор покупки единым закупщиком электрической энергии у энергопроизводящих организаций</w:t>
      </w:r>
      <w:r>
        <w:br/>
      </w:r>
      <w:r>
        <w:rPr>
          <w:rFonts w:ascii="Times New Roman"/>
          <w:b/>
          <w:i w:val="false"/>
          <w:color w:val="000000"/>
        </w:rPr>
        <w:t>по итогам централизованных торгов электрической энергией на оптовом рынке электрической энергии</w:t>
      </w:r>
    </w:p>
    <w:bookmarkEnd w:id="6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 w:id="687"/>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w:t>
            </w:r>
          </w:p>
          <w:bookmarkEnd w:id="687"/>
          <w:p>
            <w:pPr>
              <w:spacing w:after="20"/>
              <w:ind w:left="20"/>
              <w:jc w:val="both"/>
            </w:pPr>
            <w:r>
              <w:rPr>
                <w:rFonts w:ascii="Times New Roman"/>
                <w:b w:val="false"/>
                <w:i w:val="false"/>
                <w:color w:val="000000"/>
                <w:sz w:val="20"/>
              </w:rPr>
              <w:t>(место заключения договора)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_____ ____ __________ 20___года</w:t>
            </w:r>
          </w:p>
        </w:tc>
      </w:tr>
    </w:tbl>
    <w:p>
      <w:pPr>
        <w:spacing w:after="0"/>
        <w:ind w:left="0"/>
        <w:jc w:val="both"/>
      </w:pPr>
      <w:bookmarkStart w:name="z1798" w:id="688"/>
      <w:r>
        <w:rPr>
          <w:rFonts w:ascii="Times New Roman"/>
          <w:b w:val="false"/>
          <w:i w:val="false"/>
          <w:color w:val="000000"/>
          <w:sz w:val="28"/>
        </w:rPr>
        <w:t>
      __________________________________________________ ______________,</w:t>
      </w:r>
    </w:p>
    <w:bookmarkEnd w:id="688"/>
    <w:p>
      <w:pPr>
        <w:spacing w:after="0"/>
        <w:ind w:left="0"/>
        <w:jc w:val="both"/>
      </w:pPr>
      <w:r>
        <w:rPr>
          <w:rFonts w:ascii="Times New Roman"/>
          <w:b w:val="false"/>
          <w:i w:val="false"/>
          <w:color w:val="000000"/>
          <w:sz w:val="28"/>
        </w:rPr>
        <w:t>(указать полное наименование единого закупщика электрической энергии)</w:t>
      </w:r>
    </w:p>
    <w:p>
      <w:pPr>
        <w:spacing w:after="0"/>
        <w:ind w:left="0"/>
        <w:jc w:val="both"/>
      </w:pPr>
      <w:r>
        <w:rPr>
          <w:rFonts w:ascii="Times New Roman"/>
          <w:b w:val="false"/>
          <w:i w:val="false"/>
          <w:color w:val="000000"/>
          <w:sz w:val="28"/>
        </w:rPr>
        <w:t>бизнес идентификационный номер: _________________________________,</w:t>
      </w:r>
    </w:p>
    <w:p>
      <w:pPr>
        <w:spacing w:after="0"/>
        <w:ind w:left="0"/>
        <w:jc w:val="both"/>
      </w:pPr>
      <w:r>
        <w:rPr>
          <w:rFonts w:ascii="Times New Roman"/>
          <w:b w:val="false"/>
          <w:i w:val="false"/>
          <w:color w:val="000000"/>
          <w:sz w:val="28"/>
        </w:rPr>
        <w:t>в лице __________________________________________________________</w:t>
      </w:r>
    </w:p>
    <w:p>
      <w:pPr>
        <w:spacing w:after="0"/>
        <w:ind w:left="0"/>
        <w:jc w:val="both"/>
      </w:pPr>
      <w:r>
        <w:rPr>
          <w:rFonts w:ascii="Times New Roman"/>
          <w:b w:val="false"/>
          <w:i w:val="false"/>
          <w:color w:val="000000"/>
          <w:sz w:val="28"/>
        </w:rPr>
        <w:t>(указать должность и фамилию, имя, отчество (при его наличии)</w:t>
      </w:r>
    </w:p>
    <w:p>
      <w:pPr>
        <w:spacing w:after="0"/>
        <w:ind w:left="0"/>
        <w:jc w:val="both"/>
      </w:pPr>
      <w:r>
        <w:rPr>
          <w:rFonts w:ascii="Times New Roman"/>
          <w:b w:val="false"/>
          <w:i w:val="false"/>
          <w:color w:val="000000"/>
          <w:sz w:val="28"/>
        </w:rPr>
        <w:t>действующего на основании _______________________________________,</w:t>
      </w:r>
    </w:p>
    <w:p>
      <w:pPr>
        <w:spacing w:after="0"/>
        <w:ind w:left="0"/>
        <w:jc w:val="both"/>
      </w:pPr>
      <w:r>
        <w:rPr>
          <w:rFonts w:ascii="Times New Roman"/>
          <w:b w:val="false"/>
          <w:i w:val="false"/>
          <w:color w:val="000000"/>
          <w:sz w:val="28"/>
        </w:rPr>
        <w:t>(указать основание возникновения полномочий)</w:t>
      </w:r>
    </w:p>
    <w:p>
      <w:pPr>
        <w:spacing w:after="0"/>
        <w:ind w:left="0"/>
        <w:jc w:val="both"/>
      </w:pPr>
      <w:r>
        <w:rPr>
          <w:rFonts w:ascii="Times New Roman"/>
          <w:b w:val="false"/>
          <w:i w:val="false"/>
          <w:color w:val="000000"/>
          <w:sz w:val="28"/>
        </w:rPr>
        <w:t>именуемое далее "Покупатель", с одной стороны, и __________________,</w:t>
      </w:r>
    </w:p>
    <w:p>
      <w:pPr>
        <w:spacing w:after="0"/>
        <w:ind w:left="0"/>
        <w:jc w:val="both"/>
      </w:pPr>
      <w:r>
        <w:rPr>
          <w:rFonts w:ascii="Times New Roman"/>
          <w:b w:val="false"/>
          <w:i w:val="false"/>
          <w:color w:val="000000"/>
          <w:sz w:val="28"/>
        </w:rPr>
        <w:t>(указать полное наименование организации)</w:t>
      </w:r>
    </w:p>
    <w:p>
      <w:pPr>
        <w:spacing w:after="0"/>
        <w:ind w:left="0"/>
        <w:jc w:val="both"/>
      </w:pPr>
      <w:r>
        <w:rPr>
          <w:rFonts w:ascii="Times New Roman"/>
          <w:b w:val="false"/>
          <w:i w:val="false"/>
          <w:color w:val="000000"/>
          <w:sz w:val="28"/>
        </w:rPr>
        <w:t>бизнес идентификационный номер: ________________________________,</w:t>
      </w:r>
    </w:p>
    <w:p>
      <w:pPr>
        <w:spacing w:after="0"/>
        <w:ind w:left="0"/>
        <w:jc w:val="both"/>
      </w:pPr>
      <w:r>
        <w:rPr>
          <w:rFonts w:ascii="Times New Roman"/>
          <w:b w:val="false"/>
          <w:i w:val="false"/>
          <w:color w:val="000000"/>
          <w:sz w:val="28"/>
        </w:rPr>
        <w:t>в лице , (указать должность и фамилию, имя, отчество (при его наличии)</w:t>
      </w:r>
    </w:p>
    <w:p>
      <w:pPr>
        <w:spacing w:after="0"/>
        <w:ind w:left="0"/>
        <w:jc w:val="both"/>
      </w:pPr>
      <w:r>
        <w:rPr>
          <w:rFonts w:ascii="Times New Roman"/>
          <w:b w:val="false"/>
          <w:i w:val="false"/>
          <w:color w:val="000000"/>
          <w:sz w:val="28"/>
        </w:rPr>
        <w:t>действующего на основании ______________________________________,</w:t>
      </w:r>
    </w:p>
    <w:p>
      <w:pPr>
        <w:spacing w:after="0"/>
        <w:ind w:left="0"/>
        <w:jc w:val="both"/>
      </w:pPr>
      <w:r>
        <w:rPr>
          <w:rFonts w:ascii="Times New Roman"/>
          <w:b w:val="false"/>
          <w:i w:val="false"/>
          <w:color w:val="000000"/>
          <w:sz w:val="28"/>
        </w:rPr>
        <w:t>(указать основание возникновения полномочий)</w:t>
      </w:r>
    </w:p>
    <w:p>
      <w:pPr>
        <w:spacing w:after="0"/>
        <w:ind w:left="0"/>
        <w:jc w:val="both"/>
      </w:pPr>
      <w:r>
        <w:rPr>
          <w:rFonts w:ascii="Times New Roman"/>
          <w:b w:val="false"/>
          <w:i w:val="false"/>
          <w:color w:val="000000"/>
          <w:sz w:val="28"/>
        </w:rPr>
        <w:t>именуемое в дальнейшем "Продавец", с другой стороны,</w:t>
      </w:r>
    </w:p>
    <w:p>
      <w:pPr>
        <w:spacing w:after="0"/>
        <w:ind w:left="0"/>
        <w:jc w:val="both"/>
      </w:pPr>
      <w:r>
        <w:rPr>
          <w:rFonts w:ascii="Times New Roman"/>
          <w:b w:val="false"/>
          <w:i w:val="false"/>
          <w:color w:val="000000"/>
          <w:sz w:val="28"/>
        </w:rPr>
        <w:t>совместно именуемые "Стороны", а по отдельности "Сторона",</w:t>
      </w:r>
    </w:p>
    <w:p>
      <w:pPr>
        <w:spacing w:after="0"/>
        <w:ind w:left="0"/>
        <w:jc w:val="both"/>
      </w:pPr>
      <w:r>
        <w:rPr>
          <w:rFonts w:ascii="Times New Roman"/>
          <w:b w:val="false"/>
          <w:i w:val="false"/>
          <w:color w:val="000000"/>
          <w:sz w:val="28"/>
        </w:rPr>
        <w:t>принимая во внимание:</w:t>
      </w:r>
    </w:p>
    <w:bookmarkStart w:name="z1799" w:id="68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"Об электроэнергетике" (далее – Закон);</w:t>
      </w:r>
    </w:p>
    <w:bookmarkEnd w:id="689"/>
    <w:bookmarkStart w:name="z1800" w:id="69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Правила</w:t>
      </w:r>
      <w:r>
        <w:rPr>
          <w:rFonts w:ascii="Times New Roman"/>
          <w:b w:val="false"/>
          <w:i w:val="false"/>
          <w:color w:val="000000"/>
          <w:sz w:val="28"/>
        </w:rPr>
        <w:t xml:space="preserve"> организации и функционирования оптового рынка электрической энергии, утвержденные приказом Министра энергетики Республики Казахстан от 20 февраля 2015 года № 106 (зарегистрирован в Реестре государственной регистрации нормативных правовых актов под № 10531) (далее – Правила оптового рынка), заключили настоящий договор покупки единым закупщиком электрической энергии у энергопроизводящих организаций по итогам централизованных торгов электрической энергией на оптовом рынке электрической энергии (далее – Договор) о нижеследующем:</w:t>
      </w:r>
    </w:p>
    <w:bookmarkEnd w:id="690"/>
    <w:bookmarkStart w:name="z1801" w:id="691"/>
    <w:p>
      <w:pPr>
        <w:spacing w:after="0"/>
        <w:ind w:left="0"/>
        <w:jc w:val="left"/>
      </w:pPr>
      <w:r>
        <w:rPr>
          <w:rFonts w:ascii="Times New Roman"/>
          <w:b/>
          <w:i w:val="false"/>
          <w:color w:val="000000"/>
        </w:rPr>
        <w:t xml:space="preserve"> 1. Термины и определения</w:t>
      </w:r>
    </w:p>
    <w:bookmarkEnd w:id="691"/>
    <w:bookmarkStart w:name="z1802" w:id="692"/>
    <w:p>
      <w:pPr>
        <w:spacing w:after="0"/>
        <w:ind w:left="0"/>
        <w:jc w:val="both"/>
      </w:pPr>
      <w:r>
        <w:rPr>
          <w:rFonts w:ascii="Times New Roman"/>
          <w:b w:val="false"/>
          <w:i w:val="false"/>
          <w:color w:val="000000"/>
          <w:sz w:val="28"/>
        </w:rPr>
        <w:t>
      1. В настоящем договоре используются следующие основные понятия:</w:t>
      </w:r>
    </w:p>
    <w:bookmarkEnd w:id="692"/>
    <w:bookmarkStart w:name="z1803" w:id="693"/>
    <w:p>
      <w:pPr>
        <w:spacing w:after="0"/>
        <w:ind w:left="0"/>
        <w:jc w:val="both"/>
      </w:pPr>
      <w:r>
        <w:rPr>
          <w:rFonts w:ascii="Times New Roman"/>
          <w:b w:val="false"/>
          <w:i w:val="false"/>
          <w:color w:val="000000"/>
          <w:sz w:val="28"/>
        </w:rPr>
        <w:t>
      1) расчетный период – период, определенный в Договоре как период времени, равный одному календарному месяцу с 00:00 часов первого дня до 24:00 часов последнего дня соответствующего месяца, по результатам которого производятся расчеты купли-продажи объемов электрической энергии;</w:t>
      </w:r>
    </w:p>
    <w:bookmarkEnd w:id="693"/>
    <w:bookmarkStart w:name="z1804" w:id="694"/>
    <w:p>
      <w:pPr>
        <w:spacing w:after="0"/>
        <w:ind w:left="0"/>
        <w:jc w:val="both"/>
      </w:pPr>
      <w:r>
        <w:rPr>
          <w:rFonts w:ascii="Times New Roman"/>
          <w:b w:val="false"/>
          <w:i w:val="false"/>
          <w:color w:val="000000"/>
          <w:sz w:val="28"/>
        </w:rPr>
        <w:t>
      2) системный оператор – национальная компания, осуществляющая централизованное оперативно-диспетчерское управление, обеспечение параллельной работы с энергосистемами других государств, поддержание баланса в единой электроэнергетической системе Республики Казахстан, оказание системных услуг и приобретение вспомогательных услуг у субъектов оптового рынка электрической энергии, а также техническое обслуживание и поддержание в эксплуатационной готовности национальной электрической сети и обеспечивающая ее развитие;</w:t>
      </w:r>
    </w:p>
    <w:bookmarkEnd w:id="694"/>
    <w:bookmarkStart w:name="z1805" w:id="695"/>
    <w:p>
      <w:pPr>
        <w:spacing w:after="0"/>
        <w:ind w:left="0"/>
        <w:jc w:val="both"/>
      </w:pPr>
      <w:r>
        <w:rPr>
          <w:rFonts w:ascii="Times New Roman"/>
          <w:b w:val="false"/>
          <w:i w:val="false"/>
          <w:color w:val="000000"/>
          <w:sz w:val="28"/>
        </w:rPr>
        <w:t>
      3) фактический баланс производства-потребления электрической энергии на оптовом рынке электрической энергии Республики Казахстан (далее – фактический баланс) – составленный системным оператором документ, отображающий объемы поставленной и потребленной электрической энергии за расчетный период;</w:t>
      </w:r>
    </w:p>
    <w:bookmarkEnd w:id="695"/>
    <w:bookmarkStart w:name="z1806" w:id="696"/>
    <w:p>
      <w:pPr>
        <w:spacing w:after="0"/>
        <w:ind w:left="0"/>
        <w:jc w:val="both"/>
      </w:pPr>
      <w:r>
        <w:rPr>
          <w:rFonts w:ascii="Times New Roman"/>
          <w:b w:val="false"/>
          <w:i w:val="false"/>
          <w:color w:val="000000"/>
          <w:sz w:val="28"/>
        </w:rPr>
        <w:t>
      4) цена сделки – цена на электрическую энергию, определенная в ходе централизованных торгов электрической энергией для энергопроизводящих организаций;</w:t>
      </w:r>
    </w:p>
    <w:bookmarkEnd w:id="696"/>
    <w:bookmarkStart w:name="z1807" w:id="697"/>
    <w:p>
      <w:pPr>
        <w:spacing w:after="0"/>
        <w:ind w:left="0"/>
        <w:jc w:val="both"/>
      </w:pPr>
      <w:r>
        <w:rPr>
          <w:rFonts w:ascii="Times New Roman"/>
          <w:b w:val="false"/>
          <w:i w:val="false"/>
          <w:color w:val="000000"/>
          <w:sz w:val="28"/>
        </w:rPr>
        <w:t>
      5) операционные сутки – календарные сутки, начинающиеся в 00:00 часов и заканчивающиеся в 24:00 часов среднеевропейского времени, в течение которых осуществляется реализация суточного графика производства-потребления электрической энергии;</w:t>
      </w:r>
    </w:p>
    <w:bookmarkEnd w:id="697"/>
    <w:bookmarkStart w:name="z1808" w:id="698"/>
    <w:p>
      <w:pPr>
        <w:spacing w:after="0"/>
        <w:ind w:left="0"/>
        <w:jc w:val="both"/>
      </w:pPr>
      <w:r>
        <w:rPr>
          <w:rFonts w:ascii="Times New Roman"/>
          <w:b w:val="false"/>
          <w:i w:val="false"/>
          <w:color w:val="000000"/>
          <w:sz w:val="28"/>
        </w:rPr>
        <w:t>
      6) система балансирующего рынка – аппаратно-программный комплекс, предназначенный для подачи субъектами оптового рынка электрической энергии заявок на покупку и заявок на продажу, формирования суточного графика производства-потребления электрической энергии, определения объемов централизованных торгов электрической энергией для цифровых майнеров, определения объемов централизованных торгов электрической энергией для энергопроизводящих организаций, внесения согласованных системным оператором корректировок утвержденного суточного графика, формирования фактических значений производства-потребления электрической энергии субъектов оптового рынка электрической энергии, расчета почасовых дисбалансов электрической энергии, расчета почасовых цен купли-продажи электрической энергии на оптовом рынке электрической энергии, а также почасовых цен покупки (продажи) балансирующей электроэнергии и покупки (продажи) отрицательных дисбалансов;</w:t>
      </w:r>
    </w:p>
    <w:bookmarkEnd w:id="698"/>
    <w:bookmarkStart w:name="z1809" w:id="699"/>
    <w:p>
      <w:pPr>
        <w:spacing w:after="0"/>
        <w:ind w:left="0"/>
        <w:jc w:val="both"/>
      </w:pPr>
      <w:r>
        <w:rPr>
          <w:rFonts w:ascii="Times New Roman"/>
          <w:b w:val="false"/>
          <w:i w:val="false"/>
          <w:color w:val="000000"/>
          <w:sz w:val="28"/>
        </w:rPr>
        <w:t>
      7) субъекты оптового рынка электрической энергии – энергопроизводящие, энергопередающие, энергоснабжающие организации, энергопроизводящие организации, использующие возобновляемые источники энергии, энергопроизводящие организации, использующие вторичные энергетические ресурсы, энергопроизводящие организации, использующие энергетическую утилизацию отходов, потребители электрической энергии, цифровые майнеры и администраторы гибридных групп, включенные в перечень субъектов оптового рынка электрической энергии, формируемый системным оператором, а также системный оператор, оператор рынка централизованной торговли и единый закупщик электрической энергии;</w:t>
      </w:r>
    </w:p>
    <w:bookmarkEnd w:id="699"/>
    <w:bookmarkStart w:name="z1810" w:id="700"/>
    <w:p>
      <w:pPr>
        <w:spacing w:after="0"/>
        <w:ind w:left="0"/>
        <w:jc w:val="both"/>
      </w:pPr>
      <w:r>
        <w:rPr>
          <w:rFonts w:ascii="Times New Roman"/>
          <w:b w:val="false"/>
          <w:i w:val="false"/>
          <w:color w:val="000000"/>
          <w:sz w:val="28"/>
        </w:rPr>
        <w:t>
      8) суточный график производства-потребления электрической энергии – формируемый и утверждаемый системным оператором документ, отражающий плановые почасовые величины производства и потребления электрической энергии на операционные сутки субъектов оптового рынка электрической энергии;</w:t>
      </w:r>
    </w:p>
    <w:bookmarkEnd w:id="700"/>
    <w:bookmarkStart w:name="z1811" w:id="701"/>
    <w:p>
      <w:pPr>
        <w:spacing w:after="0"/>
        <w:ind w:left="0"/>
        <w:jc w:val="both"/>
      </w:pPr>
      <w:r>
        <w:rPr>
          <w:rFonts w:ascii="Times New Roman"/>
          <w:b w:val="false"/>
          <w:i w:val="false"/>
          <w:color w:val="000000"/>
          <w:sz w:val="28"/>
        </w:rPr>
        <w:t>
      9) оптовый рынок электрической энергии – система отношений, связанных с куплей-продажей плановых объемов электрической энергии, функционирующая на основе договоров купли-продажи электрической энергии между субъектами оптового рынка электрической энергии;</w:t>
      </w:r>
    </w:p>
    <w:bookmarkEnd w:id="701"/>
    <w:bookmarkStart w:name="z1812" w:id="702"/>
    <w:p>
      <w:pPr>
        <w:spacing w:after="0"/>
        <w:ind w:left="0"/>
        <w:jc w:val="both"/>
      </w:pPr>
      <w:r>
        <w:rPr>
          <w:rFonts w:ascii="Times New Roman"/>
          <w:b w:val="false"/>
          <w:i w:val="false"/>
          <w:color w:val="000000"/>
          <w:sz w:val="28"/>
        </w:rPr>
        <w:t>
      10) энергопроизводящая организация – организация, осуществляющая производство электрической и (или) тепловой энергии для собственных нужд и (или) реализации, за исключением нетто-потребителей электрической энергии, являющихся таковыми в соответствии с законодательством Республики Казахстан в области поддержки использования возобновляемых источников энергии;</w:t>
      </w:r>
    </w:p>
    <w:bookmarkEnd w:id="702"/>
    <w:bookmarkStart w:name="z1813" w:id="703"/>
    <w:p>
      <w:pPr>
        <w:spacing w:after="0"/>
        <w:ind w:left="0"/>
        <w:jc w:val="both"/>
      </w:pPr>
      <w:r>
        <w:rPr>
          <w:rFonts w:ascii="Times New Roman"/>
          <w:b w:val="false"/>
          <w:i w:val="false"/>
          <w:color w:val="000000"/>
          <w:sz w:val="28"/>
        </w:rPr>
        <w:t>
      11) отпускная цена электрической энергии от энергопроизводящей организации – цена продажи электрической энергии энергопроизводящей организации, включенной в соответствующую группу энергопроизводящих организаций, реализующих электрическую энергию, не превышающая ее предельного тарифа на электрическую энергию, умноженного на соответствующие часовые ставки, определяемые в порядке, определенном уполномоченным органом;</w:t>
      </w:r>
    </w:p>
    <w:bookmarkEnd w:id="703"/>
    <w:bookmarkStart w:name="z1814" w:id="704"/>
    <w:p>
      <w:pPr>
        <w:spacing w:after="0"/>
        <w:ind w:left="0"/>
        <w:jc w:val="both"/>
      </w:pPr>
      <w:r>
        <w:rPr>
          <w:rFonts w:ascii="Times New Roman"/>
          <w:b w:val="false"/>
          <w:i w:val="false"/>
          <w:color w:val="000000"/>
          <w:sz w:val="28"/>
        </w:rPr>
        <w:t>
      12) централизованные торги электрической энергией для энергопроизводящих организаций – централизованные торги электрической энергией, проводимые оператором централизованной торговли, в которых участвуют субъекты оптового рынка электрической энергии, осуществляющие продажу электрической энергии;</w:t>
      </w:r>
    </w:p>
    <w:bookmarkEnd w:id="704"/>
    <w:bookmarkStart w:name="z1815" w:id="705"/>
    <w:p>
      <w:pPr>
        <w:spacing w:after="0"/>
        <w:ind w:left="0"/>
        <w:jc w:val="both"/>
      </w:pPr>
      <w:r>
        <w:rPr>
          <w:rFonts w:ascii="Times New Roman"/>
          <w:b w:val="false"/>
          <w:i w:val="false"/>
          <w:color w:val="000000"/>
          <w:sz w:val="28"/>
        </w:rPr>
        <w:t xml:space="preserve">
      Иные понятия и определения, использованные в настоящем Договоре, применяются в соответствии с законодательством Республики Казахстан в области электроэнергетики. </w:t>
      </w:r>
    </w:p>
    <w:bookmarkEnd w:id="705"/>
    <w:bookmarkStart w:name="z1816" w:id="706"/>
    <w:p>
      <w:pPr>
        <w:spacing w:after="0"/>
        <w:ind w:left="0"/>
        <w:jc w:val="left"/>
      </w:pPr>
      <w:r>
        <w:rPr>
          <w:rFonts w:ascii="Times New Roman"/>
          <w:b/>
          <w:i w:val="false"/>
          <w:color w:val="000000"/>
        </w:rPr>
        <w:t xml:space="preserve"> 2. Предмет Договора</w:t>
      </w:r>
    </w:p>
    <w:bookmarkEnd w:id="706"/>
    <w:bookmarkStart w:name="z1817" w:id="707"/>
    <w:p>
      <w:pPr>
        <w:spacing w:after="0"/>
        <w:ind w:left="0"/>
        <w:jc w:val="both"/>
      </w:pPr>
      <w:r>
        <w:rPr>
          <w:rFonts w:ascii="Times New Roman"/>
          <w:b w:val="false"/>
          <w:i w:val="false"/>
          <w:color w:val="000000"/>
          <w:sz w:val="28"/>
        </w:rPr>
        <w:t>
      2. В соответствии с настоящим Договором Продавец реализует, а Покупатель покупает заявленную Продавцом электрическую энергию на оптовом рынке электрической энергии, включенную в суточный график производства-потребления электрической энергии, утвержденный системным оператором, в объеме его планового отпуска электрической энергии в сеть (за вычетом собственного потребления) у Продавца по цене сделки.</w:t>
      </w:r>
    </w:p>
    <w:bookmarkEnd w:id="707"/>
    <w:bookmarkStart w:name="z1818" w:id="708"/>
    <w:p>
      <w:pPr>
        <w:spacing w:after="0"/>
        <w:ind w:left="0"/>
        <w:jc w:val="left"/>
      </w:pPr>
      <w:r>
        <w:rPr>
          <w:rFonts w:ascii="Times New Roman"/>
          <w:b/>
          <w:i w:val="false"/>
          <w:color w:val="000000"/>
        </w:rPr>
        <w:t xml:space="preserve"> 3. Учет объема электрической энергии</w:t>
      </w:r>
    </w:p>
    <w:bookmarkEnd w:id="708"/>
    <w:bookmarkStart w:name="z1819" w:id="709"/>
    <w:p>
      <w:pPr>
        <w:spacing w:after="0"/>
        <w:ind w:left="0"/>
        <w:jc w:val="both"/>
      </w:pPr>
      <w:r>
        <w:rPr>
          <w:rFonts w:ascii="Times New Roman"/>
          <w:b w:val="false"/>
          <w:i w:val="false"/>
          <w:color w:val="000000"/>
          <w:sz w:val="28"/>
        </w:rPr>
        <w:t>
      3. Учет объема плановой продажи электрической энергии ведется на основании поданных Продавцом заявок на продажу, включенных в суточный график производства-потребления электрической энергии, утвержденный системным оператором согласно Правил оптового рынка.</w:t>
      </w:r>
    </w:p>
    <w:bookmarkEnd w:id="709"/>
    <w:bookmarkStart w:name="z1820" w:id="710"/>
    <w:p>
      <w:pPr>
        <w:spacing w:after="0"/>
        <w:ind w:left="0"/>
        <w:jc w:val="both"/>
      </w:pPr>
      <w:r>
        <w:rPr>
          <w:rFonts w:ascii="Times New Roman"/>
          <w:b w:val="false"/>
          <w:i w:val="false"/>
          <w:color w:val="000000"/>
          <w:sz w:val="28"/>
        </w:rPr>
        <w:t>
      4. В спорных случаях окончательным документом для взаиморасчетов между Сторонами является суточный график производства-потребления электрической энергии, утвержденный системным оператором, а в части цен реестр сделок по итогам утвержденного суточного графика производства-потребления электрической энергии, предоставленный оператором рынка централизованной торговли.</w:t>
      </w:r>
    </w:p>
    <w:bookmarkEnd w:id="710"/>
    <w:bookmarkStart w:name="z1821" w:id="711"/>
    <w:p>
      <w:pPr>
        <w:spacing w:after="0"/>
        <w:ind w:left="0"/>
        <w:jc w:val="left"/>
      </w:pPr>
      <w:r>
        <w:rPr>
          <w:rFonts w:ascii="Times New Roman"/>
          <w:b/>
          <w:i w:val="false"/>
          <w:color w:val="000000"/>
        </w:rPr>
        <w:t xml:space="preserve"> 4. Права и обязанности Сторон</w:t>
      </w:r>
    </w:p>
    <w:bookmarkEnd w:id="711"/>
    <w:bookmarkStart w:name="z1822" w:id="712"/>
    <w:p>
      <w:pPr>
        <w:spacing w:after="0"/>
        <w:ind w:left="0"/>
        <w:jc w:val="both"/>
      </w:pPr>
      <w:r>
        <w:rPr>
          <w:rFonts w:ascii="Times New Roman"/>
          <w:b w:val="false"/>
          <w:i w:val="false"/>
          <w:color w:val="000000"/>
          <w:sz w:val="28"/>
        </w:rPr>
        <w:t xml:space="preserve">
      5. Продавец обязан: </w:t>
      </w:r>
    </w:p>
    <w:bookmarkEnd w:id="712"/>
    <w:bookmarkStart w:name="z1823" w:id="713"/>
    <w:p>
      <w:pPr>
        <w:spacing w:after="0"/>
        <w:ind w:left="0"/>
        <w:jc w:val="both"/>
      </w:pPr>
      <w:r>
        <w:rPr>
          <w:rFonts w:ascii="Times New Roman"/>
          <w:b w:val="false"/>
          <w:i w:val="false"/>
          <w:color w:val="000000"/>
          <w:sz w:val="28"/>
        </w:rPr>
        <w:t>
      1) ежедневно до 08:00 часов (по времени Астаны) суток, предшествующих операционным стукам, подавать в систему балансирующего рынка на операционные сутки заявку на продажу электрической энергии, для включения ее в суточный график производства – потребления электрической энергии, утверждаемый системным оператором, в соответствии с Правилами оптового рынка;</w:t>
      </w:r>
    </w:p>
    <w:bookmarkEnd w:id="713"/>
    <w:bookmarkStart w:name="z1824" w:id="714"/>
    <w:p>
      <w:pPr>
        <w:spacing w:after="0"/>
        <w:ind w:left="0"/>
        <w:jc w:val="both"/>
      </w:pPr>
      <w:r>
        <w:rPr>
          <w:rFonts w:ascii="Times New Roman"/>
          <w:b w:val="false"/>
          <w:i w:val="false"/>
          <w:color w:val="000000"/>
          <w:sz w:val="28"/>
        </w:rPr>
        <w:t xml:space="preserve">
      2) осуществлять продажу всего заявленного объема вырабатываемой электрической энергии только Покупателю, за исключением случаев, указанных в </w:t>
      </w:r>
      <w:r>
        <w:rPr>
          <w:rFonts w:ascii="Times New Roman"/>
          <w:b w:val="false"/>
          <w:i w:val="false"/>
          <w:color w:val="000000"/>
          <w:sz w:val="28"/>
        </w:rPr>
        <w:t>подпункте 2)</w:t>
      </w:r>
      <w:r>
        <w:rPr>
          <w:rFonts w:ascii="Times New Roman"/>
          <w:b w:val="false"/>
          <w:i w:val="false"/>
          <w:color w:val="000000"/>
          <w:sz w:val="28"/>
        </w:rPr>
        <w:t xml:space="preserve"> статьи 9-4 Закона.</w:t>
      </w:r>
    </w:p>
    <w:bookmarkEnd w:id="714"/>
    <w:bookmarkStart w:name="z1825" w:id="715"/>
    <w:p>
      <w:pPr>
        <w:spacing w:after="0"/>
        <w:ind w:left="0"/>
        <w:jc w:val="both"/>
      </w:pPr>
      <w:r>
        <w:rPr>
          <w:rFonts w:ascii="Times New Roman"/>
          <w:b w:val="false"/>
          <w:i w:val="false"/>
          <w:color w:val="000000"/>
          <w:sz w:val="28"/>
        </w:rPr>
        <w:t>
      3) осуществлять реализацию электрической энергии по ценам, не превышающим соответствующего предельного тарифа на электрическую энергию с учетом часовых ставок, определяемых в соответствии с Правилами оптового рынка.</w:t>
      </w:r>
    </w:p>
    <w:bookmarkEnd w:id="715"/>
    <w:bookmarkStart w:name="z1826" w:id="716"/>
    <w:p>
      <w:pPr>
        <w:spacing w:after="0"/>
        <w:ind w:left="0"/>
        <w:jc w:val="both"/>
      </w:pPr>
      <w:r>
        <w:rPr>
          <w:rFonts w:ascii="Times New Roman"/>
          <w:b w:val="false"/>
          <w:i w:val="false"/>
          <w:color w:val="000000"/>
          <w:sz w:val="28"/>
        </w:rPr>
        <w:t>
      4) ежемесячно до 20 числа месяца, следующего за расчетным периодом, выписывать счет-фактуру на основании подписанной Сторонами накладной на отпуск запасов на сторону. Накладная на отпуск запасов на сторону оформляется с указанием суммарного объема за расчетный период и расчетной цены в соответствии с расшифровкой к данной накладной на отпуск запасов на сторону, с разбивкой по часам, на основании утвержденных суточных графиков производства-потребления электрической энергии за соответствующий расчетный период и цен, рассчитанных согласно Правил оптового рынка;</w:t>
      </w:r>
    </w:p>
    <w:bookmarkEnd w:id="716"/>
    <w:bookmarkStart w:name="z1827" w:id="717"/>
    <w:p>
      <w:pPr>
        <w:spacing w:after="0"/>
        <w:ind w:left="0"/>
        <w:jc w:val="both"/>
      </w:pPr>
      <w:r>
        <w:rPr>
          <w:rFonts w:ascii="Times New Roman"/>
          <w:b w:val="false"/>
          <w:i w:val="false"/>
          <w:color w:val="000000"/>
          <w:sz w:val="28"/>
        </w:rPr>
        <w:t>
      5) не реже 1 раза в полугодие проводить сверку взаиморасчетов;</w:t>
      </w:r>
    </w:p>
    <w:bookmarkEnd w:id="717"/>
    <w:bookmarkStart w:name="z1828" w:id="718"/>
    <w:p>
      <w:pPr>
        <w:spacing w:after="0"/>
        <w:ind w:left="0"/>
        <w:jc w:val="both"/>
      </w:pPr>
      <w:r>
        <w:rPr>
          <w:rFonts w:ascii="Times New Roman"/>
          <w:b w:val="false"/>
          <w:i w:val="false"/>
          <w:color w:val="000000"/>
          <w:sz w:val="28"/>
        </w:rPr>
        <w:t>
      6) ежегодно к первому октября направлять информацию о прогнозных объемах выработки, отпуска в сети электрической энергии на предстоящий год с разбивкой по месяцам;</w:t>
      </w:r>
    </w:p>
    <w:bookmarkEnd w:id="718"/>
    <w:bookmarkStart w:name="z1829" w:id="719"/>
    <w:p>
      <w:pPr>
        <w:spacing w:after="0"/>
        <w:ind w:left="0"/>
        <w:jc w:val="both"/>
      </w:pPr>
      <w:r>
        <w:rPr>
          <w:rFonts w:ascii="Times New Roman"/>
          <w:b w:val="false"/>
          <w:i w:val="false"/>
          <w:color w:val="000000"/>
          <w:sz w:val="28"/>
        </w:rPr>
        <w:t>
      7) при расторжении настоящего Договора по собственной инициативе письменно уведомлять Покупателя за месяц до предполагаемой даты расторжения;</w:t>
      </w:r>
    </w:p>
    <w:bookmarkEnd w:id="719"/>
    <w:bookmarkStart w:name="z1830" w:id="720"/>
    <w:p>
      <w:pPr>
        <w:spacing w:after="0"/>
        <w:ind w:left="0"/>
        <w:jc w:val="both"/>
      </w:pPr>
      <w:r>
        <w:rPr>
          <w:rFonts w:ascii="Times New Roman"/>
          <w:b w:val="false"/>
          <w:i w:val="false"/>
          <w:color w:val="000000"/>
          <w:sz w:val="28"/>
        </w:rPr>
        <w:t>
      8) незамедлительно уведомлять Покупателя об изменении своего наименования, юридического адреса, фактического местонахождения и иных реквизитов, необходимых для исполнения условий настоящего Договора;</w:t>
      </w:r>
    </w:p>
    <w:bookmarkEnd w:id="720"/>
    <w:bookmarkStart w:name="z1831" w:id="721"/>
    <w:p>
      <w:pPr>
        <w:spacing w:after="0"/>
        <w:ind w:left="0"/>
        <w:jc w:val="both"/>
      </w:pPr>
      <w:r>
        <w:rPr>
          <w:rFonts w:ascii="Times New Roman"/>
          <w:b w:val="false"/>
          <w:i w:val="false"/>
          <w:color w:val="000000"/>
          <w:sz w:val="28"/>
        </w:rPr>
        <w:t>
      9) до начала коммерческой эксплуатации объекта обеспечить функционирование автоматизированной системы коммерческого учета электрической энергии (далее – АСКУЭ) на своем объекте. АСКУЭ должна иметь возможность дистанционной передачи данных в региональные диспетчерские центры системного оператора;</w:t>
      </w:r>
    </w:p>
    <w:bookmarkEnd w:id="721"/>
    <w:bookmarkStart w:name="z1832" w:id="722"/>
    <w:p>
      <w:pPr>
        <w:spacing w:after="0"/>
        <w:ind w:left="0"/>
        <w:jc w:val="both"/>
      </w:pPr>
      <w:r>
        <w:rPr>
          <w:rFonts w:ascii="Times New Roman"/>
          <w:b w:val="false"/>
          <w:i w:val="false"/>
          <w:color w:val="000000"/>
          <w:sz w:val="28"/>
        </w:rPr>
        <w:t>
      10) обеспечивать соблюдение суточных графиков производства электрической энергии в соответствии с законодательством Республики Казахстан в области электроэнергетики;</w:t>
      </w:r>
    </w:p>
    <w:bookmarkEnd w:id="722"/>
    <w:bookmarkStart w:name="z1833" w:id="723"/>
    <w:p>
      <w:pPr>
        <w:spacing w:after="0"/>
        <w:ind w:left="0"/>
        <w:jc w:val="both"/>
      </w:pPr>
      <w:r>
        <w:rPr>
          <w:rFonts w:ascii="Times New Roman"/>
          <w:b w:val="false"/>
          <w:i w:val="false"/>
          <w:color w:val="000000"/>
          <w:sz w:val="28"/>
        </w:rPr>
        <w:t>
      11) незамедлительно уведомлять Покупателя о слиянии, банкротстве или ликвидации Продавца;</w:t>
      </w:r>
    </w:p>
    <w:bookmarkEnd w:id="723"/>
    <w:bookmarkStart w:name="z1834" w:id="724"/>
    <w:p>
      <w:pPr>
        <w:spacing w:after="0"/>
        <w:ind w:left="0"/>
        <w:jc w:val="both"/>
      </w:pPr>
      <w:r>
        <w:rPr>
          <w:rFonts w:ascii="Times New Roman"/>
          <w:b w:val="false"/>
          <w:i w:val="false"/>
          <w:color w:val="000000"/>
          <w:sz w:val="28"/>
        </w:rPr>
        <w:t>
      12) осуществлять иные обязательства, предусмотренные законодательством в области электроэнергетики и настоящим Договором.</w:t>
      </w:r>
    </w:p>
    <w:bookmarkEnd w:id="724"/>
    <w:bookmarkStart w:name="z1835" w:id="725"/>
    <w:p>
      <w:pPr>
        <w:spacing w:after="0"/>
        <w:ind w:left="0"/>
        <w:jc w:val="both"/>
      </w:pPr>
      <w:r>
        <w:rPr>
          <w:rFonts w:ascii="Times New Roman"/>
          <w:b w:val="false"/>
          <w:i w:val="false"/>
          <w:color w:val="000000"/>
          <w:sz w:val="28"/>
        </w:rPr>
        <w:t>
      6. Покупатель обязан:</w:t>
      </w:r>
    </w:p>
    <w:bookmarkEnd w:id="725"/>
    <w:bookmarkStart w:name="z1836" w:id="726"/>
    <w:p>
      <w:pPr>
        <w:spacing w:after="0"/>
        <w:ind w:left="0"/>
        <w:jc w:val="both"/>
      </w:pPr>
      <w:r>
        <w:rPr>
          <w:rFonts w:ascii="Times New Roman"/>
          <w:b w:val="false"/>
          <w:i w:val="false"/>
          <w:color w:val="000000"/>
          <w:sz w:val="28"/>
        </w:rPr>
        <w:t xml:space="preserve">
      1) осуществлять покупку электрической энергии для покрытия суточного графика потребления электрической энергии с учетом технической экспертизы системного оператора в порядке согласно </w:t>
      </w:r>
      <w:r>
        <w:rPr>
          <w:rFonts w:ascii="Times New Roman"/>
          <w:b w:val="false"/>
          <w:i w:val="false"/>
          <w:color w:val="000000"/>
          <w:sz w:val="28"/>
        </w:rPr>
        <w:t>пункту 4</w:t>
      </w:r>
      <w:r>
        <w:rPr>
          <w:rFonts w:ascii="Times New Roman"/>
          <w:b w:val="false"/>
          <w:i w:val="false"/>
          <w:color w:val="000000"/>
          <w:sz w:val="28"/>
        </w:rPr>
        <w:t xml:space="preserve"> статьи 19-1 Закона. Покупка электрической энергии, указанная в настоящем подпункте, осуществляется согласно Правил оптового рынка</w:t>
      </w:r>
    </w:p>
    <w:bookmarkEnd w:id="726"/>
    <w:bookmarkStart w:name="z1837" w:id="727"/>
    <w:p>
      <w:pPr>
        <w:spacing w:after="0"/>
        <w:ind w:left="0"/>
        <w:jc w:val="both"/>
      </w:pPr>
      <w:r>
        <w:rPr>
          <w:rFonts w:ascii="Times New Roman"/>
          <w:b w:val="false"/>
          <w:i w:val="false"/>
          <w:color w:val="000000"/>
          <w:sz w:val="28"/>
        </w:rPr>
        <w:t>
      2) при неподписании накладной на отпуск запасов на сторону и расшифровки к данной накладной на отпуск запасов на сторону в течение 5 (пяти) рабочих дней со дня получения данных документов представить Продавцу письменное заявление с изложением своего возражения;</w:t>
      </w:r>
    </w:p>
    <w:bookmarkEnd w:id="727"/>
    <w:bookmarkStart w:name="z1838" w:id="728"/>
    <w:p>
      <w:pPr>
        <w:spacing w:after="0"/>
        <w:ind w:left="0"/>
        <w:jc w:val="both"/>
      </w:pPr>
      <w:r>
        <w:rPr>
          <w:rFonts w:ascii="Times New Roman"/>
          <w:b w:val="false"/>
          <w:i w:val="false"/>
          <w:color w:val="000000"/>
          <w:sz w:val="28"/>
        </w:rPr>
        <w:t>
      3) оплачивать Продавцу, объем электрической энергии, включенный в утвержденный системным оператором суточный график производства-потребления электрической энергии на предстоящие сутки в порядке и сроки, указанные в пунктах 9 и 10 настоящего Договора;</w:t>
      </w:r>
    </w:p>
    <w:bookmarkEnd w:id="728"/>
    <w:bookmarkStart w:name="z1839" w:id="729"/>
    <w:p>
      <w:pPr>
        <w:spacing w:after="0"/>
        <w:ind w:left="0"/>
        <w:jc w:val="both"/>
      </w:pPr>
      <w:r>
        <w:rPr>
          <w:rFonts w:ascii="Times New Roman"/>
          <w:b w:val="false"/>
          <w:i w:val="false"/>
          <w:color w:val="000000"/>
          <w:sz w:val="28"/>
        </w:rPr>
        <w:t>
      4) не реже 1 раза в полугодие проводить сверку взаиморасчетов;</w:t>
      </w:r>
    </w:p>
    <w:bookmarkEnd w:id="729"/>
    <w:bookmarkStart w:name="z1840" w:id="730"/>
    <w:p>
      <w:pPr>
        <w:spacing w:after="0"/>
        <w:ind w:left="0"/>
        <w:jc w:val="both"/>
      </w:pPr>
      <w:r>
        <w:rPr>
          <w:rFonts w:ascii="Times New Roman"/>
          <w:b w:val="false"/>
          <w:i w:val="false"/>
          <w:color w:val="000000"/>
          <w:sz w:val="28"/>
        </w:rPr>
        <w:t>
      5) незамедлительно уведомлять Продавца об изменении своего наименования, юридического адреса, фактического местонахождения и иных реквизитов, необходимых для исполнения условий настоящего Договора;</w:t>
      </w:r>
    </w:p>
    <w:bookmarkEnd w:id="730"/>
    <w:bookmarkStart w:name="z1841" w:id="731"/>
    <w:p>
      <w:pPr>
        <w:spacing w:after="0"/>
        <w:ind w:left="0"/>
        <w:jc w:val="both"/>
      </w:pPr>
      <w:r>
        <w:rPr>
          <w:rFonts w:ascii="Times New Roman"/>
          <w:b w:val="false"/>
          <w:i w:val="false"/>
          <w:color w:val="000000"/>
          <w:sz w:val="28"/>
        </w:rPr>
        <w:t>
      6) незамедлительно уведомлять Продавца о слиянии, банкротстве или ликвидации Покупателя;</w:t>
      </w:r>
    </w:p>
    <w:bookmarkEnd w:id="731"/>
    <w:bookmarkStart w:name="z1842" w:id="732"/>
    <w:p>
      <w:pPr>
        <w:spacing w:after="0"/>
        <w:ind w:left="0"/>
        <w:jc w:val="both"/>
      </w:pPr>
      <w:r>
        <w:rPr>
          <w:rFonts w:ascii="Times New Roman"/>
          <w:b w:val="false"/>
          <w:i w:val="false"/>
          <w:color w:val="000000"/>
          <w:sz w:val="28"/>
        </w:rPr>
        <w:t>
      7) осуществлять иные обязательства, предусмотренные законодательством в области электроэнергетики и настоящим Договором.</w:t>
      </w:r>
    </w:p>
    <w:bookmarkEnd w:id="732"/>
    <w:bookmarkStart w:name="z1843" w:id="733"/>
    <w:p>
      <w:pPr>
        <w:spacing w:after="0"/>
        <w:ind w:left="0"/>
        <w:jc w:val="both"/>
      </w:pPr>
      <w:r>
        <w:rPr>
          <w:rFonts w:ascii="Times New Roman"/>
          <w:b w:val="false"/>
          <w:i w:val="false"/>
          <w:color w:val="000000"/>
          <w:sz w:val="28"/>
        </w:rPr>
        <w:t>
      7. Продавец вправе:</w:t>
      </w:r>
    </w:p>
    <w:bookmarkEnd w:id="733"/>
    <w:bookmarkStart w:name="z1844" w:id="734"/>
    <w:p>
      <w:pPr>
        <w:spacing w:after="0"/>
        <w:ind w:left="0"/>
        <w:jc w:val="both"/>
      </w:pPr>
      <w:r>
        <w:rPr>
          <w:rFonts w:ascii="Times New Roman"/>
          <w:b w:val="false"/>
          <w:i w:val="false"/>
          <w:color w:val="000000"/>
          <w:sz w:val="28"/>
        </w:rPr>
        <w:t>
      1) требовать от Покупателя исполнения условий настоящего Договора;</w:t>
      </w:r>
    </w:p>
    <w:bookmarkEnd w:id="734"/>
    <w:bookmarkStart w:name="z1845" w:id="735"/>
    <w:p>
      <w:pPr>
        <w:spacing w:after="0"/>
        <w:ind w:left="0"/>
        <w:jc w:val="both"/>
      </w:pPr>
      <w:r>
        <w:rPr>
          <w:rFonts w:ascii="Times New Roman"/>
          <w:b w:val="false"/>
          <w:i w:val="false"/>
          <w:color w:val="000000"/>
          <w:sz w:val="28"/>
        </w:rPr>
        <w:t>
      2) требовать от Покупателя оплаты за проданную электрическую энергию для покрытия суточного графика потребления электрической энергии, утвержденного системным оператором;</w:t>
      </w:r>
    </w:p>
    <w:bookmarkEnd w:id="735"/>
    <w:bookmarkStart w:name="z1846" w:id="736"/>
    <w:p>
      <w:pPr>
        <w:spacing w:after="0"/>
        <w:ind w:left="0"/>
        <w:jc w:val="both"/>
      </w:pPr>
      <w:r>
        <w:rPr>
          <w:rFonts w:ascii="Times New Roman"/>
          <w:b w:val="false"/>
          <w:i w:val="false"/>
          <w:color w:val="000000"/>
          <w:sz w:val="28"/>
        </w:rPr>
        <w:t>
      3) требовать исполнение иных обязанностей Покупателя в соответствии с настоящим Договором и законодательством Республики Казахстан в области электроэнергетики;</w:t>
      </w:r>
    </w:p>
    <w:bookmarkEnd w:id="736"/>
    <w:bookmarkStart w:name="z1847" w:id="737"/>
    <w:p>
      <w:pPr>
        <w:spacing w:after="0"/>
        <w:ind w:left="0"/>
        <w:jc w:val="both"/>
      </w:pPr>
      <w:r>
        <w:rPr>
          <w:rFonts w:ascii="Times New Roman"/>
          <w:b w:val="false"/>
          <w:i w:val="false"/>
          <w:color w:val="000000"/>
          <w:sz w:val="28"/>
        </w:rPr>
        <w:t>
      4) обращаться в судебные органы для решения спорных вопросов, связанных с заключением, исполнением и расторжением настоящего Договора.</w:t>
      </w:r>
    </w:p>
    <w:bookmarkEnd w:id="737"/>
    <w:bookmarkStart w:name="z1848" w:id="738"/>
    <w:p>
      <w:pPr>
        <w:spacing w:after="0"/>
        <w:ind w:left="0"/>
        <w:jc w:val="both"/>
      </w:pPr>
      <w:r>
        <w:rPr>
          <w:rFonts w:ascii="Times New Roman"/>
          <w:b w:val="false"/>
          <w:i w:val="false"/>
          <w:color w:val="000000"/>
          <w:sz w:val="28"/>
        </w:rPr>
        <w:t>
      8. Покупатель вправе:</w:t>
      </w:r>
    </w:p>
    <w:bookmarkEnd w:id="738"/>
    <w:bookmarkStart w:name="z1849" w:id="739"/>
    <w:p>
      <w:pPr>
        <w:spacing w:after="0"/>
        <w:ind w:left="0"/>
        <w:jc w:val="both"/>
      </w:pPr>
      <w:r>
        <w:rPr>
          <w:rFonts w:ascii="Times New Roman"/>
          <w:b w:val="false"/>
          <w:i w:val="false"/>
          <w:color w:val="000000"/>
          <w:sz w:val="28"/>
        </w:rPr>
        <w:t>
      1) требовать от Продавца исполнения условий настоящего Договора;</w:t>
      </w:r>
    </w:p>
    <w:bookmarkEnd w:id="739"/>
    <w:bookmarkStart w:name="z1850" w:id="740"/>
    <w:p>
      <w:pPr>
        <w:spacing w:after="0"/>
        <w:ind w:left="0"/>
        <w:jc w:val="both"/>
      </w:pPr>
      <w:r>
        <w:rPr>
          <w:rFonts w:ascii="Times New Roman"/>
          <w:b w:val="false"/>
          <w:i w:val="false"/>
          <w:color w:val="000000"/>
          <w:sz w:val="28"/>
        </w:rPr>
        <w:t>
      2) удержать сумму переплаты из сумм, причитающихся Продавцу в будущих платежах, если по итогам урегулирования разногласий между Сторонами об объеме поставленной в месяце поставки электрической энергии будет выявлен факт выплаты Покупателем Продавцу излишней суммы;</w:t>
      </w:r>
    </w:p>
    <w:bookmarkEnd w:id="740"/>
    <w:bookmarkStart w:name="z1851" w:id="741"/>
    <w:p>
      <w:pPr>
        <w:spacing w:after="0"/>
        <w:ind w:left="0"/>
        <w:jc w:val="both"/>
      </w:pPr>
      <w:r>
        <w:rPr>
          <w:rFonts w:ascii="Times New Roman"/>
          <w:b w:val="false"/>
          <w:i w:val="false"/>
          <w:color w:val="000000"/>
          <w:sz w:val="28"/>
        </w:rPr>
        <w:t>
      3) требовать исполнение иных обязанностей Продавца в соответствии с настоящим Договором и законодательством Республики Казахстан в области электроэнергетики;</w:t>
      </w:r>
    </w:p>
    <w:bookmarkEnd w:id="741"/>
    <w:bookmarkStart w:name="z1852" w:id="742"/>
    <w:p>
      <w:pPr>
        <w:spacing w:after="0"/>
        <w:ind w:left="0"/>
        <w:jc w:val="both"/>
      </w:pPr>
      <w:r>
        <w:rPr>
          <w:rFonts w:ascii="Times New Roman"/>
          <w:b w:val="false"/>
          <w:i w:val="false"/>
          <w:color w:val="000000"/>
          <w:sz w:val="28"/>
        </w:rPr>
        <w:t>
      4) обращаться в судебные органы для решения спорных вопросов, связанных с заключением, исполнением и расторжением настоящего Договора.</w:t>
      </w:r>
    </w:p>
    <w:bookmarkEnd w:id="742"/>
    <w:bookmarkStart w:name="z1853" w:id="743"/>
    <w:p>
      <w:pPr>
        <w:spacing w:after="0"/>
        <w:ind w:left="0"/>
        <w:jc w:val="left"/>
      </w:pPr>
      <w:r>
        <w:rPr>
          <w:rFonts w:ascii="Times New Roman"/>
          <w:b/>
          <w:i w:val="false"/>
          <w:color w:val="000000"/>
        </w:rPr>
        <w:t xml:space="preserve"> 5. Оплата электрической энергии</w:t>
      </w:r>
    </w:p>
    <w:bookmarkEnd w:id="743"/>
    <w:bookmarkStart w:name="z1854" w:id="744"/>
    <w:p>
      <w:pPr>
        <w:spacing w:after="0"/>
        <w:ind w:left="0"/>
        <w:jc w:val="both"/>
      </w:pPr>
      <w:r>
        <w:rPr>
          <w:rFonts w:ascii="Times New Roman"/>
          <w:b w:val="false"/>
          <w:i w:val="false"/>
          <w:color w:val="000000"/>
          <w:sz w:val="28"/>
        </w:rPr>
        <w:t>
      9. Оплата за электрическую энергию, проданную на операционные сутки Продавцом Покупателю, осуществляется Покупателем ежесуточно (кроме выходных и праздничных дней в Республики Казахстан), после окончания операционных суток согласно утвержденного системным оператором соответствующего суточного графика производства-потребления электрической энергии с учетом корректировок, но не позднее 12:00 часов (по времени Астаны) суток, следующих за операционными сутками на основании определенных для соответствующих суток часовых цен Продавца на продажу электрической энергии Покупателю, согласно Правил оптового рынка.</w:t>
      </w:r>
    </w:p>
    <w:bookmarkEnd w:id="744"/>
    <w:bookmarkStart w:name="z1855" w:id="745"/>
    <w:p>
      <w:pPr>
        <w:spacing w:after="0"/>
        <w:ind w:left="0"/>
        <w:jc w:val="both"/>
      </w:pPr>
      <w:r>
        <w:rPr>
          <w:rFonts w:ascii="Times New Roman"/>
          <w:b w:val="false"/>
          <w:i w:val="false"/>
          <w:color w:val="000000"/>
          <w:sz w:val="28"/>
        </w:rPr>
        <w:t>
      10. Окончательный расчет за проданную электрическую энергию производится Покупателем на основании представленной Продавцом накладной на отпуск запасов на сторону, расшифровки к данной накладной на отпуск запасов на сторону и соответствующей счет-фактуре за объемы купленной электрической энергии.</w:t>
      </w:r>
    </w:p>
    <w:bookmarkEnd w:id="745"/>
    <w:bookmarkStart w:name="z1856" w:id="746"/>
    <w:p>
      <w:pPr>
        <w:spacing w:after="0"/>
        <w:ind w:left="0"/>
        <w:jc w:val="both"/>
      </w:pPr>
      <w:r>
        <w:rPr>
          <w:rFonts w:ascii="Times New Roman"/>
          <w:b w:val="false"/>
          <w:i w:val="false"/>
          <w:color w:val="000000"/>
          <w:sz w:val="28"/>
        </w:rPr>
        <w:t>
      11. Оплата, указанная в пункте 10 настоящего Договора, осуществляется Покупателем по итогам расчетного периода (календарного месяца), в течении 45 (сорока пяти) календарных дней месяца, следующего за расчетным периодом (календарным месяцем), суммарно за все сутки расчетного периода (календарного месяца), с учетом корректировок, утвержденных системным оператором суточных графиков производства-потребления электрической энергии, относящихся к расчетному периоду (календарному месяцу).</w:t>
      </w:r>
    </w:p>
    <w:bookmarkEnd w:id="746"/>
    <w:bookmarkStart w:name="z1857" w:id="747"/>
    <w:p>
      <w:pPr>
        <w:spacing w:after="0"/>
        <w:ind w:left="0"/>
        <w:jc w:val="both"/>
      </w:pPr>
      <w:r>
        <w:rPr>
          <w:rFonts w:ascii="Times New Roman"/>
          <w:b w:val="false"/>
          <w:i w:val="false"/>
          <w:color w:val="000000"/>
          <w:sz w:val="28"/>
        </w:rPr>
        <w:t>
      12. Если Покупатель оспаривает правильность выставленного счета-фактуры, он уведомляет Продавца в течение 5 (пяти) календарных дней со дня его получения и представляет Продавцу письменное заявление с изложением возражений. Покупатель обязан оплатить не оспоренную часть счета-фактуры согласно пункта 11 настоящего Договора.</w:t>
      </w:r>
    </w:p>
    <w:bookmarkEnd w:id="747"/>
    <w:bookmarkStart w:name="z1858" w:id="748"/>
    <w:p>
      <w:pPr>
        <w:spacing w:after="0"/>
        <w:ind w:left="0"/>
        <w:jc w:val="both"/>
      </w:pPr>
      <w:r>
        <w:rPr>
          <w:rFonts w:ascii="Times New Roman"/>
          <w:b w:val="false"/>
          <w:i w:val="false"/>
          <w:color w:val="000000"/>
          <w:sz w:val="28"/>
        </w:rPr>
        <w:t>
      13. При наличии задолженности за предыдущие расчетные периоды, в первую очередь оплата направляется на погашение этой задолженности, за исключением задолженности в соответствии с пунктом 11 настоящего Договора.</w:t>
      </w:r>
    </w:p>
    <w:bookmarkEnd w:id="748"/>
    <w:bookmarkStart w:name="z1859" w:id="749"/>
    <w:p>
      <w:pPr>
        <w:spacing w:after="0"/>
        <w:ind w:left="0"/>
        <w:jc w:val="both"/>
      </w:pPr>
      <w:r>
        <w:rPr>
          <w:rFonts w:ascii="Times New Roman"/>
          <w:b w:val="false"/>
          <w:i w:val="false"/>
          <w:color w:val="000000"/>
          <w:sz w:val="28"/>
        </w:rPr>
        <w:t>
      Сумма переплаты Покупателя за реализованную Продавцом электрическую энергию по итогам расчетного периода принимается как авансовый платеж следующего расчетного периода.</w:t>
      </w:r>
    </w:p>
    <w:bookmarkEnd w:id="749"/>
    <w:bookmarkStart w:name="z1860" w:id="750"/>
    <w:p>
      <w:pPr>
        <w:spacing w:after="0"/>
        <w:ind w:left="0"/>
        <w:jc w:val="both"/>
      </w:pPr>
      <w:r>
        <w:rPr>
          <w:rFonts w:ascii="Times New Roman"/>
          <w:b w:val="false"/>
          <w:i w:val="false"/>
          <w:color w:val="000000"/>
          <w:sz w:val="28"/>
        </w:rPr>
        <w:t>
      14. Оплата Покупателем осуществляется посредством зачисления соответствующих объемов денег на текущий счет Продавца по реквизитам, указанным в настоящем Договоре.</w:t>
      </w:r>
    </w:p>
    <w:bookmarkEnd w:id="750"/>
    <w:bookmarkStart w:name="z1861" w:id="751"/>
    <w:p>
      <w:pPr>
        <w:spacing w:after="0"/>
        <w:ind w:left="0"/>
        <w:jc w:val="both"/>
      </w:pPr>
      <w:r>
        <w:rPr>
          <w:rFonts w:ascii="Times New Roman"/>
          <w:b w:val="false"/>
          <w:i w:val="false"/>
          <w:color w:val="000000"/>
          <w:sz w:val="28"/>
        </w:rPr>
        <w:t>
      15. Счет-фактура представляется Продавцом Покупателю в срок не позднее 20 (двадцати) календарных дней со дня завершения соответствующего расчетного периода.</w:t>
      </w:r>
    </w:p>
    <w:bookmarkEnd w:id="751"/>
    <w:bookmarkStart w:name="z1862" w:id="752"/>
    <w:p>
      <w:pPr>
        <w:spacing w:after="0"/>
        <w:ind w:left="0"/>
        <w:jc w:val="left"/>
      </w:pPr>
      <w:r>
        <w:rPr>
          <w:rFonts w:ascii="Times New Roman"/>
          <w:b/>
          <w:i w:val="false"/>
          <w:color w:val="000000"/>
        </w:rPr>
        <w:t xml:space="preserve"> 6. Ответственность Сторон</w:t>
      </w:r>
    </w:p>
    <w:bookmarkEnd w:id="752"/>
    <w:bookmarkStart w:name="z1863" w:id="753"/>
    <w:p>
      <w:pPr>
        <w:spacing w:after="0"/>
        <w:ind w:left="0"/>
        <w:jc w:val="both"/>
      </w:pPr>
      <w:r>
        <w:rPr>
          <w:rFonts w:ascii="Times New Roman"/>
          <w:b w:val="false"/>
          <w:i w:val="false"/>
          <w:color w:val="000000"/>
          <w:sz w:val="28"/>
        </w:rPr>
        <w:t>
      16. За невыполнение или ненадлежащее выполнение обязательств по настоящему Договору Стороны несут ответственность в соответствии с законодательством Республики Казахстан и условиями настоящего Договора.</w:t>
      </w:r>
    </w:p>
    <w:bookmarkEnd w:id="753"/>
    <w:bookmarkStart w:name="z1864" w:id="754"/>
    <w:p>
      <w:pPr>
        <w:spacing w:after="0"/>
        <w:ind w:left="0"/>
        <w:jc w:val="both"/>
      </w:pPr>
      <w:r>
        <w:rPr>
          <w:rFonts w:ascii="Times New Roman"/>
          <w:b w:val="false"/>
          <w:i w:val="false"/>
          <w:color w:val="000000"/>
          <w:sz w:val="28"/>
        </w:rPr>
        <w:t>
      17. Продавец, не получивший оплату по выставленному счет-фактуре к моменту наступления срока оплаты по нему, вправе начислять неустойку по неоплаченным Покупателям суммам, начиная со дня, следующего за днем окончания срока платежа. По просроченным суммам Продавец вправе требовать уплаты неустойки в размере 0,1% (ноль целых одна десятая) от просроченной суммы за каждый день просрочки, но не более 10% (десяти) от просроченной суммы.</w:t>
      </w:r>
    </w:p>
    <w:bookmarkEnd w:id="754"/>
    <w:bookmarkStart w:name="z1865" w:id="755"/>
    <w:p>
      <w:pPr>
        <w:spacing w:after="0"/>
        <w:ind w:left="0"/>
        <w:jc w:val="both"/>
      </w:pPr>
      <w:r>
        <w:rPr>
          <w:rFonts w:ascii="Times New Roman"/>
          <w:b w:val="false"/>
          <w:i w:val="false"/>
          <w:color w:val="000000"/>
          <w:sz w:val="28"/>
        </w:rPr>
        <w:t>
      18. Оплата суммы неустойки (штрафа, пени) не освобождает Стороны от выполнения своих обязательств по настоящему Договору.</w:t>
      </w:r>
    </w:p>
    <w:bookmarkEnd w:id="755"/>
    <w:bookmarkStart w:name="z1866" w:id="756"/>
    <w:p>
      <w:pPr>
        <w:spacing w:after="0"/>
        <w:ind w:left="0"/>
        <w:jc w:val="both"/>
      </w:pPr>
      <w:r>
        <w:rPr>
          <w:rFonts w:ascii="Times New Roman"/>
          <w:b w:val="false"/>
          <w:i w:val="false"/>
          <w:color w:val="000000"/>
          <w:sz w:val="28"/>
        </w:rPr>
        <w:t>
      19. Условия настоящего Договора могут быть изменены только по взаимному согласию Сторон и оформлены в письменной форме.</w:t>
      </w:r>
    </w:p>
    <w:bookmarkEnd w:id="756"/>
    <w:bookmarkStart w:name="z1867" w:id="757"/>
    <w:p>
      <w:pPr>
        <w:spacing w:after="0"/>
        <w:ind w:left="0"/>
        <w:jc w:val="both"/>
      </w:pPr>
      <w:r>
        <w:rPr>
          <w:rFonts w:ascii="Times New Roman"/>
          <w:b w:val="false"/>
          <w:i w:val="false"/>
          <w:color w:val="000000"/>
          <w:sz w:val="28"/>
        </w:rPr>
        <w:t>
      20. Покупатель не несет ответственности за действия третьих лиц, связанных с диспетчеризацией, передачей и распределением электрической энергии.</w:t>
      </w:r>
    </w:p>
    <w:bookmarkEnd w:id="757"/>
    <w:bookmarkStart w:name="z1868" w:id="758"/>
    <w:p>
      <w:pPr>
        <w:spacing w:after="0"/>
        <w:ind w:left="0"/>
        <w:jc w:val="left"/>
      </w:pPr>
      <w:r>
        <w:rPr>
          <w:rFonts w:ascii="Times New Roman"/>
          <w:b/>
          <w:i w:val="false"/>
          <w:color w:val="000000"/>
        </w:rPr>
        <w:t xml:space="preserve"> 7. Противодействие коррупции (антикоррупционная оговорка)</w:t>
      </w:r>
    </w:p>
    <w:bookmarkEnd w:id="758"/>
    <w:bookmarkStart w:name="z1869" w:id="759"/>
    <w:p>
      <w:pPr>
        <w:spacing w:after="0"/>
        <w:ind w:left="0"/>
        <w:jc w:val="both"/>
      </w:pPr>
      <w:r>
        <w:rPr>
          <w:rFonts w:ascii="Times New Roman"/>
          <w:b w:val="false"/>
          <w:i w:val="false"/>
          <w:color w:val="000000"/>
          <w:sz w:val="28"/>
        </w:rPr>
        <w:t>
      21. Стороны принимают на себя ответственность по сотрудничеству в деле предупреждения и борьбы с коррупцией в ходе исполнения Сторонами своих обязательств по настоящему Договору.</w:t>
      </w:r>
    </w:p>
    <w:bookmarkEnd w:id="759"/>
    <w:bookmarkStart w:name="z1870" w:id="760"/>
    <w:p>
      <w:pPr>
        <w:spacing w:after="0"/>
        <w:ind w:left="0"/>
        <w:jc w:val="both"/>
      </w:pPr>
      <w:r>
        <w:rPr>
          <w:rFonts w:ascii="Times New Roman"/>
          <w:b w:val="false"/>
          <w:i w:val="false"/>
          <w:color w:val="000000"/>
          <w:sz w:val="28"/>
        </w:rPr>
        <w:t>
      22. При исполнении своих обязательств по настоящему Договору, Стороны, в том числе их аффилированные лица, работники или посредники, обязуются:</w:t>
      </w:r>
    </w:p>
    <w:bookmarkEnd w:id="760"/>
    <w:bookmarkStart w:name="z1871" w:id="761"/>
    <w:p>
      <w:pPr>
        <w:spacing w:after="0"/>
        <w:ind w:left="0"/>
        <w:jc w:val="both"/>
      </w:pPr>
      <w:r>
        <w:rPr>
          <w:rFonts w:ascii="Times New Roman"/>
          <w:b w:val="false"/>
          <w:i w:val="false"/>
          <w:color w:val="000000"/>
          <w:sz w:val="28"/>
        </w:rPr>
        <w:t>
      1) не выплачивать, не предлагать выплатить и не разрешать выплату каких-либо денежных средств или ценностей, прямо или косвенно, любым лицам, для оказания влияния на действия или решения этих лиц с целью получения личной выгоды по предмету настоящего Договора;</w:t>
      </w:r>
    </w:p>
    <w:bookmarkEnd w:id="761"/>
    <w:bookmarkStart w:name="z1872" w:id="762"/>
    <w:p>
      <w:pPr>
        <w:spacing w:after="0"/>
        <w:ind w:left="0"/>
        <w:jc w:val="both"/>
      </w:pPr>
      <w:r>
        <w:rPr>
          <w:rFonts w:ascii="Times New Roman"/>
          <w:b w:val="false"/>
          <w:i w:val="false"/>
          <w:color w:val="000000"/>
          <w:sz w:val="28"/>
        </w:rPr>
        <w:t>
      2) не совершать правонарушений, создающих условия для коррупции, а равно коррупционных правонарушений, связанных с противоправным получением благ и преимуществ;</w:t>
      </w:r>
    </w:p>
    <w:bookmarkEnd w:id="762"/>
    <w:bookmarkStart w:name="z1873" w:id="763"/>
    <w:p>
      <w:pPr>
        <w:spacing w:after="0"/>
        <w:ind w:left="0"/>
        <w:jc w:val="both"/>
      </w:pPr>
      <w:r>
        <w:rPr>
          <w:rFonts w:ascii="Times New Roman"/>
          <w:b w:val="false"/>
          <w:i w:val="false"/>
          <w:color w:val="000000"/>
          <w:sz w:val="28"/>
        </w:rPr>
        <w:t>
      3) принимать меры, вытекающие из их полномочий и обязанностей, и незамедлительно сообщать сведения обо всех случаях выявления коррупционных правонарушений в соответствии с законодательством Республики Казахстан о противодействии коррупции.</w:t>
      </w:r>
    </w:p>
    <w:bookmarkEnd w:id="763"/>
    <w:bookmarkStart w:name="z1874" w:id="764"/>
    <w:p>
      <w:pPr>
        <w:spacing w:after="0"/>
        <w:ind w:left="0"/>
        <w:jc w:val="both"/>
      </w:pPr>
      <w:r>
        <w:rPr>
          <w:rFonts w:ascii="Times New Roman"/>
          <w:b w:val="false"/>
          <w:i w:val="false"/>
          <w:color w:val="000000"/>
          <w:sz w:val="28"/>
        </w:rPr>
        <w:t xml:space="preserve">
      23. В случае возникновения у Стороны подозрений, что произошло или может произойти нарушение каких-либо антикоррупционных условий, соответствующая Сторона обязуется уведомить другую Сторону в письменной форме. </w:t>
      </w:r>
    </w:p>
    <w:bookmarkEnd w:id="764"/>
    <w:bookmarkStart w:name="z1875" w:id="765"/>
    <w:p>
      <w:pPr>
        <w:spacing w:after="0"/>
        <w:ind w:left="0"/>
        <w:jc w:val="left"/>
      </w:pPr>
      <w:r>
        <w:rPr>
          <w:rFonts w:ascii="Times New Roman"/>
          <w:b/>
          <w:i w:val="false"/>
          <w:color w:val="000000"/>
        </w:rPr>
        <w:t xml:space="preserve"> 8. Форс-мажорные обстоятельства</w:t>
      </w:r>
    </w:p>
    <w:bookmarkEnd w:id="765"/>
    <w:bookmarkStart w:name="z1876" w:id="766"/>
    <w:p>
      <w:pPr>
        <w:spacing w:after="0"/>
        <w:ind w:left="0"/>
        <w:jc w:val="both"/>
      </w:pPr>
      <w:r>
        <w:rPr>
          <w:rFonts w:ascii="Times New Roman"/>
          <w:b w:val="false"/>
          <w:i w:val="false"/>
          <w:color w:val="000000"/>
          <w:sz w:val="28"/>
        </w:rPr>
        <w:t>
      24. Стороны не несут ответственность за неисполнение и (или) ненадлежащее исполнение условий настоящего Договора, если оно явилось результатом форс-мажорных обстоятельств.</w:t>
      </w:r>
    </w:p>
    <w:bookmarkEnd w:id="766"/>
    <w:bookmarkStart w:name="z1877" w:id="767"/>
    <w:p>
      <w:pPr>
        <w:spacing w:after="0"/>
        <w:ind w:left="0"/>
        <w:jc w:val="both"/>
      </w:pPr>
      <w:r>
        <w:rPr>
          <w:rFonts w:ascii="Times New Roman"/>
          <w:b w:val="false"/>
          <w:i w:val="false"/>
          <w:color w:val="000000"/>
          <w:sz w:val="28"/>
        </w:rPr>
        <w:t>
      25. Форс-мажорным обстоятельством признается событие, препятствующее исполнению настоящего Договора, неподвластное контролю Сторон, не связанное с их просчетом или небрежностью и имеющее непредвиденный характер.</w:t>
      </w:r>
    </w:p>
    <w:bookmarkEnd w:id="767"/>
    <w:bookmarkStart w:name="z1878" w:id="768"/>
    <w:p>
      <w:pPr>
        <w:spacing w:after="0"/>
        <w:ind w:left="0"/>
        <w:jc w:val="both"/>
      </w:pPr>
      <w:r>
        <w:rPr>
          <w:rFonts w:ascii="Times New Roman"/>
          <w:b w:val="false"/>
          <w:i w:val="false"/>
          <w:color w:val="000000"/>
          <w:sz w:val="28"/>
        </w:rPr>
        <w:t>
      26. Отсутствие достаточного количества денег у Покупателя по какой-либо причине не является форс-мажорным обстоятельством и не освобождает Покупателя от ответственности за просрочку платежей.</w:t>
      </w:r>
    </w:p>
    <w:bookmarkEnd w:id="768"/>
    <w:bookmarkStart w:name="z1879" w:id="769"/>
    <w:p>
      <w:pPr>
        <w:spacing w:after="0"/>
        <w:ind w:left="0"/>
        <w:jc w:val="both"/>
      </w:pPr>
      <w:r>
        <w:rPr>
          <w:rFonts w:ascii="Times New Roman"/>
          <w:b w:val="false"/>
          <w:i w:val="false"/>
          <w:color w:val="000000"/>
          <w:sz w:val="28"/>
        </w:rPr>
        <w:t>
      27. Сторона, подвергшаяся действию форс-мажорных обстоятельств, обязана известить об этом другую Сторону в течение 10 (десяти) календарных дней с момента их возникновения с указанием характера, причин возникновения форс-мажорных обстоятельств и предполагаемой их продолжительности с представлением обосновывающих документов.</w:t>
      </w:r>
    </w:p>
    <w:bookmarkEnd w:id="769"/>
    <w:bookmarkStart w:name="z1880" w:id="770"/>
    <w:p>
      <w:pPr>
        <w:spacing w:after="0"/>
        <w:ind w:left="0"/>
        <w:jc w:val="left"/>
      </w:pPr>
      <w:r>
        <w:rPr>
          <w:rFonts w:ascii="Times New Roman"/>
          <w:b/>
          <w:i w:val="false"/>
          <w:color w:val="000000"/>
        </w:rPr>
        <w:t xml:space="preserve"> 9. Разрешение споров</w:t>
      </w:r>
    </w:p>
    <w:bookmarkEnd w:id="770"/>
    <w:bookmarkStart w:name="z1881" w:id="771"/>
    <w:p>
      <w:pPr>
        <w:spacing w:after="0"/>
        <w:ind w:left="0"/>
        <w:jc w:val="both"/>
      </w:pPr>
      <w:r>
        <w:rPr>
          <w:rFonts w:ascii="Times New Roman"/>
          <w:b w:val="false"/>
          <w:i w:val="false"/>
          <w:color w:val="000000"/>
          <w:sz w:val="28"/>
        </w:rPr>
        <w:t>
      28. В случае возникновения споров между Сторонами, относящихся к настоящему Договору, Стороны прилагают усилия для урегулирования спора путем переговоров.</w:t>
      </w:r>
    </w:p>
    <w:bookmarkEnd w:id="771"/>
    <w:bookmarkStart w:name="z1882" w:id="772"/>
    <w:p>
      <w:pPr>
        <w:spacing w:after="0"/>
        <w:ind w:left="0"/>
        <w:jc w:val="both"/>
      </w:pPr>
      <w:r>
        <w:rPr>
          <w:rFonts w:ascii="Times New Roman"/>
          <w:b w:val="false"/>
          <w:i w:val="false"/>
          <w:color w:val="000000"/>
          <w:sz w:val="28"/>
        </w:rPr>
        <w:t>
      29. Споры, вытекающие из настоящего Договора, подлежат разрешению в соответствии с законодательством Республики Казахстан.</w:t>
      </w:r>
    </w:p>
    <w:bookmarkEnd w:id="772"/>
    <w:bookmarkStart w:name="z1883" w:id="773"/>
    <w:p>
      <w:pPr>
        <w:spacing w:after="0"/>
        <w:ind w:left="0"/>
        <w:jc w:val="both"/>
      </w:pPr>
      <w:r>
        <w:rPr>
          <w:rFonts w:ascii="Times New Roman"/>
          <w:b w:val="false"/>
          <w:i w:val="false"/>
          <w:color w:val="000000"/>
          <w:sz w:val="28"/>
        </w:rPr>
        <w:t>
      30. Если одна из Сторон имеет к другой Стороне обоснованные претензии по выполнению обязательств по настоящему Договору, то такая Сторона излагает суть претензии в письменном виде, на которую другая Сторона в срок до пяти рабочих дней с даты получения претензии должна дать аргументированный ответ либо согласовать срок устранения замечаний со Стороной, направившей претензию.</w:t>
      </w:r>
    </w:p>
    <w:bookmarkEnd w:id="773"/>
    <w:bookmarkStart w:name="z1884" w:id="774"/>
    <w:p>
      <w:pPr>
        <w:spacing w:after="0"/>
        <w:ind w:left="0"/>
        <w:jc w:val="both"/>
      </w:pPr>
      <w:r>
        <w:rPr>
          <w:rFonts w:ascii="Times New Roman"/>
          <w:b w:val="false"/>
          <w:i w:val="false"/>
          <w:color w:val="000000"/>
          <w:sz w:val="28"/>
        </w:rPr>
        <w:t>
      31. Каждая из Сторон имеет право обратиться в суд для решения спора, связанного с заключением, действительностью, исполнением, изменением, приостановлением и расторжением настоящего Договора, а также решения иных споров по настоящему Договору.</w:t>
      </w:r>
    </w:p>
    <w:bookmarkEnd w:id="774"/>
    <w:bookmarkStart w:name="z1885" w:id="775"/>
    <w:p>
      <w:pPr>
        <w:spacing w:after="0"/>
        <w:ind w:left="0"/>
        <w:jc w:val="both"/>
      </w:pPr>
      <w:r>
        <w:rPr>
          <w:rFonts w:ascii="Times New Roman"/>
          <w:b w:val="false"/>
          <w:i w:val="false"/>
          <w:color w:val="000000"/>
          <w:sz w:val="28"/>
        </w:rPr>
        <w:t>
      32. Все споры, связанные с заключением, действительностью, исполнением, изменением, приостановлением и расторжением настоящего Договора, а также иным образом связанные с настоящим Договором, подлежат рассмотрению в суде по месту нахождения Покупателя.</w:t>
      </w:r>
    </w:p>
    <w:bookmarkEnd w:id="775"/>
    <w:bookmarkStart w:name="z1886" w:id="776"/>
    <w:p>
      <w:pPr>
        <w:spacing w:after="0"/>
        <w:ind w:left="0"/>
        <w:jc w:val="left"/>
      </w:pPr>
      <w:r>
        <w:rPr>
          <w:rFonts w:ascii="Times New Roman"/>
          <w:b/>
          <w:i w:val="false"/>
          <w:color w:val="000000"/>
        </w:rPr>
        <w:t xml:space="preserve"> 10. Срок действия Договора</w:t>
      </w:r>
    </w:p>
    <w:bookmarkEnd w:id="776"/>
    <w:bookmarkStart w:name="z1887" w:id="777"/>
    <w:p>
      <w:pPr>
        <w:spacing w:after="0"/>
        <w:ind w:left="0"/>
        <w:jc w:val="both"/>
      </w:pPr>
      <w:r>
        <w:rPr>
          <w:rFonts w:ascii="Times New Roman"/>
          <w:b w:val="false"/>
          <w:i w:val="false"/>
          <w:color w:val="000000"/>
          <w:sz w:val="28"/>
        </w:rPr>
        <w:t>
      33. Настоящий Договор вступает в силу с ____________ 20___ года и действует по 31 декабря 20___ года, а в части взаиморасчетов действует до полного исполнения Сторонами обязательств по Договору.</w:t>
      </w:r>
    </w:p>
    <w:bookmarkEnd w:id="777"/>
    <w:bookmarkStart w:name="z1888" w:id="778"/>
    <w:p>
      <w:pPr>
        <w:spacing w:after="0"/>
        <w:ind w:left="0"/>
        <w:jc w:val="both"/>
      </w:pPr>
      <w:r>
        <w:rPr>
          <w:rFonts w:ascii="Times New Roman"/>
          <w:b w:val="false"/>
          <w:i w:val="false"/>
          <w:color w:val="000000"/>
          <w:sz w:val="28"/>
        </w:rPr>
        <w:t xml:space="preserve">
      34. Срок действия настоящего Договора продлевается на 1 (один) календарный год, если ни одна из сторон не заявит о прекращении настоящего Договора за тридцать календарных дней до окончания срока действия настоящего Договора. </w:t>
      </w:r>
    </w:p>
    <w:bookmarkEnd w:id="778"/>
    <w:bookmarkStart w:name="z1889" w:id="779"/>
    <w:p>
      <w:pPr>
        <w:spacing w:after="0"/>
        <w:ind w:left="0"/>
        <w:jc w:val="left"/>
      </w:pPr>
      <w:r>
        <w:rPr>
          <w:rFonts w:ascii="Times New Roman"/>
          <w:b/>
          <w:i w:val="false"/>
          <w:color w:val="000000"/>
        </w:rPr>
        <w:t xml:space="preserve"> 11. Условия изменения и прекращения Договора</w:t>
      </w:r>
    </w:p>
    <w:bookmarkEnd w:id="779"/>
    <w:bookmarkStart w:name="z1890" w:id="780"/>
    <w:p>
      <w:pPr>
        <w:spacing w:after="0"/>
        <w:ind w:left="0"/>
        <w:jc w:val="both"/>
      </w:pPr>
      <w:r>
        <w:rPr>
          <w:rFonts w:ascii="Times New Roman"/>
          <w:b w:val="false"/>
          <w:i w:val="false"/>
          <w:color w:val="000000"/>
          <w:sz w:val="28"/>
        </w:rPr>
        <w:t>
      35. Настоящий Договор изменяется по соглашению Сторон путем заключения дополнительного соглашения к настоящему Договору за исключением случаев, предусмотренных настоящим Договором.</w:t>
      </w:r>
    </w:p>
    <w:bookmarkEnd w:id="780"/>
    <w:bookmarkStart w:name="z1891" w:id="781"/>
    <w:p>
      <w:pPr>
        <w:spacing w:after="0"/>
        <w:ind w:left="0"/>
        <w:jc w:val="both"/>
      </w:pPr>
      <w:r>
        <w:rPr>
          <w:rFonts w:ascii="Times New Roman"/>
          <w:b w:val="false"/>
          <w:i w:val="false"/>
          <w:color w:val="000000"/>
          <w:sz w:val="28"/>
        </w:rPr>
        <w:t>
      36. Настоящий Договор, заключенный между Продавцом и Покупателем, прекращается в следующих случаях:</w:t>
      </w:r>
    </w:p>
    <w:bookmarkEnd w:id="781"/>
    <w:bookmarkStart w:name="z1892" w:id="782"/>
    <w:p>
      <w:pPr>
        <w:spacing w:after="0"/>
        <w:ind w:left="0"/>
        <w:jc w:val="both"/>
      </w:pPr>
      <w:r>
        <w:rPr>
          <w:rFonts w:ascii="Times New Roman"/>
          <w:b w:val="false"/>
          <w:i w:val="false"/>
          <w:color w:val="000000"/>
          <w:sz w:val="28"/>
        </w:rPr>
        <w:t>
      1) ликвидации Покупателя в соответствии с гражданским законодательством Республики Казахстан и отсутствия задолженности Покупателя перед Продавцом;</w:t>
      </w:r>
    </w:p>
    <w:bookmarkEnd w:id="782"/>
    <w:bookmarkStart w:name="z1893" w:id="783"/>
    <w:p>
      <w:pPr>
        <w:spacing w:after="0"/>
        <w:ind w:left="0"/>
        <w:jc w:val="both"/>
      </w:pPr>
      <w:r>
        <w:rPr>
          <w:rFonts w:ascii="Times New Roman"/>
          <w:b w:val="false"/>
          <w:i w:val="false"/>
          <w:color w:val="000000"/>
          <w:sz w:val="28"/>
        </w:rPr>
        <w:t>
      2) выполнения всех следующих условий: прекращения участия Покупателя на оптовом рынке электрической энергии, и соответствующим исключением Покупателя из перечня субъектов оптового рынка электрической энергии, формируемый системным оператором и отсутствия задолженности Покупателя перед Продавцом.</w:t>
      </w:r>
    </w:p>
    <w:bookmarkEnd w:id="783"/>
    <w:bookmarkStart w:name="z1894" w:id="784"/>
    <w:p>
      <w:pPr>
        <w:spacing w:after="0"/>
        <w:ind w:left="0"/>
        <w:jc w:val="left"/>
      </w:pPr>
      <w:r>
        <w:rPr>
          <w:rFonts w:ascii="Times New Roman"/>
          <w:b/>
          <w:i w:val="false"/>
          <w:color w:val="000000"/>
        </w:rPr>
        <w:t xml:space="preserve"> 12. Заключительные положения</w:t>
      </w:r>
    </w:p>
    <w:bookmarkEnd w:id="784"/>
    <w:bookmarkStart w:name="z1895" w:id="785"/>
    <w:p>
      <w:pPr>
        <w:spacing w:after="0"/>
        <w:ind w:left="0"/>
        <w:jc w:val="both"/>
      </w:pPr>
      <w:r>
        <w:rPr>
          <w:rFonts w:ascii="Times New Roman"/>
          <w:b w:val="false"/>
          <w:i w:val="false"/>
          <w:color w:val="000000"/>
          <w:sz w:val="28"/>
        </w:rPr>
        <w:t>
      37. Все изменения и дополнения к настоящему Договору действительны лишь при условии, что они совершены в письменной форме и подписаны уполномоченными на то представителями Сторон.</w:t>
      </w:r>
    </w:p>
    <w:bookmarkEnd w:id="785"/>
    <w:bookmarkStart w:name="z1896" w:id="786"/>
    <w:p>
      <w:pPr>
        <w:spacing w:after="0"/>
        <w:ind w:left="0"/>
        <w:jc w:val="both"/>
      </w:pPr>
      <w:r>
        <w:rPr>
          <w:rFonts w:ascii="Times New Roman"/>
          <w:b w:val="false"/>
          <w:i w:val="false"/>
          <w:color w:val="000000"/>
          <w:sz w:val="28"/>
        </w:rPr>
        <w:t>
      38. Вся переписка между Сторонами должна осуществляться в письменном виде путем направления писем на бумажном носителе.</w:t>
      </w:r>
    </w:p>
    <w:bookmarkEnd w:id="786"/>
    <w:bookmarkStart w:name="z1897" w:id="787"/>
    <w:p>
      <w:pPr>
        <w:spacing w:after="0"/>
        <w:ind w:left="0"/>
        <w:jc w:val="both"/>
      </w:pPr>
      <w:r>
        <w:rPr>
          <w:rFonts w:ascii="Times New Roman"/>
          <w:b w:val="false"/>
          <w:i w:val="false"/>
          <w:color w:val="000000"/>
          <w:sz w:val="28"/>
        </w:rPr>
        <w:t>
      39. Настоящий Договор составляется на казахском и русском языках в двух экземплярах на бумажном носителе, имеющих одинаковую юридическую силу, либо в электронном виде.</w:t>
      </w:r>
    </w:p>
    <w:bookmarkEnd w:id="787"/>
    <w:bookmarkStart w:name="z1898" w:id="788"/>
    <w:p>
      <w:pPr>
        <w:spacing w:after="0"/>
        <w:ind w:left="0"/>
        <w:jc w:val="both"/>
      </w:pPr>
      <w:r>
        <w:rPr>
          <w:rFonts w:ascii="Times New Roman"/>
          <w:b w:val="false"/>
          <w:i w:val="false"/>
          <w:color w:val="000000"/>
          <w:sz w:val="28"/>
        </w:rPr>
        <w:t>
      40. Договор заключен в городе Астане, подписан обеими Сторонами и зарегистрирован Покупателем в Реестре заключенных договоров.</w:t>
      </w:r>
    </w:p>
    <w:bookmarkEnd w:id="788"/>
    <w:bookmarkStart w:name="z1899" w:id="789"/>
    <w:p>
      <w:pPr>
        <w:spacing w:after="0"/>
        <w:ind w:left="0"/>
        <w:jc w:val="left"/>
      </w:pPr>
      <w:r>
        <w:rPr>
          <w:rFonts w:ascii="Times New Roman"/>
          <w:b/>
          <w:i w:val="false"/>
          <w:color w:val="000000"/>
        </w:rPr>
        <w:t xml:space="preserve"> 13. Реквизиты и подписи Сторон</w:t>
      </w:r>
    </w:p>
    <w:bookmarkEnd w:id="7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Продавец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(полное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(полное наименование)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p>
            <w:pPr>
              <w:spacing w:after="20"/>
              <w:ind w:left="20"/>
              <w:jc w:val="both"/>
            </w:pPr>
            <w:r>
              <w:rPr>
                <w:rFonts w:ascii="Times New Roman"/>
                <w:b w:val="false"/>
                <w:i w:val="false"/>
                <w:color w:val="000000"/>
                <w:sz w:val="20"/>
              </w:rPr>
              <w:t>___________________________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p>
            <w:pPr>
              <w:spacing w:after="20"/>
              <w:ind w:left="20"/>
              <w:jc w:val="both"/>
            </w:pPr>
            <w:r>
              <w:rPr>
                <w:rFonts w:ascii="Times New Roman"/>
                <w:b w:val="false"/>
                <w:i w:val="false"/>
                <w:color w:val="000000"/>
                <w:sz w:val="20"/>
              </w:rPr>
              <w:t>____________________________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адрес:</w:t>
            </w:r>
          </w:p>
          <w:p>
            <w:pPr>
              <w:spacing w:after="20"/>
              <w:ind w:left="20"/>
              <w:jc w:val="both"/>
            </w:pPr>
            <w:r>
              <w:rPr>
                <w:rFonts w:ascii="Times New Roman"/>
                <w:b w:val="false"/>
                <w:i w:val="false"/>
                <w:color w:val="000000"/>
                <w:sz w:val="20"/>
              </w:rPr>
              <w:t>___________________________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адрес:</w:t>
            </w:r>
          </w:p>
          <w:p>
            <w:pPr>
              <w:spacing w:after="20"/>
              <w:ind w:left="20"/>
              <w:jc w:val="both"/>
            </w:pPr>
            <w:r>
              <w:rPr>
                <w:rFonts w:ascii="Times New Roman"/>
                <w:b w:val="false"/>
                <w:i w:val="false"/>
                <w:color w:val="000000"/>
                <w:sz w:val="20"/>
              </w:rPr>
              <w:t>____________________________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Телефон/факс:</w:t>
            </w:r>
          </w:p>
          <w:p>
            <w:pPr>
              <w:spacing w:after="20"/>
              <w:ind w:left="20"/>
              <w:jc w:val="both"/>
            </w:pPr>
            <w:r>
              <w:rPr>
                <w:rFonts w:ascii="Times New Roman"/>
                <w:b w:val="false"/>
                <w:i w:val="false"/>
                <w:color w:val="000000"/>
                <w:sz w:val="20"/>
              </w:rPr>
              <w:t>________________________________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Телефон/факс:</w:t>
            </w:r>
          </w:p>
          <w:p>
            <w:pPr>
              <w:spacing w:after="20"/>
              <w:ind w:left="20"/>
              <w:jc w:val="both"/>
            </w:pPr>
            <w:r>
              <w:rPr>
                <w:rFonts w:ascii="Times New Roman"/>
                <w:b w:val="false"/>
                <w:i w:val="false"/>
                <w:color w:val="000000"/>
                <w:sz w:val="20"/>
              </w:rPr>
              <w:t>_________________________________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идентификационный номер:</w:t>
            </w:r>
          </w:p>
          <w:p>
            <w:pPr>
              <w:spacing w:after="20"/>
              <w:ind w:left="20"/>
              <w:jc w:val="both"/>
            </w:pPr>
            <w:r>
              <w:rPr>
                <w:rFonts w:ascii="Times New Roman"/>
                <w:b w:val="false"/>
                <w:i w:val="false"/>
                <w:color w:val="000000"/>
                <w:sz w:val="20"/>
              </w:rPr>
              <w:t>_________________________________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идентификационный номер:</w:t>
            </w:r>
          </w:p>
          <w:p>
            <w:pPr>
              <w:spacing w:after="20"/>
              <w:ind w:left="20"/>
              <w:jc w:val="both"/>
            </w:pPr>
            <w:r>
              <w:rPr>
                <w:rFonts w:ascii="Times New Roman"/>
                <w:b w:val="false"/>
                <w:i w:val="false"/>
                <w:color w:val="000000"/>
                <w:sz w:val="20"/>
              </w:rPr>
              <w:t>_________________________________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Банковский идентификационный код:</w:t>
            </w:r>
          </w:p>
          <w:p>
            <w:pPr>
              <w:spacing w:after="20"/>
              <w:ind w:left="20"/>
              <w:jc w:val="both"/>
            </w:pPr>
            <w:r>
              <w:rPr>
                <w:rFonts w:ascii="Times New Roman"/>
                <w:b w:val="false"/>
                <w:i w:val="false"/>
                <w:color w:val="000000"/>
                <w:sz w:val="20"/>
              </w:rPr>
              <w:t>________________________________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Банковский идентификационный код:</w:t>
            </w:r>
          </w:p>
          <w:p>
            <w:pPr>
              <w:spacing w:after="20"/>
              <w:ind w:left="20"/>
              <w:jc w:val="both"/>
            </w:pPr>
            <w:r>
              <w:rPr>
                <w:rFonts w:ascii="Times New Roman"/>
                <w:b w:val="false"/>
                <w:i w:val="false"/>
                <w:color w:val="000000"/>
                <w:sz w:val="20"/>
              </w:rPr>
              <w:t>_________________________________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код:</w:t>
            </w:r>
          </w:p>
          <w:p>
            <w:pPr>
              <w:spacing w:after="20"/>
              <w:ind w:left="20"/>
              <w:jc w:val="both"/>
            </w:pPr>
            <w:r>
              <w:rPr>
                <w:rFonts w:ascii="Times New Roman"/>
                <w:b w:val="false"/>
                <w:i w:val="false"/>
                <w:color w:val="000000"/>
                <w:sz w:val="20"/>
              </w:rPr>
              <w:t>________________________________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код:</w:t>
            </w:r>
          </w:p>
          <w:p>
            <w:pPr>
              <w:spacing w:after="20"/>
              <w:ind w:left="20"/>
              <w:jc w:val="both"/>
            </w:pPr>
            <w:r>
              <w:rPr>
                <w:rFonts w:ascii="Times New Roman"/>
                <w:b w:val="false"/>
                <w:i w:val="false"/>
                <w:color w:val="000000"/>
                <w:sz w:val="20"/>
              </w:rPr>
              <w:t>_________________________________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(наименование банка)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(наименование банка)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(должность)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(должность)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(фамилия, имя, отчество (при его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(фамилия, имя, отчество (при его наличии)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м.п. (при наличии)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организации</w:t>
            </w:r>
            <w:r>
              <w:br/>
            </w:r>
            <w:r>
              <w:rPr>
                <w:rFonts w:ascii="Times New Roman"/>
                <w:b w:val="false"/>
                <w:i w:val="false"/>
                <w:color w:val="000000"/>
                <w:sz w:val="20"/>
              </w:rPr>
              <w:t>и функционирования оптового</w:t>
            </w:r>
            <w:r>
              <w:br/>
            </w:r>
            <w:r>
              <w:rPr>
                <w:rFonts w:ascii="Times New Roman"/>
                <w:b w:val="false"/>
                <w:i w:val="false"/>
                <w:color w:val="000000"/>
                <w:sz w:val="20"/>
              </w:rPr>
              <w:t>рынка электрической энергии</w:t>
            </w:r>
          </w:p>
        </w:tc>
      </w:tr>
    </w:tbl>
    <w:bookmarkStart w:name="z604" w:id="790"/>
    <w:p>
      <w:pPr>
        <w:spacing w:after="0"/>
        <w:ind w:left="0"/>
        <w:jc w:val="left"/>
      </w:pPr>
      <w:r>
        <w:rPr>
          <w:rFonts w:ascii="Times New Roman"/>
          <w:b/>
          <w:i w:val="false"/>
          <w:color w:val="000000"/>
        </w:rPr>
        <w:t xml:space="preserve"> Порядок определения прогнозных цен единого закупщика электрической энергии на продажу электрической энергии на конкретный час предстоящих суток</w:t>
      </w:r>
    </w:p>
    <w:bookmarkEnd w:id="790"/>
    <w:p>
      <w:pPr>
        <w:spacing w:after="0"/>
        <w:ind w:left="0"/>
        <w:jc w:val="both"/>
      </w:pPr>
      <w:r>
        <w:rPr>
          <w:rFonts w:ascii="Times New Roman"/>
          <w:b w:val="false"/>
          <w:i w:val="false"/>
          <w:color w:val="ff0000"/>
          <w:sz w:val="28"/>
        </w:rPr>
        <w:t xml:space="preserve">
      Сноска. Приложение 5 – в редакции приказа Министра энергетики РК от 23.02.2026 </w:t>
      </w:r>
      <w:r>
        <w:rPr>
          <w:rFonts w:ascii="Times New Roman"/>
          <w:b w:val="false"/>
          <w:i w:val="false"/>
          <w:color w:val="ff0000"/>
          <w:sz w:val="28"/>
        </w:rPr>
        <w:t>№ 87-н/қ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371" w:id="791"/>
    <w:p>
      <w:pPr>
        <w:spacing w:after="0"/>
        <w:ind w:left="0"/>
        <w:jc w:val="both"/>
      </w:pPr>
      <w:r>
        <w:rPr>
          <w:rFonts w:ascii="Times New Roman"/>
          <w:b w:val="false"/>
          <w:i w:val="false"/>
          <w:color w:val="000000"/>
          <w:sz w:val="28"/>
        </w:rPr>
        <w:t>
      Прогнозная цена единого закупщика электрической энергии на продажу электрической энергии на конкретный час предстоящих суток определяется следующим образом:</w:t>
      </w:r>
    </w:p>
    <w:bookmarkEnd w:id="791"/>
    <w:bookmarkStart w:name="z2372" w:id="792"/>
    <w:p>
      <w:pPr>
        <w:spacing w:after="0"/>
        <w:ind w:left="0"/>
        <w:jc w:val="both"/>
      </w:pPr>
      <w:r>
        <w:rPr>
          <w:rFonts w:ascii="Times New Roman"/>
          <w:b w:val="false"/>
          <w:i w:val="false"/>
          <w:color w:val="000000"/>
          <w:sz w:val="28"/>
        </w:rPr>
        <w:t>
      1. Для субъекта оптового рынка электрической энергии, включенного в список получателей адресной поддержки, прогнозная цена единого закупщика электрической энергии на продажу электрической энергии на конкретный час предстоящих суток приравнивается к цене на покупку электрической энергии, указанной на данный час для данного субъекта в список получателей адресной поддержки.</w:t>
      </w:r>
    </w:p>
    <w:bookmarkEnd w:id="792"/>
    <w:bookmarkStart w:name="z2373" w:id="793"/>
    <w:p>
      <w:pPr>
        <w:spacing w:after="0"/>
        <w:ind w:left="0"/>
        <w:jc w:val="both"/>
      </w:pPr>
      <w:r>
        <w:rPr>
          <w:rFonts w:ascii="Times New Roman"/>
          <w:b w:val="false"/>
          <w:i w:val="false"/>
          <w:color w:val="000000"/>
          <w:sz w:val="28"/>
        </w:rPr>
        <w:t>
      2. Для субъекта оптового рынка электрической энергии, являющегося условным потребителем и администратором гибридной группы, прогнозная цена единого закупщика электрической энергии на продажу электрической энергии на конкретный час предстоящих суток (в части минимально допустимого часового объема покупки электрической энергии, указываемого на данный час суток в заявке покупку данного субъекта) приравнивается к прогнозному значению тарифа на поддержку возобновляемых источников энергии на расчетный период (календарный месяц), к которому относится данный час, определенному согласно Правилам определения тарифа на поддержку.</w:t>
      </w:r>
    </w:p>
    <w:bookmarkEnd w:id="793"/>
    <w:bookmarkStart w:name="z2374" w:id="794"/>
    <w:p>
      <w:pPr>
        <w:spacing w:after="0"/>
        <w:ind w:left="0"/>
        <w:jc w:val="both"/>
      </w:pPr>
      <w:r>
        <w:rPr>
          <w:rFonts w:ascii="Times New Roman"/>
          <w:b w:val="false"/>
          <w:i w:val="false"/>
          <w:color w:val="000000"/>
          <w:sz w:val="28"/>
        </w:rPr>
        <w:t>
      3. Для субъекта оптового рынка электрической энергии, являющегося условным потребителем, прогнозная цена единого закупщика электрической энергии на продажу электрической энергии на конкретный час предстоящих суток (в части часового объема покупки электрической энергии у единого закупщика электрической энергии сверх минимально допустимого часового объема покупки электрической энергии, указываемого на данный час суток в заявке на покупку данного субъекта) приравнивается к прогнозному значению базовой цены на данный час, определяемого согласно пункту 5 настоящего приложения.</w:t>
      </w:r>
    </w:p>
    <w:bookmarkEnd w:id="794"/>
    <w:bookmarkStart w:name="z2375" w:id="795"/>
    <w:p>
      <w:pPr>
        <w:spacing w:after="0"/>
        <w:ind w:left="0"/>
        <w:jc w:val="both"/>
      </w:pPr>
      <w:r>
        <w:rPr>
          <w:rFonts w:ascii="Times New Roman"/>
          <w:b w:val="false"/>
          <w:i w:val="false"/>
          <w:color w:val="000000"/>
          <w:sz w:val="28"/>
        </w:rPr>
        <w:t>
      4. Для субъекта оптового рынка электрической энергии, являющегося потребителем зеленой энергии, прогнозная цена единого закупщика электрической энергии на продажу электрической энергии на конкретный час предстоящих суток приравнивается к прогнозному значению зеленого тарифа на расчетный период (календарный месяц), к которому относится данный час, определенному согласно Правилам определения тарифа на поддержку.</w:t>
      </w:r>
    </w:p>
    <w:bookmarkEnd w:id="795"/>
    <w:bookmarkStart w:name="z2376" w:id="796"/>
    <w:p>
      <w:pPr>
        <w:spacing w:after="0"/>
        <w:ind w:left="0"/>
        <w:jc w:val="both"/>
      </w:pPr>
      <w:r>
        <w:rPr>
          <w:rFonts w:ascii="Times New Roman"/>
          <w:b w:val="false"/>
          <w:i w:val="false"/>
          <w:color w:val="000000"/>
          <w:sz w:val="28"/>
        </w:rPr>
        <w:t>
      4-1. Для субъекта оптового рынка электрической энергии, являющегося получателем инвестиционного тарифа, прогнозная цена единого закупщика электрической энергии на продажу электрической энергии на конкретный час предстоящих суток приравнивается к прогнозному значению инвестиционного тарифа на расчетный период (календарный месяц), к которому относится данный час, определенному согласно Правилам инвестиционного тарифа.</w:t>
      </w:r>
    </w:p>
    <w:bookmarkEnd w:id="796"/>
    <w:bookmarkStart w:name="z2377" w:id="797"/>
    <w:p>
      <w:pPr>
        <w:spacing w:after="0"/>
        <w:ind w:left="0"/>
        <w:jc w:val="both"/>
      </w:pPr>
      <w:r>
        <w:rPr>
          <w:rFonts w:ascii="Times New Roman"/>
          <w:b w:val="false"/>
          <w:i w:val="false"/>
          <w:color w:val="000000"/>
          <w:sz w:val="28"/>
        </w:rPr>
        <w:t>
      При этом, для субъекта оптового рынка электрической энергии, являющегося получателем инвестиционного тарифа на первые два месяца с даты начала предоставления инвестиционного тарифа, прогнозная цена единого закупщика электрической энергии на продажу электрической энергии на конкретный час предстоящих суток приравнивается к прогнозному значению базовой цены на данный час.</w:t>
      </w:r>
    </w:p>
    <w:bookmarkEnd w:id="797"/>
    <w:bookmarkStart w:name="z2378" w:id="798"/>
    <w:p>
      <w:pPr>
        <w:spacing w:after="0"/>
        <w:ind w:left="0"/>
        <w:jc w:val="both"/>
      </w:pPr>
      <w:r>
        <w:rPr>
          <w:rFonts w:ascii="Times New Roman"/>
          <w:b w:val="false"/>
          <w:i w:val="false"/>
          <w:color w:val="000000"/>
          <w:sz w:val="28"/>
        </w:rPr>
        <w:t>
      4-2. Для субъекта оптового рынка электрической энергии, являющегося получателем межправительственного тарифа, прогнозная цена единого закупщика электрической энергии на продажу электрической энергии на конкретный час предстоящих суток приравнивается к прогнозному значению межправительственного тарифа на расчетный период (календарный месяц), к которому относится данный час, определенному согласно настоящих Правил.</w:t>
      </w:r>
    </w:p>
    <w:bookmarkEnd w:id="798"/>
    <w:bookmarkStart w:name="z2379" w:id="799"/>
    <w:p>
      <w:pPr>
        <w:spacing w:after="0"/>
        <w:ind w:left="0"/>
        <w:jc w:val="both"/>
      </w:pPr>
      <w:r>
        <w:rPr>
          <w:rFonts w:ascii="Times New Roman"/>
          <w:b w:val="false"/>
          <w:i w:val="false"/>
          <w:color w:val="000000"/>
          <w:sz w:val="28"/>
        </w:rPr>
        <w:t>
      При этом, для субъекта оптового рынка электрической энергии, являющегося получателем межправительственного тарифа на первые два месяца с даты начала предоставления межправительственного тарифа, прогнозная цена единого закупщика электрической энергии на продажу электрической энергии на конкретный час предстоящих суток приравнивается к прогнозному значению базовой цены на данный час.</w:t>
      </w:r>
    </w:p>
    <w:bookmarkEnd w:id="799"/>
    <w:bookmarkStart w:name="z2380" w:id="800"/>
    <w:p>
      <w:pPr>
        <w:spacing w:after="0"/>
        <w:ind w:left="0"/>
        <w:jc w:val="both"/>
      </w:pPr>
      <w:r>
        <w:rPr>
          <w:rFonts w:ascii="Times New Roman"/>
          <w:b w:val="false"/>
          <w:i w:val="false"/>
          <w:color w:val="000000"/>
          <w:sz w:val="28"/>
        </w:rPr>
        <w:t>
      5. Для всех остальных субъектов оптового рынка электрической энергии прогнозная цена единого закупщика электрической энергии на продажу электрической энергии на конкретный час предстоящих суток приравнивается к прогнозному значению базовой цены на данный час.</w:t>
      </w:r>
    </w:p>
    <w:bookmarkEnd w:id="800"/>
    <w:bookmarkStart w:name="z2381" w:id="801"/>
    <w:p>
      <w:pPr>
        <w:spacing w:after="0"/>
        <w:ind w:left="0"/>
        <w:jc w:val="both"/>
      </w:pPr>
      <w:r>
        <w:rPr>
          <w:rFonts w:ascii="Times New Roman"/>
          <w:b w:val="false"/>
          <w:i w:val="false"/>
          <w:color w:val="000000"/>
          <w:sz w:val="28"/>
        </w:rPr>
        <w:t>
      6. Прогнозные значения базовой цены, тарифа на поддержку возобновляемых источников энергии, зеленого тарифа, инвестиционного тарифа и межправительственного тарифа рассчитываются единым закупщиком электрической энергии ежемесячно на предстоящий расчетный период (календарный месяц).</w:t>
      </w:r>
    </w:p>
    <w:bookmarkEnd w:id="801"/>
    <w:bookmarkStart w:name="z2382" w:id="802"/>
    <w:p>
      <w:pPr>
        <w:spacing w:after="0"/>
        <w:ind w:left="0"/>
        <w:jc w:val="both"/>
      </w:pPr>
      <w:r>
        <w:rPr>
          <w:rFonts w:ascii="Times New Roman"/>
          <w:b w:val="false"/>
          <w:i w:val="false"/>
          <w:color w:val="000000"/>
          <w:sz w:val="28"/>
        </w:rPr>
        <w:t>
      7. Прогнозные значения базовой цены на предстоящий расчетный период приравниваются к фактическим значениям базовой цены на часы расчетного периода (календарного месяца), предшествующего текущему расчетному периоду (календарному месяцу).</w:t>
      </w:r>
    </w:p>
    <w:bookmarkEnd w:id="802"/>
    <w:bookmarkStart w:name="z2383" w:id="803"/>
    <w:p>
      <w:pPr>
        <w:spacing w:after="0"/>
        <w:ind w:left="0"/>
        <w:jc w:val="both"/>
      </w:pPr>
      <w:r>
        <w:rPr>
          <w:rFonts w:ascii="Times New Roman"/>
          <w:b w:val="false"/>
          <w:i w:val="false"/>
          <w:color w:val="000000"/>
          <w:sz w:val="28"/>
        </w:rPr>
        <w:t>
      8. Прогнозные значения тарифа на поддержку возобновляемых источников энергии на предстоящий расчетный период приравниваются к фактическим значениям тарифа на поддержку возобновляемых источников энергии на часы расчетного периода (календарного месяца), предшествующего текущему расчетному периоду (календарному месяцу).</w:t>
      </w:r>
    </w:p>
    <w:bookmarkEnd w:id="803"/>
    <w:bookmarkStart w:name="z2384" w:id="804"/>
    <w:p>
      <w:pPr>
        <w:spacing w:after="0"/>
        <w:ind w:left="0"/>
        <w:jc w:val="both"/>
      </w:pPr>
      <w:r>
        <w:rPr>
          <w:rFonts w:ascii="Times New Roman"/>
          <w:b w:val="false"/>
          <w:i w:val="false"/>
          <w:color w:val="000000"/>
          <w:sz w:val="28"/>
        </w:rPr>
        <w:t>
      9. Прогнозные значения зеленого тарифа на предстоящий расчетный период приравниваются к фактическим значениям зеленого тарифа на часы расчетного периода (календарного месяца), предшествующего текущему расчетному периоду (календарному месяцу).</w:t>
      </w:r>
    </w:p>
    <w:bookmarkEnd w:id="804"/>
    <w:bookmarkStart w:name="z2385" w:id="805"/>
    <w:p>
      <w:pPr>
        <w:spacing w:after="0"/>
        <w:ind w:left="0"/>
        <w:jc w:val="both"/>
      </w:pPr>
      <w:r>
        <w:rPr>
          <w:rFonts w:ascii="Times New Roman"/>
          <w:b w:val="false"/>
          <w:i w:val="false"/>
          <w:color w:val="000000"/>
          <w:sz w:val="28"/>
        </w:rPr>
        <w:t>
      10. Прогнозные значения инвестиционного тарифа на предстоящий расчетный период приравниваются к фактическим значениям инвестиционного тарифа на часы расчетного периода (календарного месяца), предшествующего текущему расчетному периоду (календарному месяцу).</w:t>
      </w:r>
    </w:p>
    <w:bookmarkEnd w:id="805"/>
    <w:bookmarkStart w:name="z2386" w:id="806"/>
    <w:p>
      <w:pPr>
        <w:spacing w:after="0"/>
        <w:ind w:left="0"/>
        <w:jc w:val="both"/>
      </w:pPr>
      <w:r>
        <w:rPr>
          <w:rFonts w:ascii="Times New Roman"/>
          <w:b w:val="false"/>
          <w:i w:val="false"/>
          <w:color w:val="000000"/>
          <w:sz w:val="28"/>
        </w:rPr>
        <w:t>
      11. Прогнозные значения межправительственного тарифа на предстоящий расчетный период приравниваются к фактическим значениям межправительственного тарифа на часы расчетного периода (календарного месяца), предшествующего текущему расчетному периоду (календарному месяцу).</w:t>
      </w:r>
    </w:p>
    <w:bookmarkEnd w:id="80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организации</w:t>
            </w:r>
            <w:r>
              <w:br/>
            </w:r>
            <w:r>
              <w:rPr>
                <w:rFonts w:ascii="Times New Roman"/>
                <w:b w:val="false"/>
                <w:i w:val="false"/>
                <w:color w:val="000000"/>
                <w:sz w:val="20"/>
              </w:rPr>
              <w:t>и функционирования оптового</w:t>
            </w:r>
            <w:r>
              <w:br/>
            </w:r>
            <w:r>
              <w:rPr>
                <w:rFonts w:ascii="Times New Roman"/>
                <w:b w:val="false"/>
                <w:i w:val="false"/>
                <w:color w:val="000000"/>
                <w:sz w:val="20"/>
              </w:rPr>
              <w:t>рынка электрической энергии</w:t>
            </w:r>
          </w:p>
        </w:tc>
      </w:tr>
    </w:tbl>
    <w:bookmarkStart w:name="z695" w:id="807"/>
    <w:p>
      <w:pPr>
        <w:spacing w:after="0"/>
        <w:ind w:left="0"/>
        <w:jc w:val="left"/>
      </w:pPr>
      <w:r>
        <w:rPr>
          <w:rFonts w:ascii="Times New Roman"/>
          <w:b/>
          <w:i w:val="false"/>
          <w:color w:val="000000"/>
        </w:rPr>
        <w:t xml:space="preserve"> Порядок расчета объема приоритетной продажи электрической энергии на оптовом рынке электрической энергии на каждый час операционных суток для энергопроизводящих организации, в состав которой входят теплоэлектроцентрали, осуществляющие централизованное теплоснабжение городов и районов</w:t>
      </w:r>
    </w:p>
    <w:bookmarkEnd w:id="807"/>
    <w:p>
      <w:pPr>
        <w:spacing w:after="0"/>
        <w:ind w:left="0"/>
        <w:jc w:val="both"/>
      </w:pPr>
      <w:r>
        <w:rPr>
          <w:rFonts w:ascii="Times New Roman"/>
          <w:b w:val="false"/>
          <w:i w:val="false"/>
          <w:color w:val="ff0000"/>
          <w:sz w:val="28"/>
        </w:rPr>
        <w:t xml:space="preserve">
      Сноска. Приложение 6 – в редакции приказа Министра энергетики РК от 23.02.2026 </w:t>
      </w:r>
      <w:r>
        <w:rPr>
          <w:rFonts w:ascii="Times New Roman"/>
          <w:b w:val="false"/>
          <w:i w:val="false"/>
          <w:color w:val="ff0000"/>
          <w:sz w:val="28"/>
        </w:rPr>
        <w:t>№ 87-н/қ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387" w:id="808"/>
    <w:p>
      <w:pPr>
        <w:spacing w:after="0"/>
        <w:ind w:left="0"/>
        <w:jc w:val="both"/>
      </w:pPr>
      <w:r>
        <w:rPr>
          <w:rFonts w:ascii="Times New Roman"/>
          <w:b w:val="false"/>
          <w:i w:val="false"/>
          <w:color w:val="000000"/>
          <w:sz w:val="28"/>
        </w:rPr>
        <w:t>
      1. Порядок расчета объема приоритетной продажи электрической энергии (далее – Расчет) осуществляется по следующей формуле:</w:t>
      </w:r>
    </w:p>
    <w:bookmarkEnd w:id="808"/>
    <w:bookmarkStart w:name="z2388" w:id="809"/>
    <w:p>
      <w:pPr>
        <w:spacing w:after="0"/>
        <w:ind w:left="0"/>
        <w:jc w:val="both"/>
      </w:pPr>
      <w:r>
        <w:rPr>
          <w:rFonts w:ascii="Times New Roman"/>
          <w:b w:val="false"/>
          <w:i w:val="false"/>
          <w:color w:val="000000"/>
          <w:sz w:val="28"/>
        </w:rPr>
        <w:t xml:space="preserve">
      </w:t>
      </w:r>
    </w:p>
    <w:bookmarkEnd w:id="809"/>
    <w:p>
      <w:pPr>
        <w:spacing w:after="0"/>
        <w:ind w:left="0"/>
        <w:jc w:val="both"/>
      </w:pPr>
      <w:r>
        <w:drawing>
          <wp:inline distT="0" distB="0" distL="0" distR="0">
            <wp:extent cx="45720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4572000" cy="46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389" w:id="810"/>
    <w:p>
      <w:pPr>
        <w:spacing w:after="0"/>
        <w:ind w:left="0"/>
        <w:jc w:val="both"/>
      </w:pPr>
      <w:r>
        <w:rPr>
          <w:rFonts w:ascii="Times New Roman"/>
          <w:b w:val="false"/>
          <w:i w:val="false"/>
          <w:color w:val="000000"/>
          <w:sz w:val="28"/>
        </w:rPr>
        <w:t xml:space="preserve">
      </w:t>
      </w:r>
    </w:p>
    <w:bookmarkEnd w:id="810"/>
    <w:p>
      <w:pPr>
        <w:spacing w:after="0"/>
        <w:ind w:left="0"/>
        <w:jc w:val="both"/>
      </w:pPr>
      <w:r>
        <w:drawing>
          <wp:inline distT="0" distB="0" distL="0" distR="0">
            <wp:extent cx="393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3937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объем приоритетной продажи электрической энергии (округляется до тысячных), в МВт;</w:t>
      </w:r>
      <w:r>
        <w:br/>
      </w:r>
      <w:r>
        <w:rPr>
          <w:rFonts w:ascii="Times New Roman"/>
          <w:b w:val="false"/>
          <w:i w:val="false"/>
          <w:color w:val="000000"/>
          <w:sz w:val="28"/>
        </w:rPr>
        <w:t>
</w:t>
      </w:r>
    </w:p>
    <w:bookmarkStart w:name="z2390" w:id="811"/>
    <w:p>
      <w:pPr>
        <w:spacing w:after="0"/>
        <w:ind w:left="0"/>
        <w:jc w:val="both"/>
      </w:pPr>
      <w:r>
        <w:rPr>
          <w:rFonts w:ascii="Times New Roman"/>
          <w:b w:val="false"/>
          <w:i w:val="false"/>
          <w:color w:val="000000"/>
          <w:sz w:val="28"/>
        </w:rPr>
        <w:t xml:space="preserve">
      </w:t>
      </w:r>
    </w:p>
    <w:bookmarkEnd w:id="811"/>
    <w:p>
      <w:pPr>
        <w:spacing w:after="0"/>
        <w:ind w:left="0"/>
        <w:jc w:val="both"/>
      </w:pPr>
      <w:r>
        <w:drawing>
          <wp:inline distT="0" distB="0" distL="0" distR="0">
            <wp:extent cx="6731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673100" cy="45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391" w:id="812"/>
    <w:p>
      <w:pPr>
        <w:spacing w:after="0"/>
        <w:ind w:left="0"/>
        <w:jc w:val="both"/>
      </w:pPr>
      <w:r>
        <w:rPr>
          <w:rFonts w:ascii="Times New Roman"/>
          <w:b w:val="false"/>
          <w:i w:val="false"/>
          <w:color w:val="000000"/>
          <w:sz w:val="28"/>
        </w:rPr>
        <w:t>
      – плановое максимальное за соответствующий год значение минимальной электрической мощности генерирующих установок (при заданном уровне их тепловой нагрузки) теплоэлектроцентрали, входящей в состав действующей энергопроизводящей организации (далее – станция ЭПО), в МВт;</w:t>
      </w:r>
    </w:p>
    <w:bookmarkEnd w:id="812"/>
    <w:bookmarkStart w:name="z2392" w:id="813"/>
    <w:p>
      <w:pPr>
        <w:spacing w:after="0"/>
        <w:ind w:left="0"/>
        <w:jc w:val="both"/>
      </w:pPr>
      <w:r>
        <w:rPr>
          <w:rFonts w:ascii="Times New Roman"/>
          <w:b w:val="false"/>
          <w:i w:val="false"/>
          <w:color w:val="000000"/>
          <w:sz w:val="28"/>
        </w:rPr>
        <w:t xml:space="preserve">
      </w:t>
      </w:r>
    </w:p>
    <w:bookmarkEnd w:id="813"/>
    <w:p>
      <w:pPr>
        <w:spacing w:after="0"/>
        <w:ind w:left="0"/>
        <w:jc w:val="both"/>
      </w:pPr>
      <w:r>
        <w:drawing>
          <wp:inline distT="0" distB="0" distL="0" distR="0">
            <wp:extent cx="6858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685800" cy="406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максимальное за соответствующий год значение электрической мощности собственного потребления энергопроизводящей организации, указываемое в договоре о покупке услуги по поддержанию готовности электрической мощности (при его наличии), в МВт;</w:t>
      </w:r>
      <w:r>
        <w:br/>
      </w:r>
      <w:r>
        <w:rPr>
          <w:rFonts w:ascii="Times New Roman"/>
          <w:b w:val="false"/>
          <w:i w:val="false"/>
          <w:color w:val="000000"/>
          <w:sz w:val="28"/>
        </w:rPr>
        <w:t>
</w:t>
      </w:r>
    </w:p>
    <w:bookmarkStart w:name="z2393" w:id="814"/>
    <w:p>
      <w:pPr>
        <w:spacing w:after="0"/>
        <w:ind w:left="0"/>
        <w:jc w:val="both"/>
      </w:pPr>
      <w:r>
        <w:rPr>
          <w:rFonts w:ascii="Times New Roman"/>
          <w:b w:val="false"/>
          <w:i w:val="false"/>
          <w:color w:val="000000"/>
          <w:sz w:val="28"/>
        </w:rPr>
        <w:t xml:space="preserve">
      </w:t>
      </w:r>
    </w:p>
    <w:bookmarkEnd w:id="814"/>
    <w:p>
      <w:pPr>
        <w:spacing w:after="0"/>
        <w:ind w:left="0"/>
        <w:jc w:val="both"/>
      </w:pPr>
      <w:r>
        <w:drawing>
          <wp:inline distT="0" distB="0" distL="0" distR="0">
            <wp:extent cx="4572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4572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плановое максимальное за соответствующий год значение минимальной электрической мощности генерирующих установок (при заданном уровне их тепловой нагрузки) станций ЭПО, вводимых в эксплуатацию по </w:t>
      </w:r>
      <w:r>
        <w:rPr>
          <w:rFonts w:ascii="Times New Roman"/>
          <w:b w:val="false"/>
          <w:i w:val="false"/>
          <w:color w:val="000000"/>
          <w:sz w:val="28"/>
        </w:rPr>
        <w:t>статьям 15-4</w:t>
      </w:r>
      <w:r>
        <w:rPr>
          <w:rFonts w:ascii="Times New Roman"/>
          <w:b w:val="false"/>
          <w:i w:val="false"/>
          <w:color w:val="000000"/>
          <w:sz w:val="28"/>
        </w:rPr>
        <w:t xml:space="preserve">, </w:t>
      </w:r>
      <w:r>
        <w:rPr>
          <w:rFonts w:ascii="Times New Roman"/>
          <w:b w:val="false"/>
          <w:i w:val="false"/>
          <w:color w:val="000000"/>
          <w:sz w:val="28"/>
        </w:rPr>
        <w:t>15-8</w:t>
      </w:r>
      <w:r>
        <w:rPr>
          <w:rFonts w:ascii="Times New Roman"/>
          <w:b w:val="false"/>
          <w:i w:val="false"/>
          <w:color w:val="000000"/>
          <w:sz w:val="28"/>
        </w:rPr>
        <w:t xml:space="preserve"> Закон Республики Казахстан от 9 июля 2004 года № 588 "Об электроэнергетике", и имеющих отопительные отборы и задействованных в обеспечении теплоснабжением потребителей в период прохождения осенне-зимнего периода;</w:t>
      </w:r>
      <w:r>
        <w:br/>
      </w:r>
      <w:r>
        <w:rPr>
          <w:rFonts w:ascii="Times New Roman"/>
          <w:b w:val="false"/>
          <w:i w:val="false"/>
          <w:color w:val="000000"/>
          <w:sz w:val="28"/>
        </w:rPr>
        <w:t>
</w:t>
      </w:r>
    </w:p>
    <w:bookmarkStart w:name="z2394" w:id="815"/>
    <w:p>
      <w:pPr>
        <w:spacing w:after="0"/>
        <w:ind w:left="0"/>
        <w:jc w:val="both"/>
      </w:pPr>
      <w:r>
        <w:rPr>
          <w:rFonts w:ascii="Times New Roman"/>
          <w:b w:val="false"/>
          <w:i w:val="false"/>
          <w:color w:val="000000"/>
          <w:sz w:val="28"/>
        </w:rPr>
        <w:t xml:space="preserve">
      </w:t>
      </w:r>
    </w:p>
    <w:bookmarkEnd w:id="815"/>
    <w:p>
      <w:pPr>
        <w:spacing w:after="0"/>
        <w:ind w:left="0"/>
        <w:jc w:val="both"/>
      </w:pPr>
      <w:r>
        <w:drawing>
          <wp:inline distT="0" distB="0" distL="0" distR="0">
            <wp:extent cx="368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3683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модуль</w:t>
      </w:r>
      <w:r>
        <w:br/>
      </w:r>
      <w:r>
        <w:rPr>
          <w:rFonts w:ascii="Times New Roman"/>
          <w:b w:val="false"/>
          <w:i w:val="false"/>
          <w:color w:val="000000"/>
          <w:sz w:val="28"/>
        </w:rPr>
        <w:t>
</w:t>
      </w:r>
    </w:p>
    <w:bookmarkStart w:name="z2395" w:id="816"/>
    <w:p>
      <w:pPr>
        <w:spacing w:after="0"/>
        <w:ind w:left="0"/>
        <w:jc w:val="both"/>
      </w:pPr>
      <w:r>
        <w:rPr>
          <w:rFonts w:ascii="Times New Roman"/>
          <w:b w:val="false"/>
          <w:i w:val="false"/>
          <w:color w:val="000000"/>
          <w:sz w:val="28"/>
        </w:rPr>
        <w:t xml:space="preserve">
      </w:t>
      </w:r>
    </w:p>
    <w:bookmarkEnd w:id="816"/>
    <w:p>
      <w:pPr>
        <w:spacing w:after="0"/>
        <w:ind w:left="0"/>
        <w:jc w:val="both"/>
      </w:pPr>
      <w:r>
        <w:drawing>
          <wp:inline distT="0" distB="0" distL="0" distR="0">
            <wp:extent cx="368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368300" cy="292100"/>
                    </a:xfrm>
                    <a:prstGeom prst="rect">
                      <a:avLst/>
                    </a:prstGeom>
                  </pic:spPr>
                </pic:pic>
              </a:graphicData>
            </a:graphic>
          </wp:inline>
        </w:drawing>
      </w:r>
    </w:p>
    <w:p>
      <w:pPr>
        <w:spacing w:after="0"/>
        <w:ind w:left="0"/>
        <w:jc w:val="left"/>
      </w:pPr>
      <w:r>
        <w:rPr>
          <w:rFonts w:ascii="Times New Roman"/>
          <w:b w:val="false"/>
          <w:i w:val="false"/>
          <w:color w:val="000000"/>
          <w:sz w:val="28"/>
        </w:rPr>
        <w:t>, в МВт;</w:t>
      </w:r>
      <w:r>
        <w:br/>
      </w:r>
      <w:r>
        <w:rPr>
          <w:rFonts w:ascii="Times New Roman"/>
          <w:b w:val="false"/>
          <w:i w:val="false"/>
          <w:color w:val="000000"/>
          <w:sz w:val="28"/>
        </w:rPr>
        <w:t>
</w:t>
      </w:r>
    </w:p>
    <w:bookmarkStart w:name="z2396" w:id="817"/>
    <w:p>
      <w:pPr>
        <w:spacing w:after="0"/>
        <w:ind w:left="0"/>
        <w:jc w:val="both"/>
      </w:pPr>
      <w:r>
        <w:rPr>
          <w:rFonts w:ascii="Times New Roman"/>
          <w:b w:val="false"/>
          <w:i w:val="false"/>
          <w:color w:val="000000"/>
          <w:sz w:val="28"/>
        </w:rPr>
        <w:t xml:space="preserve">
      </w:t>
      </w:r>
    </w:p>
    <w:bookmarkEnd w:id="817"/>
    <w:p>
      <w:pPr>
        <w:spacing w:after="0"/>
        <w:ind w:left="0"/>
        <w:jc w:val="both"/>
      </w:pPr>
      <w:r>
        <w:drawing>
          <wp:inline distT="0" distB="0" distL="0" distR="0">
            <wp:extent cx="368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3683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дельта, в МВт, рассчитываемая по следующей формуле:</w:t>
      </w:r>
      <w:r>
        <w:br/>
      </w:r>
      <w:r>
        <w:rPr>
          <w:rFonts w:ascii="Times New Roman"/>
          <w:b w:val="false"/>
          <w:i w:val="false"/>
          <w:color w:val="000000"/>
          <w:sz w:val="28"/>
        </w:rPr>
        <w:t>
</w:t>
      </w:r>
    </w:p>
    <w:bookmarkStart w:name="z2397" w:id="818"/>
    <w:p>
      <w:pPr>
        <w:spacing w:after="0"/>
        <w:ind w:left="0"/>
        <w:jc w:val="both"/>
      </w:pPr>
      <w:r>
        <w:rPr>
          <w:rFonts w:ascii="Times New Roman"/>
          <w:b w:val="false"/>
          <w:i w:val="false"/>
          <w:color w:val="000000"/>
          <w:sz w:val="28"/>
        </w:rPr>
        <w:t xml:space="preserve">
      </w:t>
      </w:r>
    </w:p>
    <w:bookmarkEnd w:id="818"/>
    <w:p>
      <w:pPr>
        <w:spacing w:after="0"/>
        <w:ind w:left="0"/>
        <w:jc w:val="both"/>
      </w:pPr>
      <w:r>
        <w:drawing>
          <wp:inline distT="0" distB="0" distL="0" distR="0">
            <wp:extent cx="58674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5867400" cy="50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398" w:id="819"/>
    <w:p>
      <w:pPr>
        <w:spacing w:after="0"/>
        <w:ind w:left="0"/>
        <w:jc w:val="both"/>
      </w:pPr>
      <w:r>
        <w:rPr>
          <w:rFonts w:ascii="Times New Roman"/>
          <w:b w:val="false"/>
          <w:i w:val="false"/>
          <w:color w:val="000000"/>
          <w:sz w:val="28"/>
        </w:rPr>
        <w:t xml:space="preserve">
      </w:t>
      </w:r>
    </w:p>
    <w:bookmarkEnd w:id="819"/>
    <w:p>
      <w:pPr>
        <w:spacing w:after="0"/>
        <w:ind w:left="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2667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поправка, в МВт;</w:t>
      </w:r>
      <w:r>
        <w:br/>
      </w:r>
      <w:r>
        <w:rPr>
          <w:rFonts w:ascii="Times New Roman"/>
          <w:b w:val="false"/>
          <w:i w:val="false"/>
          <w:color w:val="000000"/>
          <w:sz w:val="28"/>
        </w:rPr>
        <w:t>
</w:t>
      </w:r>
    </w:p>
    <w:bookmarkStart w:name="z2399" w:id="820"/>
    <w:p>
      <w:pPr>
        <w:spacing w:after="0"/>
        <w:ind w:left="0"/>
        <w:jc w:val="both"/>
      </w:pPr>
      <w:r>
        <w:rPr>
          <w:rFonts w:ascii="Times New Roman"/>
          <w:b w:val="false"/>
          <w:i w:val="false"/>
          <w:color w:val="000000"/>
          <w:sz w:val="28"/>
        </w:rPr>
        <w:t xml:space="preserve">
      </w:t>
      </w:r>
    </w:p>
    <w:bookmarkEnd w:id="820"/>
    <w:p>
      <w:pPr>
        <w:spacing w:after="0"/>
        <w:ind w:left="0"/>
        <w:jc w:val="both"/>
      </w:pPr>
      <w:r>
        <w:drawing>
          <wp:inline distT="0" distB="0" distL="0" distR="0">
            <wp:extent cx="4445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4445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аттестованная электрическая мощность i-ой электрической станции энергопроизводящей организации, в МВт;</w:t>
      </w:r>
      <w:r>
        <w:br/>
      </w:r>
      <w:r>
        <w:rPr>
          <w:rFonts w:ascii="Times New Roman"/>
          <w:b w:val="false"/>
          <w:i w:val="false"/>
          <w:color w:val="000000"/>
          <w:sz w:val="28"/>
        </w:rPr>
        <w:t>
</w:t>
      </w:r>
    </w:p>
    <w:bookmarkStart w:name="z2400" w:id="821"/>
    <w:p>
      <w:pPr>
        <w:spacing w:after="0"/>
        <w:ind w:left="0"/>
        <w:jc w:val="both"/>
      </w:pPr>
      <w:r>
        <w:rPr>
          <w:rFonts w:ascii="Times New Roman"/>
          <w:b w:val="false"/>
          <w:i w:val="false"/>
          <w:color w:val="000000"/>
          <w:sz w:val="28"/>
        </w:rPr>
        <w:t xml:space="preserve">
      </w:t>
      </w:r>
    </w:p>
    <w:bookmarkEnd w:id="821"/>
    <w:p>
      <w:pPr>
        <w:spacing w:after="0"/>
        <w:ind w:left="0"/>
        <w:jc w:val="both"/>
      </w:pPr>
      <w:r>
        <w:drawing>
          <wp:inline distT="0" distB="0" distL="0" distR="0">
            <wp:extent cx="825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8255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электрическая мощность собственных нужд i-ой электрической станций энергопроизводящей организации, зафиксированная по результатам соответствующих аттестаций, в МВт;</w:t>
      </w:r>
      <w:r>
        <w:br/>
      </w:r>
      <w:r>
        <w:rPr>
          <w:rFonts w:ascii="Times New Roman"/>
          <w:b w:val="false"/>
          <w:i w:val="false"/>
          <w:color w:val="000000"/>
          <w:sz w:val="28"/>
        </w:rPr>
        <w:t>
</w:t>
      </w:r>
    </w:p>
    <w:bookmarkStart w:name="z2401" w:id="822"/>
    <w:p>
      <w:pPr>
        <w:spacing w:after="0"/>
        <w:ind w:left="0"/>
        <w:jc w:val="both"/>
      </w:pPr>
      <w:r>
        <w:rPr>
          <w:rFonts w:ascii="Times New Roman"/>
          <w:b w:val="false"/>
          <w:i w:val="false"/>
          <w:color w:val="000000"/>
          <w:sz w:val="28"/>
        </w:rPr>
        <w:t xml:space="preserve">
      </w:t>
      </w:r>
    </w:p>
    <w:bookmarkEnd w:id="822"/>
    <w:p>
      <w:pPr>
        <w:spacing w:after="0"/>
        <w:ind w:left="0"/>
        <w:jc w:val="both"/>
      </w:pPr>
      <w:r>
        <w:drawing>
          <wp:inline distT="0" distB="0" distL="0" distR="0">
            <wp:extent cx="4699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4699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плановое максимальное за соответствующий год значение минимальной электрической мощности генерирующих установок (при заданном уровне их тепловой нагрузки) i-ой станций ЭПО, в МВт;</w:t>
      </w:r>
      <w:r>
        <w:br/>
      </w:r>
      <w:r>
        <w:rPr>
          <w:rFonts w:ascii="Times New Roman"/>
          <w:b w:val="false"/>
          <w:i w:val="false"/>
          <w:color w:val="000000"/>
          <w:sz w:val="28"/>
        </w:rPr>
        <w:t>
</w:t>
      </w:r>
    </w:p>
    <w:bookmarkStart w:name="z2402" w:id="823"/>
    <w:p>
      <w:pPr>
        <w:spacing w:after="0"/>
        <w:ind w:left="0"/>
        <w:jc w:val="both"/>
      </w:pPr>
      <w:r>
        <w:rPr>
          <w:rFonts w:ascii="Times New Roman"/>
          <w:b w:val="false"/>
          <w:i w:val="false"/>
          <w:color w:val="000000"/>
          <w:sz w:val="28"/>
        </w:rPr>
        <w:t xml:space="preserve">
      </w:t>
      </w:r>
    </w:p>
    <w:bookmarkEnd w:id="823"/>
    <w:p>
      <w:pPr>
        <w:spacing w:after="0"/>
        <w:ind w:left="0"/>
        <w:jc w:val="both"/>
      </w:pPr>
      <w:r>
        <w:drawing>
          <wp:inline distT="0" distB="0" distL="0" distR="0">
            <wp:extent cx="469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4699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максимальная за соответствующий год электрическая мощность экспорта i-ой электрической станции энергопрозводящей организации, указываемая в договоре о покупке услуги по поддержанию готовности электрической мощности, в МВт;</w:t>
      </w:r>
      <w:r>
        <w:br/>
      </w:r>
      <w:r>
        <w:rPr>
          <w:rFonts w:ascii="Times New Roman"/>
          <w:b w:val="false"/>
          <w:i w:val="false"/>
          <w:color w:val="000000"/>
          <w:sz w:val="28"/>
        </w:rPr>
        <w:t>
</w:t>
      </w:r>
    </w:p>
    <w:bookmarkStart w:name="z2403" w:id="824"/>
    <w:p>
      <w:pPr>
        <w:spacing w:after="0"/>
        <w:ind w:left="0"/>
        <w:jc w:val="both"/>
      </w:pPr>
      <w:r>
        <w:rPr>
          <w:rFonts w:ascii="Times New Roman"/>
          <w:b w:val="false"/>
          <w:i w:val="false"/>
          <w:color w:val="000000"/>
          <w:sz w:val="28"/>
        </w:rPr>
        <w:t xml:space="preserve">
      При отсутствии у энергопроизводящей организации автоматизированной системы коммерческого учета электрической энергии, приборов телеметрии, обеспечивающих автоматическую передачу данных в порядке согласно Электросетевых правил,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18 декабря 2014 года № 210 "Об утверждении электросетевых Правил" (зарегистрирован в Реестре государственной регистрации нормативных правовых актов под № 10899) (далее – Электросетевые правила), применяется значение установленной мощности, согласно паспортным данным данной энергопроизводящей организации.</w:t>
      </w:r>
    </w:p>
    <w:bookmarkEnd w:id="824"/>
    <w:bookmarkStart w:name="z2404" w:id="825"/>
    <w:p>
      <w:pPr>
        <w:spacing w:after="0"/>
        <w:ind w:left="0"/>
        <w:jc w:val="both"/>
      </w:pPr>
      <w:r>
        <w:rPr>
          <w:rFonts w:ascii="Times New Roman"/>
          <w:b w:val="false"/>
          <w:i w:val="false"/>
          <w:color w:val="000000"/>
          <w:sz w:val="28"/>
        </w:rPr>
        <w:t>
      Если в результате определения (дельты) ее значение окажется положительным (больше нуля), то значение (дельты) приравнивается к нулю.</w:t>
      </w:r>
    </w:p>
    <w:bookmarkEnd w:id="825"/>
    <w:bookmarkStart w:name="z2405" w:id="826"/>
    <w:p>
      <w:pPr>
        <w:spacing w:after="0"/>
        <w:ind w:left="0"/>
        <w:jc w:val="both"/>
      </w:pPr>
      <w:r>
        <w:rPr>
          <w:rFonts w:ascii="Times New Roman"/>
          <w:b w:val="false"/>
          <w:i w:val="false"/>
          <w:color w:val="000000"/>
          <w:sz w:val="28"/>
        </w:rPr>
        <w:t>
      Если в результате определения предельного объема продажи электрической энергии его значение окажется отрицательным, то значение предельного объема продажи электрической энергии приравнивается к нулю.</w:t>
      </w:r>
    </w:p>
    <w:bookmarkEnd w:id="826"/>
    <w:bookmarkStart w:name="z2406" w:id="827"/>
    <w:p>
      <w:pPr>
        <w:spacing w:after="0"/>
        <w:ind w:left="0"/>
        <w:jc w:val="both"/>
      </w:pPr>
      <w:r>
        <w:rPr>
          <w:rFonts w:ascii="Times New Roman"/>
          <w:b w:val="false"/>
          <w:i w:val="false"/>
          <w:color w:val="000000"/>
          <w:sz w:val="28"/>
        </w:rPr>
        <w:t>
      2. Плановое максимальное за соответствующий год значение минимальной электрической мощности генерирующих установок (при заданном уровне их тепловой нагрузки) станций ЭПО определяется по следующей формуле:</w:t>
      </w:r>
    </w:p>
    <w:bookmarkEnd w:id="827"/>
    <w:bookmarkStart w:name="z2407" w:id="828"/>
    <w:p>
      <w:pPr>
        <w:spacing w:after="0"/>
        <w:ind w:left="0"/>
        <w:jc w:val="both"/>
      </w:pPr>
      <w:r>
        <w:rPr>
          <w:rFonts w:ascii="Times New Roman"/>
          <w:b w:val="false"/>
          <w:i w:val="false"/>
          <w:color w:val="000000"/>
          <w:sz w:val="28"/>
        </w:rPr>
        <w:t xml:space="preserve">
      </w:t>
      </w:r>
    </w:p>
    <w:bookmarkEnd w:id="828"/>
    <w:p>
      <w:pPr>
        <w:spacing w:after="0"/>
        <w:ind w:left="0"/>
        <w:jc w:val="both"/>
      </w:pPr>
      <w:r>
        <w:drawing>
          <wp:inline distT="0" distB="0" distL="0" distR="0">
            <wp:extent cx="30226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3022600" cy="71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408" w:id="829"/>
    <w:p>
      <w:pPr>
        <w:spacing w:after="0"/>
        <w:ind w:left="0"/>
        <w:jc w:val="both"/>
      </w:pPr>
      <w:r>
        <w:rPr>
          <w:rFonts w:ascii="Times New Roman"/>
          <w:b w:val="false"/>
          <w:i w:val="false"/>
          <w:color w:val="000000"/>
          <w:sz w:val="28"/>
        </w:rPr>
        <w:t xml:space="preserve">
      </w:t>
      </w:r>
    </w:p>
    <w:bookmarkEnd w:id="829"/>
    <w:p>
      <w:pPr>
        <w:spacing w:after="0"/>
        <w:ind w:left="0"/>
        <w:jc w:val="both"/>
      </w:pPr>
      <w:r>
        <w:drawing>
          <wp:inline distT="0" distB="0" distL="0" distR="0">
            <wp:extent cx="7620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762000" cy="46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409" w:id="830"/>
    <w:p>
      <w:pPr>
        <w:spacing w:after="0"/>
        <w:ind w:left="0"/>
        <w:jc w:val="both"/>
      </w:pPr>
      <w:r>
        <w:rPr>
          <w:rFonts w:ascii="Times New Roman"/>
          <w:b w:val="false"/>
          <w:i w:val="false"/>
          <w:color w:val="000000"/>
          <w:sz w:val="28"/>
        </w:rPr>
        <w:t>
      – плановое максимальное за соответствующий год значение минимальной электрической мощности генерирующих установок (при заданном уровне их тепловой нагрузки) станций ЭПО, в МВт;</w:t>
      </w:r>
    </w:p>
    <w:bookmarkEnd w:id="830"/>
    <w:bookmarkStart w:name="z2410" w:id="831"/>
    <w:p>
      <w:pPr>
        <w:spacing w:after="0"/>
        <w:ind w:left="0"/>
        <w:jc w:val="both"/>
      </w:pPr>
      <w:r>
        <w:rPr>
          <w:rFonts w:ascii="Times New Roman"/>
          <w:b w:val="false"/>
          <w:i w:val="false"/>
          <w:color w:val="000000"/>
          <w:sz w:val="28"/>
        </w:rPr>
        <w:t xml:space="preserve">
      </w:t>
      </w:r>
    </w:p>
    <w:bookmarkEnd w:id="831"/>
    <w:p>
      <w:pPr>
        <w:spacing w:after="0"/>
        <w:ind w:left="0"/>
        <w:jc w:val="both"/>
      </w:pPr>
      <w:r>
        <w:drawing>
          <wp:inline distT="0" distB="0" distL="0" distR="0">
            <wp:extent cx="571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571500" cy="34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411" w:id="832"/>
    <w:p>
      <w:pPr>
        <w:spacing w:after="0"/>
        <w:ind w:left="0"/>
        <w:jc w:val="both"/>
      </w:pPr>
      <w:r>
        <w:rPr>
          <w:rFonts w:ascii="Times New Roman"/>
          <w:b w:val="false"/>
          <w:i w:val="false"/>
          <w:color w:val="000000"/>
          <w:sz w:val="28"/>
        </w:rPr>
        <w:t>
      сумма по i;</w:t>
      </w:r>
    </w:p>
    <w:bookmarkEnd w:id="832"/>
    <w:bookmarkStart w:name="z2412" w:id="833"/>
    <w:p>
      <w:pPr>
        <w:spacing w:after="0"/>
        <w:ind w:left="0"/>
        <w:jc w:val="both"/>
      </w:pPr>
      <w:r>
        <w:rPr>
          <w:rFonts w:ascii="Times New Roman"/>
          <w:b w:val="false"/>
          <w:i w:val="false"/>
          <w:color w:val="000000"/>
          <w:sz w:val="28"/>
        </w:rPr>
        <w:t xml:space="preserve">
      </w:t>
      </w:r>
    </w:p>
    <w:bookmarkEnd w:id="833"/>
    <w:p>
      <w:pPr>
        <w:spacing w:after="0"/>
        <w:ind w:left="0"/>
        <w:jc w:val="both"/>
      </w:pPr>
      <w:r>
        <w:drawing>
          <wp:inline distT="0" distB="0" distL="0" distR="0">
            <wp:extent cx="2667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266700" cy="241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порядковый номер, изменяющийся от 1 до n;</w:t>
      </w:r>
      <w:r>
        <w:br/>
      </w:r>
      <w:r>
        <w:rPr>
          <w:rFonts w:ascii="Times New Roman"/>
          <w:b w:val="false"/>
          <w:i w:val="false"/>
          <w:color w:val="000000"/>
          <w:sz w:val="28"/>
        </w:rPr>
        <w:t>
</w:t>
      </w:r>
    </w:p>
    <w:bookmarkStart w:name="z2413" w:id="834"/>
    <w:p>
      <w:pPr>
        <w:spacing w:after="0"/>
        <w:ind w:left="0"/>
        <w:jc w:val="both"/>
      </w:pPr>
      <w:r>
        <w:rPr>
          <w:rFonts w:ascii="Times New Roman"/>
          <w:b w:val="false"/>
          <w:i w:val="false"/>
          <w:color w:val="000000"/>
          <w:sz w:val="28"/>
        </w:rPr>
        <w:t xml:space="preserve">
      </w:t>
      </w:r>
    </w:p>
    <w:bookmarkEnd w:id="834"/>
    <w:p>
      <w:pPr>
        <w:spacing w:after="0"/>
        <w:ind w:left="0"/>
        <w:jc w:val="both"/>
      </w:pPr>
      <w:r>
        <w:drawing>
          <wp:inline distT="0" distB="0" distL="0" distR="0">
            <wp:extent cx="3429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3429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общее количество теплоэлектроцентралей, входящих в состав действующей энергопроизводящей организации;</w:t>
      </w:r>
      <w:r>
        <w:br/>
      </w:r>
      <w:r>
        <w:rPr>
          <w:rFonts w:ascii="Times New Roman"/>
          <w:b w:val="false"/>
          <w:i w:val="false"/>
          <w:color w:val="000000"/>
          <w:sz w:val="28"/>
        </w:rPr>
        <w:t>
</w:t>
      </w:r>
    </w:p>
    <w:bookmarkStart w:name="z2414" w:id="835"/>
    <w:p>
      <w:pPr>
        <w:spacing w:after="0"/>
        <w:ind w:left="0"/>
        <w:jc w:val="both"/>
      </w:pPr>
      <w:r>
        <w:rPr>
          <w:rFonts w:ascii="Times New Roman"/>
          <w:b w:val="false"/>
          <w:i w:val="false"/>
          <w:color w:val="000000"/>
          <w:sz w:val="28"/>
        </w:rPr>
        <w:t xml:space="preserve">
      </w:t>
      </w:r>
    </w:p>
    <w:bookmarkEnd w:id="835"/>
    <w:p>
      <w:pPr>
        <w:spacing w:after="0"/>
        <w:ind w:left="0"/>
        <w:jc w:val="both"/>
      </w:pPr>
      <w:r>
        <w:drawing>
          <wp:inline distT="0" distB="0" distL="0" distR="0">
            <wp:extent cx="7112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711200" cy="406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плановое максимальное за соответствующий год значение минимальной электрической мощности генерирующих установок (при заданном уровне их тепловой нагрузки) i-той станции ЭПО, в МВт.</w:t>
      </w:r>
      <w:r>
        <w:br/>
      </w:r>
      <w:r>
        <w:rPr>
          <w:rFonts w:ascii="Times New Roman"/>
          <w:b w:val="false"/>
          <w:i w:val="false"/>
          <w:color w:val="000000"/>
          <w:sz w:val="28"/>
        </w:rPr>
        <w:t>
</w:t>
      </w:r>
    </w:p>
    <w:bookmarkStart w:name="z2415" w:id="836"/>
    <w:p>
      <w:pPr>
        <w:spacing w:after="0"/>
        <w:ind w:left="0"/>
        <w:jc w:val="both"/>
      </w:pPr>
      <w:r>
        <w:rPr>
          <w:rFonts w:ascii="Times New Roman"/>
          <w:b w:val="false"/>
          <w:i w:val="false"/>
          <w:color w:val="000000"/>
          <w:sz w:val="28"/>
        </w:rPr>
        <w:t>
      2-1. Максимальное за соответствующий год значение электрической мощности собственного потребления энергопроизводящей организации, указываемое в договоре о покупке услуги по поддержанию готовности электрической мощности, рассчитывается по формуле:</w:t>
      </w:r>
    </w:p>
    <w:bookmarkEnd w:id="836"/>
    <w:bookmarkStart w:name="z2416" w:id="837"/>
    <w:p>
      <w:pPr>
        <w:spacing w:after="0"/>
        <w:ind w:left="0"/>
        <w:jc w:val="both"/>
      </w:pPr>
      <w:r>
        <w:rPr>
          <w:rFonts w:ascii="Times New Roman"/>
          <w:b w:val="false"/>
          <w:i w:val="false"/>
          <w:color w:val="000000"/>
          <w:sz w:val="28"/>
        </w:rPr>
        <w:t xml:space="preserve">
      </w:t>
      </w:r>
    </w:p>
    <w:bookmarkEnd w:id="837"/>
    <w:p>
      <w:pPr>
        <w:spacing w:after="0"/>
        <w:ind w:left="0"/>
        <w:jc w:val="both"/>
      </w:pPr>
      <w:r>
        <w:drawing>
          <wp:inline distT="0" distB="0" distL="0" distR="0">
            <wp:extent cx="21844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2184400" cy="34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417" w:id="838"/>
    <w:p>
      <w:pPr>
        <w:spacing w:after="0"/>
        <w:ind w:left="0"/>
        <w:jc w:val="both"/>
      </w:pPr>
      <w:r>
        <w:rPr>
          <w:rFonts w:ascii="Times New Roman"/>
          <w:b w:val="false"/>
          <w:i w:val="false"/>
          <w:color w:val="000000"/>
          <w:sz w:val="28"/>
        </w:rPr>
        <w:t xml:space="preserve">
      </w:t>
      </w:r>
    </w:p>
    <w:bookmarkEnd w:id="838"/>
    <w:p>
      <w:pPr>
        <w:spacing w:after="0"/>
        <w:ind w:left="0"/>
        <w:jc w:val="both"/>
      </w:pPr>
      <w:r>
        <w:drawing>
          <wp:inline distT="0" distB="0" distL="0" distR="0">
            <wp:extent cx="6858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685800" cy="406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максимальное за соответствующий год значение электрической мощности собственного потребления энергопроизводящей организации, указываемое в договоре о покупке услуги по поддержанию готовности электрической мощности, в МВт;</w:t>
      </w:r>
      <w:r>
        <w:br/>
      </w:r>
      <w:r>
        <w:rPr>
          <w:rFonts w:ascii="Times New Roman"/>
          <w:b w:val="false"/>
          <w:i w:val="false"/>
          <w:color w:val="000000"/>
          <w:sz w:val="28"/>
        </w:rPr>
        <w:t>
</w:t>
      </w:r>
    </w:p>
    <w:bookmarkStart w:name="z2418" w:id="839"/>
    <w:p>
      <w:pPr>
        <w:spacing w:after="0"/>
        <w:ind w:left="0"/>
        <w:jc w:val="both"/>
      </w:pPr>
      <w:r>
        <w:rPr>
          <w:rFonts w:ascii="Times New Roman"/>
          <w:b w:val="false"/>
          <w:i w:val="false"/>
          <w:color w:val="000000"/>
          <w:sz w:val="28"/>
        </w:rPr>
        <w:t xml:space="preserve">
      </w:t>
      </w:r>
    </w:p>
    <w:bookmarkEnd w:id="839"/>
    <w:p>
      <w:pPr>
        <w:spacing w:after="0"/>
        <w:ind w:left="0"/>
        <w:jc w:val="both"/>
      </w:pPr>
      <w:r>
        <w:drawing>
          <wp:inline distT="0" distB="0" distL="0" distR="0">
            <wp:extent cx="5588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5588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максимальное за соответствующий год значение электрической мощности собственного потребления i-ой электрической станции энергопроизводящей организации, указываемое в договоре о покупке услуги по поддержанию готовности электрической мощности, в МВт;</w:t>
      </w:r>
      <w:r>
        <w:br/>
      </w:r>
      <w:r>
        <w:rPr>
          <w:rFonts w:ascii="Times New Roman"/>
          <w:b w:val="false"/>
          <w:i w:val="false"/>
          <w:color w:val="000000"/>
          <w:sz w:val="28"/>
        </w:rPr>
        <w:t>
</w:t>
      </w:r>
    </w:p>
    <w:bookmarkStart w:name="z2419" w:id="840"/>
    <w:p>
      <w:pPr>
        <w:spacing w:after="0"/>
        <w:ind w:left="0"/>
        <w:jc w:val="both"/>
      </w:pPr>
      <w:r>
        <w:rPr>
          <w:rFonts w:ascii="Times New Roman"/>
          <w:b w:val="false"/>
          <w:i w:val="false"/>
          <w:color w:val="000000"/>
          <w:sz w:val="28"/>
        </w:rPr>
        <w:t xml:space="preserve">
      </w:t>
      </w:r>
    </w:p>
    <w:bookmarkEnd w:id="840"/>
    <w:p>
      <w:pPr>
        <w:spacing w:after="0"/>
        <w:ind w:left="0"/>
        <w:jc w:val="both"/>
      </w:pPr>
      <w:r>
        <w:drawing>
          <wp:inline distT="0" distB="0" distL="0" distR="0">
            <wp:extent cx="571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5715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сумма по i;</w:t>
      </w:r>
      <w:r>
        <w:br/>
      </w:r>
      <w:r>
        <w:rPr>
          <w:rFonts w:ascii="Times New Roman"/>
          <w:b w:val="false"/>
          <w:i w:val="false"/>
          <w:color w:val="000000"/>
          <w:sz w:val="28"/>
        </w:rPr>
        <w:t>
</w:t>
      </w:r>
    </w:p>
    <w:bookmarkStart w:name="z2420" w:id="841"/>
    <w:p>
      <w:pPr>
        <w:spacing w:after="0"/>
        <w:ind w:left="0"/>
        <w:jc w:val="both"/>
      </w:pPr>
      <w:r>
        <w:rPr>
          <w:rFonts w:ascii="Times New Roman"/>
          <w:b w:val="false"/>
          <w:i w:val="false"/>
          <w:color w:val="000000"/>
          <w:sz w:val="28"/>
        </w:rPr>
        <w:t>
      i– порядковый номер, изменяющийся от 1 до n;</w:t>
      </w:r>
    </w:p>
    <w:bookmarkEnd w:id="841"/>
    <w:bookmarkStart w:name="z2421" w:id="842"/>
    <w:p>
      <w:pPr>
        <w:spacing w:after="0"/>
        <w:ind w:left="0"/>
        <w:jc w:val="both"/>
      </w:pPr>
      <w:r>
        <w:rPr>
          <w:rFonts w:ascii="Times New Roman"/>
          <w:b w:val="false"/>
          <w:i w:val="false"/>
          <w:color w:val="000000"/>
          <w:sz w:val="28"/>
        </w:rPr>
        <w:t>
      n – общее количество теплоэлектроцентралей, входящих в состав действующей энергопроизводящей организации;</w:t>
      </w:r>
    </w:p>
    <w:bookmarkEnd w:id="842"/>
    <w:bookmarkStart w:name="z2422" w:id="843"/>
    <w:p>
      <w:pPr>
        <w:spacing w:after="0"/>
        <w:ind w:left="0"/>
        <w:jc w:val="both"/>
      </w:pPr>
      <w:r>
        <w:rPr>
          <w:rFonts w:ascii="Times New Roman"/>
          <w:b w:val="false"/>
          <w:i w:val="false"/>
          <w:color w:val="000000"/>
          <w:sz w:val="28"/>
        </w:rPr>
        <w:t>
      3. Плановое максимальное за соответствующий год значение минимальной электрической мощности генерирующих установок (при заданном уровне их тепловой нагрузки) станции ЭПО определяется по формуле:</w:t>
      </w:r>
    </w:p>
    <w:bookmarkEnd w:id="843"/>
    <w:bookmarkStart w:name="z2423" w:id="844"/>
    <w:p>
      <w:pPr>
        <w:spacing w:after="0"/>
        <w:ind w:left="0"/>
        <w:jc w:val="both"/>
      </w:pPr>
      <w:r>
        <w:rPr>
          <w:rFonts w:ascii="Times New Roman"/>
          <w:b w:val="false"/>
          <w:i w:val="false"/>
          <w:color w:val="000000"/>
          <w:sz w:val="28"/>
        </w:rPr>
        <w:t xml:space="preserve">
      </w:t>
      </w:r>
    </w:p>
    <w:bookmarkEnd w:id="844"/>
    <w:p>
      <w:pPr>
        <w:spacing w:after="0"/>
        <w:ind w:left="0"/>
        <w:jc w:val="both"/>
      </w:pPr>
      <w:r>
        <w:drawing>
          <wp:inline distT="0" distB="0" distL="0" distR="0">
            <wp:extent cx="3175000" cy="7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3175000" cy="72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424" w:id="845"/>
    <w:p>
      <w:pPr>
        <w:spacing w:after="0"/>
        <w:ind w:left="0"/>
        <w:jc w:val="both"/>
      </w:pPr>
      <w:r>
        <w:rPr>
          <w:rFonts w:ascii="Times New Roman"/>
          <w:b w:val="false"/>
          <w:i w:val="false"/>
          <w:color w:val="000000"/>
          <w:sz w:val="28"/>
        </w:rPr>
        <w:t xml:space="preserve">
      </w:t>
      </w:r>
    </w:p>
    <w:bookmarkEnd w:id="845"/>
    <w:p>
      <w:pPr>
        <w:spacing w:after="0"/>
        <w:ind w:left="0"/>
        <w:jc w:val="both"/>
      </w:pPr>
      <w:r>
        <w:drawing>
          <wp:inline distT="0" distB="0" distL="0" distR="0">
            <wp:extent cx="6858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6858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плановое максимальное за соответствующий год значение минимальной электрической мощности генерирующих установок (при заданном уровне их тепловой нагрузки) станции ЭПО, в МВт;</w:t>
      </w:r>
      <w:r>
        <w:br/>
      </w:r>
      <w:r>
        <w:rPr>
          <w:rFonts w:ascii="Times New Roman"/>
          <w:b w:val="false"/>
          <w:i w:val="false"/>
          <w:color w:val="000000"/>
          <w:sz w:val="28"/>
        </w:rPr>
        <w:t>
</w:t>
      </w:r>
    </w:p>
    <w:bookmarkStart w:name="z2425" w:id="846"/>
    <w:p>
      <w:pPr>
        <w:spacing w:after="0"/>
        <w:ind w:left="0"/>
        <w:jc w:val="both"/>
      </w:pPr>
      <w:r>
        <w:rPr>
          <w:rFonts w:ascii="Times New Roman"/>
          <w:b w:val="false"/>
          <w:i w:val="false"/>
          <w:color w:val="000000"/>
          <w:sz w:val="28"/>
        </w:rPr>
        <w:t xml:space="preserve">
      </w:t>
      </w:r>
    </w:p>
    <w:bookmarkEnd w:id="846"/>
    <w:p>
      <w:pPr>
        <w:spacing w:after="0"/>
        <w:ind w:left="0"/>
        <w:jc w:val="both"/>
      </w:pPr>
      <w:r>
        <w:drawing>
          <wp:inline distT="0" distB="0" distL="0" distR="0">
            <wp:extent cx="5207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5207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сумма по j;</w:t>
      </w:r>
      <w:r>
        <w:br/>
      </w:r>
      <w:r>
        <w:rPr>
          <w:rFonts w:ascii="Times New Roman"/>
          <w:b w:val="false"/>
          <w:i w:val="false"/>
          <w:color w:val="000000"/>
          <w:sz w:val="28"/>
        </w:rPr>
        <w:t>
</w:t>
      </w:r>
    </w:p>
    <w:bookmarkStart w:name="z2426" w:id="847"/>
    <w:p>
      <w:pPr>
        <w:spacing w:after="0"/>
        <w:ind w:left="0"/>
        <w:jc w:val="both"/>
      </w:pPr>
      <w:r>
        <w:rPr>
          <w:rFonts w:ascii="Times New Roman"/>
          <w:b w:val="false"/>
          <w:i w:val="false"/>
          <w:color w:val="000000"/>
          <w:sz w:val="28"/>
        </w:rPr>
        <w:t xml:space="preserve">
      </w:t>
      </w:r>
    </w:p>
    <w:bookmarkEnd w:id="847"/>
    <w:p>
      <w:pPr>
        <w:spacing w:after="0"/>
        <w:ind w:left="0"/>
        <w:jc w:val="both"/>
      </w:pPr>
      <w:r>
        <w:drawing>
          <wp:inline distT="0" distB="0" distL="0" distR="0">
            <wp:extent cx="2286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2286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порядковый номер, изменяющийся от 1 до m;</w:t>
      </w:r>
      <w:r>
        <w:br/>
      </w:r>
      <w:r>
        <w:rPr>
          <w:rFonts w:ascii="Times New Roman"/>
          <w:b w:val="false"/>
          <w:i w:val="false"/>
          <w:color w:val="000000"/>
          <w:sz w:val="28"/>
        </w:rPr>
        <w:t>
</w:t>
      </w:r>
    </w:p>
    <w:bookmarkStart w:name="z2427" w:id="848"/>
    <w:p>
      <w:pPr>
        <w:spacing w:after="0"/>
        <w:ind w:left="0"/>
        <w:jc w:val="both"/>
      </w:pPr>
      <w:r>
        <w:rPr>
          <w:rFonts w:ascii="Times New Roman"/>
          <w:b w:val="false"/>
          <w:i w:val="false"/>
          <w:color w:val="000000"/>
          <w:sz w:val="28"/>
        </w:rPr>
        <w:t xml:space="preserve">
      </w:t>
      </w:r>
    </w:p>
    <w:bookmarkEnd w:id="848"/>
    <w:p>
      <w:pPr>
        <w:spacing w:after="0"/>
        <w:ind w:left="0"/>
        <w:jc w:val="both"/>
      </w:pPr>
      <w:r>
        <w:drawing>
          <wp:inline distT="0" distB="0" distL="0" distR="0">
            <wp:extent cx="304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304800" cy="190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общее количество действующих генерирующих установок станции ЭПО, имеющих отопительные отборы и задействованных в обеспечении теплоснабжением потребителей в период прохождения осенне-зимнего периода;</w:t>
      </w:r>
      <w:r>
        <w:br/>
      </w:r>
      <w:r>
        <w:rPr>
          <w:rFonts w:ascii="Times New Roman"/>
          <w:b w:val="false"/>
          <w:i w:val="false"/>
          <w:color w:val="000000"/>
          <w:sz w:val="28"/>
        </w:rPr>
        <w:t>
</w:t>
      </w:r>
    </w:p>
    <w:bookmarkStart w:name="z2428" w:id="849"/>
    <w:p>
      <w:pPr>
        <w:spacing w:after="0"/>
        <w:ind w:left="0"/>
        <w:jc w:val="both"/>
      </w:pPr>
      <w:r>
        <w:rPr>
          <w:rFonts w:ascii="Times New Roman"/>
          <w:b w:val="false"/>
          <w:i w:val="false"/>
          <w:color w:val="000000"/>
          <w:sz w:val="28"/>
        </w:rPr>
        <w:t xml:space="preserve">
      </w:t>
      </w:r>
    </w:p>
    <w:bookmarkEnd w:id="849"/>
    <w:p>
      <w:pPr>
        <w:spacing w:after="0"/>
        <w:ind w:left="0"/>
        <w:jc w:val="both"/>
      </w:pPr>
      <w:r>
        <w:drawing>
          <wp:inline distT="0" distB="0" distL="0" distR="0">
            <wp:extent cx="838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8382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плановое максимальное за соответствующий год значение минимальной электрической мощности j-той генерирующей установки (при заданном уровне ее тепловой нагрузки) станции ЭПО, в МВт.</w:t>
      </w:r>
      <w:r>
        <w:br/>
      </w:r>
      <w:r>
        <w:rPr>
          <w:rFonts w:ascii="Times New Roman"/>
          <w:b w:val="false"/>
          <w:i w:val="false"/>
          <w:color w:val="000000"/>
          <w:sz w:val="28"/>
        </w:rPr>
        <w:t>
</w:t>
      </w:r>
    </w:p>
    <w:bookmarkStart w:name="z2429" w:id="850"/>
    <w:p>
      <w:pPr>
        <w:spacing w:after="0"/>
        <w:ind w:left="0"/>
        <w:jc w:val="both"/>
      </w:pPr>
      <w:r>
        <w:rPr>
          <w:rFonts w:ascii="Times New Roman"/>
          <w:b w:val="false"/>
          <w:i w:val="false"/>
          <w:color w:val="000000"/>
          <w:sz w:val="28"/>
        </w:rPr>
        <w:t>
      3. Плановое максимальное за соответствующий год значение минимальной электрической мощности генерирующих установок (при заданном уровне их тепловой нагрузки) станции ЭПО определяется по формуле:</w:t>
      </w:r>
    </w:p>
    <w:bookmarkEnd w:id="850"/>
    <w:bookmarkStart w:name="z2430" w:id="851"/>
    <w:p>
      <w:pPr>
        <w:spacing w:after="0"/>
        <w:ind w:left="0"/>
        <w:jc w:val="both"/>
      </w:pPr>
      <w:r>
        <w:rPr>
          <w:rFonts w:ascii="Times New Roman"/>
          <w:b w:val="false"/>
          <w:i w:val="false"/>
          <w:color w:val="000000"/>
          <w:sz w:val="28"/>
        </w:rPr>
        <w:t xml:space="preserve">
      </w:t>
      </w:r>
    </w:p>
    <w:bookmarkEnd w:id="851"/>
    <w:p>
      <w:pPr>
        <w:spacing w:after="0"/>
        <w:ind w:left="0"/>
        <w:jc w:val="both"/>
      </w:pPr>
      <w:r>
        <w:drawing>
          <wp:inline distT="0" distB="0" distL="0" distR="0">
            <wp:extent cx="3175000" cy="7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3175000" cy="72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431" w:id="852"/>
    <w:p>
      <w:pPr>
        <w:spacing w:after="0"/>
        <w:ind w:left="0"/>
        <w:jc w:val="both"/>
      </w:pPr>
      <w:r>
        <w:rPr>
          <w:rFonts w:ascii="Times New Roman"/>
          <w:b w:val="false"/>
          <w:i w:val="false"/>
          <w:color w:val="000000"/>
          <w:sz w:val="28"/>
        </w:rPr>
        <w:t xml:space="preserve">
      </w:t>
      </w:r>
    </w:p>
    <w:bookmarkEnd w:id="852"/>
    <w:p>
      <w:pPr>
        <w:spacing w:after="0"/>
        <w:ind w:left="0"/>
        <w:jc w:val="both"/>
      </w:pPr>
      <w:r>
        <w:drawing>
          <wp:inline distT="0" distB="0" distL="0" distR="0">
            <wp:extent cx="6858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6858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плановое максимальное за соответствующий год значение минимальной электрической мощности генерирующих установок (при заданном уровне их тепловой нагрузки) станции ЭПО, в МВт;</w:t>
      </w:r>
      <w:r>
        <w:br/>
      </w:r>
      <w:r>
        <w:rPr>
          <w:rFonts w:ascii="Times New Roman"/>
          <w:b w:val="false"/>
          <w:i w:val="false"/>
          <w:color w:val="000000"/>
          <w:sz w:val="28"/>
        </w:rPr>
        <w:t>
</w:t>
      </w:r>
    </w:p>
    <w:bookmarkStart w:name="z2432" w:id="853"/>
    <w:p>
      <w:pPr>
        <w:spacing w:after="0"/>
        <w:ind w:left="0"/>
        <w:jc w:val="both"/>
      </w:pPr>
      <w:r>
        <w:rPr>
          <w:rFonts w:ascii="Times New Roman"/>
          <w:b w:val="false"/>
          <w:i w:val="false"/>
          <w:color w:val="000000"/>
          <w:sz w:val="28"/>
        </w:rPr>
        <w:t xml:space="preserve">
      </w:t>
      </w:r>
    </w:p>
    <w:bookmarkEnd w:id="853"/>
    <w:p>
      <w:pPr>
        <w:spacing w:after="0"/>
        <w:ind w:left="0"/>
        <w:jc w:val="both"/>
      </w:pPr>
      <w:r>
        <w:drawing>
          <wp:inline distT="0" distB="0" distL="0" distR="0">
            <wp:extent cx="5207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520700" cy="38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433" w:id="854"/>
    <w:p>
      <w:pPr>
        <w:spacing w:after="0"/>
        <w:ind w:left="0"/>
        <w:jc w:val="both"/>
      </w:pPr>
      <w:r>
        <w:rPr>
          <w:rFonts w:ascii="Times New Roman"/>
          <w:b w:val="false"/>
          <w:i w:val="false"/>
          <w:color w:val="000000"/>
          <w:sz w:val="28"/>
        </w:rPr>
        <w:t>
      сумма по j;</w:t>
      </w:r>
    </w:p>
    <w:bookmarkEnd w:id="854"/>
    <w:bookmarkStart w:name="z2434" w:id="855"/>
    <w:p>
      <w:pPr>
        <w:spacing w:after="0"/>
        <w:ind w:left="0"/>
        <w:jc w:val="both"/>
      </w:pPr>
      <w:r>
        <w:rPr>
          <w:rFonts w:ascii="Times New Roman"/>
          <w:b w:val="false"/>
          <w:i w:val="false"/>
          <w:color w:val="000000"/>
          <w:sz w:val="28"/>
        </w:rPr>
        <w:t xml:space="preserve">
      </w:t>
      </w:r>
    </w:p>
    <w:bookmarkEnd w:id="855"/>
    <w:p>
      <w:pPr>
        <w:spacing w:after="0"/>
        <w:ind w:left="0"/>
        <w:jc w:val="both"/>
      </w:pPr>
      <w:r>
        <w:drawing>
          <wp:inline distT="0" distB="0" distL="0" distR="0">
            <wp:extent cx="2286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2286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435" w:id="856"/>
    <w:p>
      <w:pPr>
        <w:spacing w:after="0"/>
        <w:ind w:left="0"/>
        <w:jc w:val="both"/>
      </w:pPr>
      <w:r>
        <w:rPr>
          <w:rFonts w:ascii="Times New Roman"/>
          <w:b w:val="false"/>
          <w:i w:val="false"/>
          <w:color w:val="000000"/>
          <w:sz w:val="28"/>
        </w:rPr>
        <w:t>
      – порядковый номер, изменяющийся от 1 до m;</w:t>
      </w:r>
    </w:p>
    <w:bookmarkEnd w:id="856"/>
    <w:bookmarkStart w:name="z2436" w:id="857"/>
    <w:p>
      <w:pPr>
        <w:spacing w:after="0"/>
        <w:ind w:left="0"/>
        <w:jc w:val="both"/>
      </w:pPr>
      <w:r>
        <w:rPr>
          <w:rFonts w:ascii="Times New Roman"/>
          <w:b w:val="false"/>
          <w:i w:val="false"/>
          <w:color w:val="000000"/>
          <w:sz w:val="28"/>
        </w:rPr>
        <w:t xml:space="preserve">
      </w:t>
      </w:r>
    </w:p>
    <w:bookmarkEnd w:id="857"/>
    <w:p>
      <w:pPr>
        <w:spacing w:after="0"/>
        <w:ind w:left="0"/>
        <w:jc w:val="both"/>
      </w:pPr>
      <w:r>
        <w:drawing>
          <wp:inline distT="0" distB="0" distL="0" distR="0">
            <wp:extent cx="304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304800" cy="190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общее количество действующих генерирующих установок станции ЭПО, имеющих отопительные отборы и задействованных в обеспечении теплоснабжением потребителей в период прохождения осенне-зимнего периода;</w:t>
      </w:r>
      <w:r>
        <w:br/>
      </w:r>
      <w:r>
        <w:rPr>
          <w:rFonts w:ascii="Times New Roman"/>
          <w:b w:val="false"/>
          <w:i w:val="false"/>
          <w:color w:val="000000"/>
          <w:sz w:val="28"/>
        </w:rPr>
        <w:t>
</w:t>
      </w:r>
    </w:p>
    <w:bookmarkStart w:name="z2437" w:id="858"/>
    <w:p>
      <w:pPr>
        <w:spacing w:after="0"/>
        <w:ind w:left="0"/>
        <w:jc w:val="both"/>
      </w:pPr>
      <w:r>
        <w:rPr>
          <w:rFonts w:ascii="Times New Roman"/>
          <w:b w:val="false"/>
          <w:i w:val="false"/>
          <w:color w:val="000000"/>
          <w:sz w:val="28"/>
        </w:rPr>
        <w:t xml:space="preserve">
      </w:t>
      </w:r>
    </w:p>
    <w:bookmarkEnd w:id="858"/>
    <w:p>
      <w:pPr>
        <w:spacing w:after="0"/>
        <w:ind w:left="0"/>
        <w:jc w:val="both"/>
      </w:pPr>
      <w:r>
        <w:drawing>
          <wp:inline distT="0" distB="0" distL="0" distR="0">
            <wp:extent cx="838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8382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плановое максимальное за соответствующий год значение минимальной электрической мощности j-той генерирующей установки (при заданном уровне ее тепловой нагрузки) станции ЭПО, в МВт.</w:t>
      </w:r>
      <w:r>
        <w:br/>
      </w:r>
      <w:r>
        <w:rPr>
          <w:rFonts w:ascii="Times New Roman"/>
          <w:b w:val="false"/>
          <w:i w:val="false"/>
          <w:color w:val="000000"/>
          <w:sz w:val="28"/>
        </w:rPr>
        <w:t>
</w:t>
      </w:r>
    </w:p>
    <w:bookmarkStart w:name="z2438" w:id="859"/>
    <w:p>
      <w:pPr>
        <w:spacing w:after="0"/>
        <w:ind w:left="0"/>
        <w:jc w:val="both"/>
      </w:pPr>
      <w:r>
        <w:rPr>
          <w:rFonts w:ascii="Times New Roman"/>
          <w:b w:val="false"/>
          <w:i w:val="false"/>
          <w:color w:val="000000"/>
          <w:sz w:val="28"/>
        </w:rPr>
        <w:t>
      4. Плановое максимальное за соответствующий год значение минимальной электрической мощности генерирующей установки (при заданном уровне ее тепловой нагрузки) станции ЭПО определяется в следующем порядке:</w:t>
      </w:r>
    </w:p>
    <w:bookmarkEnd w:id="859"/>
    <w:bookmarkStart w:name="z2439" w:id="860"/>
    <w:p>
      <w:pPr>
        <w:spacing w:after="0"/>
        <w:ind w:left="0"/>
        <w:jc w:val="both"/>
      </w:pPr>
      <w:r>
        <w:rPr>
          <w:rFonts w:ascii="Times New Roman"/>
          <w:b w:val="false"/>
          <w:i w:val="false"/>
          <w:color w:val="000000"/>
          <w:sz w:val="28"/>
        </w:rPr>
        <w:t>
      1) рассчитывается максимальное за соответствующий год заданное значение мощности отпуска тепла станции ЭПО с оборотной водой:</w:t>
      </w:r>
    </w:p>
    <w:bookmarkEnd w:id="860"/>
    <w:bookmarkStart w:name="z2440" w:id="861"/>
    <w:p>
      <w:pPr>
        <w:spacing w:after="0"/>
        <w:ind w:left="0"/>
        <w:jc w:val="both"/>
      </w:pPr>
      <w:r>
        <w:rPr>
          <w:rFonts w:ascii="Times New Roman"/>
          <w:b w:val="false"/>
          <w:i w:val="false"/>
          <w:color w:val="000000"/>
          <w:sz w:val="28"/>
        </w:rPr>
        <w:t xml:space="preserve">
      </w:t>
      </w:r>
    </w:p>
    <w:bookmarkEnd w:id="861"/>
    <w:p>
      <w:pPr>
        <w:spacing w:after="0"/>
        <w:ind w:left="0"/>
        <w:jc w:val="both"/>
      </w:pPr>
      <w:r>
        <w:drawing>
          <wp:inline distT="0" distB="0" distL="0" distR="0">
            <wp:extent cx="58166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5816600" cy="71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441" w:id="862"/>
    <w:p>
      <w:pPr>
        <w:spacing w:after="0"/>
        <w:ind w:left="0"/>
        <w:jc w:val="both"/>
      </w:pPr>
      <w:r>
        <w:rPr>
          <w:rFonts w:ascii="Times New Roman"/>
          <w:b w:val="false"/>
          <w:i w:val="false"/>
          <w:color w:val="000000"/>
          <w:sz w:val="28"/>
        </w:rPr>
        <w:t xml:space="preserve">
      </w:t>
      </w:r>
    </w:p>
    <w:bookmarkEnd w:id="862"/>
    <w:p>
      <w:pPr>
        <w:spacing w:after="0"/>
        <w:ind w:left="0"/>
        <w:jc w:val="both"/>
      </w:pPr>
      <w:r>
        <w:drawing>
          <wp:inline distT="0" distB="0" distL="0" distR="0">
            <wp:extent cx="571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
                    <a:stretch>
                      <a:fillRect/>
                    </a:stretch>
                  </pic:blipFill>
                  <pic:spPr>
                    <a:xfrm>
                      <a:off x="0" y="0"/>
                      <a:ext cx="5715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максимальное за соответствующий год заданное значение мощности отпуска тепла станции ЭПО с оборотной водой, в Гкал/ч;</w:t>
      </w:r>
      <w:r>
        <w:br/>
      </w:r>
      <w:r>
        <w:rPr>
          <w:rFonts w:ascii="Times New Roman"/>
          <w:b w:val="false"/>
          <w:i w:val="false"/>
          <w:color w:val="000000"/>
          <w:sz w:val="28"/>
        </w:rPr>
        <w:t>
</w:t>
      </w:r>
    </w:p>
    <w:bookmarkStart w:name="z2442" w:id="863"/>
    <w:p>
      <w:pPr>
        <w:spacing w:after="0"/>
        <w:ind w:left="0"/>
        <w:jc w:val="both"/>
      </w:pPr>
      <w:r>
        <w:rPr>
          <w:rFonts w:ascii="Times New Roman"/>
          <w:b w:val="false"/>
          <w:i w:val="false"/>
          <w:color w:val="000000"/>
          <w:sz w:val="28"/>
        </w:rPr>
        <w:t xml:space="preserve">
      </w:t>
      </w:r>
    </w:p>
    <w:bookmarkEnd w:id="863"/>
    <w:p>
      <w:pPr>
        <w:spacing w:after="0"/>
        <w:ind w:left="0"/>
        <w:jc w:val="both"/>
      </w:pPr>
      <w:r>
        <w:drawing>
          <wp:inline distT="0" distB="0" distL="0" distR="0">
            <wp:extent cx="2667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
                    <a:stretch>
                      <a:fillRect/>
                    </a:stretch>
                  </pic:blipFill>
                  <pic:spPr>
                    <a:xfrm>
                      <a:off x="0" y="0"/>
                      <a:ext cx="2667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удельная теплоемкость воды, равная 1,0 ккал/(кг*Со);</w:t>
      </w:r>
      <w:r>
        <w:br/>
      </w:r>
      <w:r>
        <w:rPr>
          <w:rFonts w:ascii="Times New Roman"/>
          <w:b w:val="false"/>
          <w:i w:val="false"/>
          <w:color w:val="000000"/>
          <w:sz w:val="28"/>
        </w:rPr>
        <w:t>
</w:t>
      </w:r>
    </w:p>
    <w:bookmarkStart w:name="z2443" w:id="864"/>
    <w:p>
      <w:pPr>
        <w:spacing w:after="0"/>
        <w:ind w:left="0"/>
        <w:jc w:val="both"/>
      </w:pPr>
      <w:r>
        <w:rPr>
          <w:rFonts w:ascii="Times New Roman"/>
          <w:b w:val="false"/>
          <w:i w:val="false"/>
          <w:color w:val="000000"/>
          <w:sz w:val="28"/>
        </w:rPr>
        <w:t xml:space="preserve">
      </w:t>
      </w:r>
    </w:p>
    <w:bookmarkEnd w:id="864"/>
    <w:p>
      <w:pPr>
        <w:spacing w:after="0"/>
        <w:ind w:left="0"/>
        <w:jc w:val="both"/>
      </w:pPr>
      <w:r>
        <w:drawing>
          <wp:inline distT="0" distB="0" distL="0" distR="0">
            <wp:extent cx="5461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3"/>
                    <a:stretch>
                      <a:fillRect/>
                    </a:stretch>
                  </pic:blipFill>
                  <pic:spPr>
                    <a:xfrm>
                      <a:off x="0" y="0"/>
                      <a:ext cx="5461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температура прямой воды по действующему температурному графику станции ЭПО, соответствующая средней температуре наружного воздуха за самые холодные пятидневки пяти прошедших осенне-зимних периодов (последних), в градусах Цельсия </w:t>
      </w:r>
      <w:r>
        <w:rPr>
          <w:rFonts w:ascii="Times New Roman"/>
          <w:b w:val="false"/>
          <w:i w:val="false"/>
          <w:color w:val="000000"/>
          <w:vertAlign w:val="superscript"/>
        </w:rPr>
        <w:t>о</w:t>
      </w:r>
      <w:r>
        <w:rPr>
          <w:rFonts w:ascii="Times New Roman"/>
          <w:b w:val="false"/>
          <w:i w:val="false"/>
          <w:color w:val="000000"/>
          <w:sz w:val="28"/>
        </w:rPr>
        <w:t>С;</w:t>
      </w:r>
      <w:r>
        <w:br/>
      </w:r>
      <w:r>
        <w:rPr>
          <w:rFonts w:ascii="Times New Roman"/>
          <w:b w:val="false"/>
          <w:i w:val="false"/>
          <w:color w:val="000000"/>
          <w:sz w:val="28"/>
        </w:rPr>
        <w:t>
</w:t>
      </w:r>
    </w:p>
    <w:bookmarkStart w:name="z2444" w:id="865"/>
    <w:p>
      <w:pPr>
        <w:spacing w:after="0"/>
        <w:ind w:left="0"/>
        <w:jc w:val="both"/>
      </w:pPr>
      <w:r>
        <w:rPr>
          <w:rFonts w:ascii="Times New Roman"/>
          <w:b w:val="false"/>
          <w:i w:val="false"/>
          <w:color w:val="000000"/>
          <w:sz w:val="28"/>
        </w:rPr>
        <w:t xml:space="preserve">
      </w:t>
      </w:r>
    </w:p>
    <w:bookmarkEnd w:id="865"/>
    <w:p>
      <w:pPr>
        <w:spacing w:after="0"/>
        <w:ind w:left="0"/>
        <w:jc w:val="both"/>
      </w:pPr>
      <w:r>
        <w:drawing>
          <wp:inline distT="0" distB="0" distL="0" distR="0">
            <wp:extent cx="4191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4"/>
                    <a:stretch>
                      <a:fillRect/>
                    </a:stretch>
                  </pic:blipFill>
                  <pic:spPr>
                    <a:xfrm>
                      <a:off x="0" y="0"/>
                      <a:ext cx="4191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температура обратной воды по действующему температурному графику станции ЭПО, соответствующая средней температуре наружного воздуха за самые холодные пятидневки пяти прошедших осенне-зимних периодов (последних), в градусах Цельсия </w:t>
      </w:r>
      <w:r>
        <w:rPr>
          <w:rFonts w:ascii="Times New Roman"/>
          <w:b w:val="false"/>
          <w:i w:val="false"/>
          <w:color w:val="000000"/>
          <w:vertAlign w:val="superscript"/>
        </w:rPr>
        <w:t>о</w:t>
      </w:r>
      <w:r>
        <w:rPr>
          <w:rFonts w:ascii="Times New Roman"/>
          <w:b w:val="false"/>
          <w:i w:val="false"/>
          <w:color w:val="000000"/>
          <w:sz w:val="28"/>
        </w:rPr>
        <w:t>С;</w:t>
      </w:r>
      <w:r>
        <w:br/>
      </w:r>
      <w:r>
        <w:rPr>
          <w:rFonts w:ascii="Times New Roman"/>
          <w:b w:val="false"/>
          <w:i w:val="false"/>
          <w:color w:val="000000"/>
          <w:sz w:val="28"/>
        </w:rPr>
        <w:t>
</w:t>
      </w:r>
    </w:p>
    <w:bookmarkStart w:name="z2445" w:id="866"/>
    <w:p>
      <w:pPr>
        <w:spacing w:after="0"/>
        <w:ind w:left="0"/>
        <w:jc w:val="both"/>
      </w:pPr>
      <w:r>
        <w:rPr>
          <w:rFonts w:ascii="Times New Roman"/>
          <w:b w:val="false"/>
          <w:i w:val="false"/>
          <w:color w:val="000000"/>
          <w:sz w:val="28"/>
        </w:rPr>
        <w:t xml:space="preserve">
      </w:t>
      </w:r>
    </w:p>
    <w:bookmarkEnd w:id="866"/>
    <w:p>
      <w:pPr>
        <w:spacing w:after="0"/>
        <w:ind w:left="0"/>
        <w:jc w:val="both"/>
      </w:pPr>
      <w:r>
        <w:drawing>
          <wp:inline distT="0" distB="0" distL="0" distR="0">
            <wp:extent cx="584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5"/>
                    <a:stretch>
                      <a:fillRect/>
                    </a:stretch>
                  </pic:blipFill>
                  <pic:spPr>
                    <a:xfrm>
                      <a:off x="0" y="0"/>
                      <a:ext cx="5842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максимальное значение циркуляции воды по действующему температурному графику станции ЭПО, в тонн/час;</w:t>
      </w:r>
      <w:r>
        <w:br/>
      </w:r>
      <w:r>
        <w:rPr>
          <w:rFonts w:ascii="Times New Roman"/>
          <w:b w:val="false"/>
          <w:i w:val="false"/>
          <w:color w:val="000000"/>
          <w:sz w:val="28"/>
        </w:rPr>
        <w:t>
</w:t>
      </w:r>
    </w:p>
    <w:bookmarkStart w:name="z2446" w:id="867"/>
    <w:p>
      <w:pPr>
        <w:spacing w:after="0"/>
        <w:ind w:left="0"/>
        <w:jc w:val="both"/>
      </w:pPr>
      <w:r>
        <w:rPr>
          <w:rFonts w:ascii="Times New Roman"/>
          <w:b w:val="false"/>
          <w:i w:val="false"/>
          <w:color w:val="000000"/>
          <w:sz w:val="28"/>
        </w:rPr>
        <w:t xml:space="preserve">
      </w:t>
      </w:r>
    </w:p>
    <w:bookmarkEnd w:id="867"/>
    <w:p>
      <w:pPr>
        <w:spacing w:after="0"/>
        <w:ind w:left="0"/>
        <w:jc w:val="both"/>
      </w:pPr>
      <w:r>
        <w:drawing>
          <wp:inline distT="0" distB="0" distL="0" distR="0">
            <wp:extent cx="609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6"/>
                    <a:stretch>
                      <a:fillRect/>
                    </a:stretch>
                  </pic:blipFill>
                  <pic:spPr>
                    <a:xfrm>
                      <a:off x="0" y="0"/>
                      <a:ext cx="6096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значение подпитки по действующему температурному графику станции ЭПО, в тонн/час;</w:t>
      </w:r>
      <w:r>
        <w:br/>
      </w:r>
      <w:r>
        <w:rPr>
          <w:rFonts w:ascii="Times New Roman"/>
          <w:b w:val="false"/>
          <w:i w:val="false"/>
          <w:color w:val="000000"/>
          <w:sz w:val="28"/>
        </w:rPr>
        <w:t>
</w:t>
      </w:r>
    </w:p>
    <w:bookmarkStart w:name="z2447" w:id="868"/>
    <w:p>
      <w:pPr>
        <w:spacing w:after="0"/>
        <w:ind w:left="0"/>
        <w:jc w:val="both"/>
      </w:pPr>
      <w:r>
        <w:rPr>
          <w:rFonts w:ascii="Times New Roman"/>
          <w:b w:val="false"/>
          <w:i w:val="false"/>
          <w:color w:val="000000"/>
          <w:sz w:val="28"/>
        </w:rPr>
        <w:t>
      2) рассчитывается максимальное за соответствующий год заданное значение мощности отпуска тепла станции ЭПО с подпиткой:</w:t>
      </w:r>
    </w:p>
    <w:bookmarkEnd w:id="868"/>
    <w:bookmarkStart w:name="z2448" w:id="869"/>
    <w:p>
      <w:pPr>
        <w:spacing w:after="0"/>
        <w:ind w:left="0"/>
        <w:jc w:val="both"/>
      </w:pPr>
      <w:r>
        <w:rPr>
          <w:rFonts w:ascii="Times New Roman"/>
          <w:b w:val="false"/>
          <w:i w:val="false"/>
          <w:color w:val="000000"/>
          <w:sz w:val="28"/>
        </w:rPr>
        <w:t xml:space="preserve">
      </w:t>
      </w:r>
    </w:p>
    <w:bookmarkEnd w:id="869"/>
    <w:p>
      <w:pPr>
        <w:spacing w:after="0"/>
        <w:ind w:left="0"/>
        <w:jc w:val="both"/>
      </w:pPr>
      <w:r>
        <w:drawing>
          <wp:inline distT="0" distB="0" distL="0" distR="0">
            <wp:extent cx="44577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7"/>
                    <a:stretch>
                      <a:fillRect/>
                    </a:stretch>
                  </pic:blipFill>
                  <pic:spPr>
                    <a:xfrm>
                      <a:off x="0" y="0"/>
                      <a:ext cx="4457700" cy="71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449" w:id="870"/>
    <w:p>
      <w:pPr>
        <w:spacing w:after="0"/>
        <w:ind w:left="0"/>
        <w:jc w:val="both"/>
      </w:pPr>
      <w:r>
        <w:rPr>
          <w:rFonts w:ascii="Times New Roman"/>
          <w:b w:val="false"/>
          <w:i w:val="false"/>
          <w:color w:val="000000"/>
          <w:sz w:val="28"/>
        </w:rPr>
        <w:t xml:space="preserve">
      </w:t>
      </w:r>
    </w:p>
    <w:bookmarkEnd w:id="870"/>
    <w:p>
      <w:pPr>
        <w:spacing w:after="0"/>
        <w:ind w:left="0"/>
        <w:jc w:val="both"/>
      </w:pPr>
      <w:r>
        <w:drawing>
          <wp:inline distT="0" distB="0" distL="0" distR="0">
            <wp:extent cx="6731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8"/>
                    <a:stretch>
                      <a:fillRect/>
                    </a:stretch>
                  </pic:blipFill>
                  <pic:spPr>
                    <a:xfrm>
                      <a:off x="0" y="0"/>
                      <a:ext cx="6731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максимальное за соответствующий год заданное значение необходимой мощности отпуска тепла станции ЭПО с подпиткой, в Гкал/ч;</w:t>
      </w:r>
      <w:r>
        <w:br/>
      </w:r>
      <w:r>
        <w:rPr>
          <w:rFonts w:ascii="Times New Roman"/>
          <w:b w:val="false"/>
          <w:i w:val="false"/>
          <w:color w:val="000000"/>
          <w:sz w:val="28"/>
        </w:rPr>
        <w:t>
</w:t>
      </w:r>
    </w:p>
    <w:bookmarkStart w:name="z2450" w:id="871"/>
    <w:p>
      <w:pPr>
        <w:spacing w:after="0"/>
        <w:ind w:left="0"/>
        <w:jc w:val="both"/>
      </w:pPr>
      <w:r>
        <w:rPr>
          <w:rFonts w:ascii="Times New Roman"/>
          <w:b w:val="false"/>
          <w:i w:val="false"/>
          <w:color w:val="000000"/>
          <w:sz w:val="28"/>
        </w:rPr>
        <w:t xml:space="preserve">
      </w:t>
      </w:r>
    </w:p>
    <w:bookmarkEnd w:id="871"/>
    <w:p>
      <w:pPr>
        <w:spacing w:after="0"/>
        <w:ind w:left="0"/>
        <w:jc w:val="both"/>
      </w:pPr>
      <w:r>
        <w:drawing>
          <wp:inline distT="0" distB="0" distL="0" distR="0">
            <wp:extent cx="254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9"/>
                    <a:stretch>
                      <a:fillRect/>
                    </a:stretch>
                  </pic:blipFill>
                  <pic:spPr>
                    <a:xfrm>
                      <a:off x="0" y="0"/>
                      <a:ext cx="2540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удельная теплоемкость воды, равная 1,0 ккал/(кг*Со);</w:t>
      </w:r>
      <w:r>
        <w:br/>
      </w:r>
      <w:r>
        <w:rPr>
          <w:rFonts w:ascii="Times New Roman"/>
          <w:b w:val="false"/>
          <w:i w:val="false"/>
          <w:color w:val="000000"/>
          <w:sz w:val="28"/>
        </w:rPr>
        <w:t>
</w:t>
      </w:r>
    </w:p>
    <w:bookmarkStart w:name="z2451" w:id="872"/>
    <w:p>
      <w:pPr>
        <w:spacing w:after="0"/>
        <w:ind w:left="0"/>
        <w:jc w:val="both"/>
      </w:pPr>
      <w:r>
        <w:rPr>
          <w:rFonts w:ascii="Times New Roman"/>
          <w:b w:val="false"/>
          <w:i w:val="false"/>
          <w:color w:val="000000"/>
          <w:sz w:val="28"/>
        </w:rPr>
        <w:t xml:space="preserve">
      </w:t>
      </w:r>
    </w:p>
    <w:bookmarkEnd w:id="872"/>
    <w:p>
      <w:pPr>
        <w:spacing w:after="0"/>
        <w:ind w:left="0"/>
        <w:jc w:val="both"/>
      </w:pPr>
      <w:r>
        <w:drawing>
          <wp:inline distT="0" distB="0" distL="0" distR="0">
            <wp:extent cx="5461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0"/>
                    <a:stretch>
                      <a:fillRect/>
                    </a:stretch>
                  </pic:blipFill>
                  <pic:spPr>
                    <a:xfrm>
                      <a:off x="0" y="0"/>
                      <a:ext cx="546100" cy="241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температура прямой воды по действующему температурному графику станции ЭПО, соответствующая средней температуре наружного воздуха за самые холодные пятидневки пяти прошедших осенне-зимних периодов (последних), в градусах Цельсия </w:t>
      </w:r>
      <w:r>
        <w:rPr>
          <w:rFonts w:ascii="Times New Roman"/>
          <w:b w:val="false"/>
          <w:i w:val="false"/>
          <w:color w:val="000000"/>
          <w:vertAlign w:val="superscript"/>
        </w:rPr>
        <w:t>о</w:t>
      </w:r>
      <w:r>
        <w:rPr>
          <w:rFonts w:ascii="Times New Roman"/>
          <w:b w:val="false"/>
          <w:i w:val="false"/>
          <w:color w:val="000000"/>
          <w:sz w:val="28"/>
        </w:rPr>
        <w:t>С;</w:t>
      </w:r>
      <w:r>
        <w:br/>
      </w:r>
      <w:r>
        <w:rPr>
          <w:rFonts w:ascii="Times New Roman"/>
          <w:b w:val="false"/>
          <w:i w:val="false"/>
          <w:color w:val="000000"/>
          <w:sz w:val="28"/>
        </w:rPr>
        <w:t>
</w:t>
      </w:r>
    </w:p>
    <w:bookmarkStart w:name="z2452" w:id="873"/>
    <w:p>
      <w:pPr>
        <w:spacing w:after="0"/>
        <w:ind w:left="0"/>
        <w:jc w:val="both"/>
      </w:pPr>
      <w:r>
        <w:rPr>
          <w:rFonts w:ascii="Times New Roman"/>
          <w:b w:val="false"/>
          <w:i w:val="false"/>
          <w:color w:val="000000"/>
          <w:sz w:val="28"/>
        </w:rPr>
        <w:t xml:space="preserve">
      </w:t>
      </w:r>
    </w:p>
    <w:bookmarkEnd w:id="873"/>
    <w:p>
      <w:pPr>
        <w:spacing w:after="0"/>
        <w:ind w:left="0"/>
        <w:jc w:val="both"/>
      </w:pPr>
      <w:r>
        <w:drawing>
          <wp:inline distT="0" distB="0" distL="0" distR="0">
            <wp:extent cx="254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1"/>
                    <a:stretch>
                      <a:fillRect/>
                    </a:stretch>
                  </pic:blipFill>
                  <pic:spPr>
                    <a:xfrm>
                      <a:off x="0" y="0"/>
                      <a:ext cx="254000" cy="241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температура исходной сырой воды, соответствующая средней температуре наружного воздуха за самые холодные пятидневки пяти прошедших осенне-зимних периодов (последних), в градусах Цельсия </w:t>
      </w:r>
      <w:r>
        <w:rPr>
          <w:rFonts w:ascii="Times New Roman"/>
          <w:b w:val="false"/>
          <w:i w:val="false"/>
          <w:color w:val="000000"/>
          <w:vertAlign w:val="superscript"/>
        </w:rPr>
        <w:t>о</w:t>
      </w:r>
      <w:r>
        <w:rPr>
          <w:rFonts w:ascii="Times New Roman"/>
          <w:b w:val="false"/>
          <w:i w:val="false"/>
          <w:color w:val="000000"/>
          <w:sz w:val="28"/>
        </w:rPr>
        <w:t>С;</w:t>
      </w:r>
      <w:r>
        <w:br/>
      </w:r>
      <w:r>
        <w:rPr>
          <w:rFonts w:ascii="Times New Roman"/>
          <w:b w:val="false"/>
          <w:i w:val="false"/>
          <w:color w:val="000000"/>
          <w:sz w:val="28"/>
        </w:rPr>
        <w:t>
</w:t>
      </w:r>
    </w:p>
    <w:bookmarkStart w:name="z2453" w:id="874"/>
    <w:p>
      <w:pPr>
        <w:spacing w:after="0"/>
        <w:ind w:left="0"/>
        <w:jc w:val="both"/>
      </w:pPr>
      <w:r>
        <w:rPr>
          <w:rFonts w:ascii="Times New Roman"/>
          <w:b w:val="false"/>
          <w:i w:val="false"/>
          <w:color w:val="000000"/>
          <w:sz w:val="28"/>
        </w:rPr>
        <w:t xml:space="preserve">
      </w:t>
      </w:r>
    </w:p>
    <w:bookmarkEnd w:id="874"/>
    <w:p>
      <w:pPr>
        <w:spacing w:after="0"/>
        <w:ind w:left="0"/>
        <w:jc w:val="both"/>
      </w:pPr>
      <w:r>
        <w:drawing>
          <wp:inline distT="0" distB="0" distL="0" distR="0">
            <wp:extent cx="6858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2"/>
                    <a:stretch>
                      <a:fillRect/>
                    </a:stretch>
                  </pic:blipFill>
                  <pic:spPr>
                    <a:xfrm>
                      <a:off x="0" y="0"/>
                      <a:ext cx="6858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значение подпитки по действующему температурному графику станции ЭПО, в тонн/час;</w:t>
      </w:r>
      <w:r>
        <w:br/>
      </w:r>
      <w:r>
        <w:rPr>
          <w:rFonts w:ascii="Times New Roman"/>
          <w:b w:val="false"/>
          <w:i w:val="false"/>
          <w:color w:val="000000"/>
          <w:sz w:val="28"/>
        </w:rPr>
        <w:t>
</w:t>
      </w:r>
    </w:p>
    <w:bookmarkStart w:name="z2454" w:id="875"/>
    <w:p>
      <w:pPr>
        <w:spacing w:after="0"/>
        <w:ind w:left="0"/>
        <w:jc w:val="both"/>
      </w:pPr>
      <w:r>
        <w:rPr>
          <w:rFonts w:ascii="Times New Roman"/>
          <w:b w:val="false"/>
          <w:i w:val="false"/>
          <w:color w:val="000000"/>
          <w:sz w:val="28"/>
        </w:rPr>
        <w:t>
      3) рассчитывается максимальный за соответствующий год заданный уровень тепловой нагрузки всех действующих генерирующих установок станции ЭПО, имеющих отопительные отборы, задействованных в обеспечении теплоснабжением потребителей в период прохождения осенне-зимнего периода:</w:t>
      </w:r>
    </w:p>
    <w:bookmarkEnd w:id="875"/>
    <w:bookmarkStart w:name="z2455" w:id="876"/>
    <w:p>
      <w:pPr>
        <w:spacing w:after="0"/>
        <w:ind w:left="0"/>
        <w:jc w:val="both"/>
      </w:pPr>
      <w:r>
        <w:rPr>
          <w:rFonts w:ascii="Times New Roman"/>
          <w:b w:val="false"/>
          <w:i w:val="false"/>
          <w:color w:val="000000"/>
          <w:sz w:val="28"/>
        </w:rPr>
        <w:t xml:space="preserve">
      </w:t>
      </w:r>
    </w:p>
    <w:bookmarkEnd w:id="876"/>
    <w:p>
      <w:pPr>
        <w:spacing w:after="0"/>
        <w:ind w:left="0"/>
        <w:jc w:val="both"/>
      </w:pPr>
      <w:r>
        <w:drawing>
          <wp:inline distT="0" distB="0" distL="0" distR="0">
            <wp:extent cx="4483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3"/>
                    <a:stretch>
                      <a:fillRect/>
                    </a:stretch>
                  </pic:blipFill>
                  <pic:spPr>
                    <a:xfrm>
                      <a:off x="0" y="0"/>
                      <a:ext cx="44831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456" w:id="877"/>
    <w:p>
      <w:pPr>
        <w:spacing w:after="0"/>
        <w:ind w:left="0"/>
        <w:jc w:val="both"/>
      </w:pPr>
      <w:r>
        <w:rPr>
          <w:rFonts w:ascii="Times New Roman"/>
          <w:b w:val="false"/>
          <w:i w:val="false"/>
          <w:color w:val="000000"/>
          <w:sz w:val="28"/>
        </w:rPr>
        <w:t xml:space="preserve">
      </w:t>
      </w:r>
    </w:p>
    <w:bookmarkEnd w:id="877"/>
    <w:p>
      <w:pPr>
        <w:spacing w:after="0"/>
        <w:ind w:left="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4"/>
                    <a:stretch>
                      <a:fillRect/>
                    </a:stretch>
                  </pic:blipFill>
                  <pic:spPr>
                    <a:xfrm>
                      <a:off x="0" y="0"/>
                      <a:ext cx="2921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максимальный за соответствующий год заданный уровень тепловой нагрузки всех действующих генерирующих установок станции ЭПО, имеющих отопительные отборы и задействованных в обеспечении теплоснабжением потребителей в период прохождения осенне-зимнего периода, в Гкал/ч;</w:t>
      </w:r>
      <w:r>
        <w:br/>
      </w:r>
      <w:r>
        <w:rPr>
          <w:rFonts w:ascii="Times New Roman"/>
          <w:b w:val="false"/>
          <w:i w:val="false"/>
          <w:color w:val="000000"/>
          <w:sz w:val="28"/>
        </w:rPr>
        <w:t>
</w:t>
      </w:r>
    </w:p>
    <w:bookmarkStart w:name="z2457" w:id="878"/>
    <w:p>
      <w:pPr>
        <w:spacing w:after="0"/>
        <w:ind w:left="0"/>
        <w:jc w:val="both"/>
      </w:pPr>
      <w:r>
        <w:rPr>
          <w:rFonts w:ascii="Times New Roman"/>
          <w:b w:val="false"/>
          <w:i w:val="false"/>
          <w:color w:val="000000"/>
          <w:sz w:val="28"/>
        </w:rPr>
        <w:t xml:space="preserve">
      </w:t>
      </w:r>
    </w:p>
    <w:bookmarkEnd w:id="878"/>
    <w:p>
      <w:pPr>
        <w:spacing w:after="0"/>
        <w:ind w:left="0"/>
        <w:jc w:val="both"/>
      </w:pPr>
      <w:r>
        <w:drawing>
          <wp:inline distT="0" distB="0" distL="0" distR="0">
            <wp:extent cx="6096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5"/>
                    <a:stretch>
                      <a:fillRect/>
                    </a:stretch>
                  </pic:blipFill>
                  <pic:spPr>
                    <a:xfrm>
                      <a:off x="0" y="0"/>
                      <a:ext cx="6096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максимальное за соответствующий год заданное значение необходимой мощности отпуска тепла станции ЭПО с оборотной водой, в Гкал/ч;</w:t>
      </w:r>
      <w:r>
        <w:br/>
      </w:r>
      <w:r>
        <w:rPr>
          <w:rFonts w:ascii="Times New Roman"/>
          <w:b w:val="false"/>
          <w:i w:val="false"/>
          <w:color w:val="000000"/>
          <w:sz w:val="28"/>
        </w:rPr>
        <w:t>
</w:t>
      </w:r>
    </w:p>
    <w:bookmarkStart w:name="z2458" w:id="879"/>
    <w:p>
      <w:pPr>
        <w:spacing w:after="0"/>
        <w:ind w:left="0"/>
        <w:jc w:val="both"/>
      </w:pPr>
      <w:r>
        <w:rPr>
          <w:rFonts w:ascii="Times New Roman"/>
          <w:b w:val="false"/>
          <w:i w:val="false"/>
          <w:color w:val="000000"/>
          <w:sz w:val="28"/>
        </w:rPr>
        <w:t xml:space="preserve">
      </w:t>
      </w:r>
    </w:p>
    <w:bookmarkEnd w:id="879"/>
    <w:p>
      <w:pPr>
        <w:spacing w:after="0"/>
        <w:ind w:left="0"/>
        <w:jc w:val="both"/>
      </w:pPr>
      <w:r>
        <w:drawing>
          <wp:inline distT="0" distB="0" distL="0" distR="0">
            <wp:extent cx="6223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6"/>
                    <a:stretch>
                      <a:fillRect/>
                    </a:stretch>
                  </pic:blipFill>
                  <pic:spPr>
                    <a:xfrm>
                      <a:off x="0" y="0"/>
                      <a:ext cx="6223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максимальное за соответствующий год заданное значение необходимой мощности отпуска тепла станции ЭПО с подпиткой, в Гкал/ч;</w:t>
      </w:r>
      <w:r>
        <w:br/>
      </w:r>
      <w:r>
        <w:rPr>
          <w:rFonts w:ascii="Times New Roman"/>
          <w:b w:val="false"/>
          <w:i w:val="false"/>
          <w:color w:val="000000"/>
          <w:sz w:val="28"/>
        </w:rPr>
        <w:t>
</w:t>
      </w:r>
    </w:p>
    <w:bookmarkStart w:name="z2459" w:id="880"/>
    <w:p>
      <w:pPr>
        <w:spacing w:after="0"/>
        <w:ind w:left="0"/>
        <w:jc w:val="both"/>
      </w:pPr>
      <w:r>
        <w:rPr>
          <w:rFonts w:ascii="Times New Roman"/>
          <w:b w:val="false"/>
          <w:i w:val="false"/>
          <w:color w:val="000000"/>
          <w:sz w:val="28"/>
        </w:rPr>
        <w:t xml:space="preserve">
      </w:t>
      </w:r>
    </w:p>
    <w:bookmarkEnd w:id="880"/>
    <w:p>
      <w:pPr>
        <w:spacing w:after="0"/>
        <w:ind w:left="0"/>
        <w:jc w:val="both"/>
      </w:pPr>
      <w:r>
        <w:drawing>
          <wp:inline distT="0" distB="0" distL="0" distR="0">
            <wp:extent cx="5334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7"/>
                    <a:stretch>
                      <a:fillRect/>
                    </a:stretch>
                  </pic:blipFill>
                  <pic:spPr>
                    <a:xfrm>
                      <a:off x="0" y="0"/>
                      <a:ext cx="5334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средняя за самые холодные пятидневки пяти прошедших осенне-зимних периодов (последних) тепловая мощность пиковых водогрейных котлов станции ЭПО, которые были задействованы в обеспечении теплоснабжением потребителей в течение указанных пятидневок, в Гкал/ч;</w:t>
      </w:r>
      <w:r>
        <w:br/>
      </w:r>
      <w:r>
        <w:rPr>
          <w:rFonts w:ascii="Times New Roman"/>
          <w:b w:val="false"/>
          <w:i w:val="false"/>
          <w:color w:val="000000"/>
          <w:sz w:val="28"/>
        </w:rPr>
        <w:t>
</w:t>
      </w:r>
    </w:p>
    <w:bookmarkStart w:name="z2460" w:id="881"/>
    <w:p>
      <w:pPr>
        <w:spacing w:after="0"/>
        <w:ind w:left="0"/>
        <w:jc w:val="both"/>
      </w:pPr>
      <w:r>
        <w:rPr>
          <w:rFonts w:ascii="Times New Roman"/>
          <w:b w:val="false"/>
          <w:i w:val="false"/>
          <w:color w:val="000000"/>
          <w:sz w:val="28"/>
        </w:rPr>
        <w:t xml:space="preserve">
      </w:t>
      </w:r>
    </w:p>
    <w:bookmarkEnd w:id="881"/>
    <w:p>
      <w:pPr>
        <w:spacing w:after="0"/>
        <w:ind w:left="0"/>
        <w:jc w:val="both"/>
      </w:pPr>
      <w:r>
        <w:drawing>
          <wp:inline distT="0" distB="0" distL="0" distR="0">
            <wp:extent cx="5080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8"/>
                    <a:stretch>
                      <a:fillRect/>
                    </a:stretch>
                  </pic:blipFill>
                  <pic:spPr>
                    <a:xfrm>
                      <a:off x="0" y="0"/>
                      <a:ext cx="5080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средняя за самые холодные пятидневки пяти прошедших осенне-зимних периодов (последних) тепловая мощность всех типов редукционно-охладительных установок станции ЭПО, которые были задействованы в обеспечении теплоснабжением потребителей в течение указанных пятидневок, в Гкал/ч;</w:t>
      </w:r>
      <w:r>
        <w:br/>
      </w:r>
      <w:r>
        <w:rPr>
          <w:rFonts w:ascii="Times New Roman"/>
          <w:b w:val="false"/>
          <w:i w:val="false"/>
          <w:color w:val="000000"/>
          <w:sz w:val="28"/>
        </w:rPr>
        <w:t>
</w:t>
      </w:r>
    </w:p>
    <w:bookmarkStart w:name="z2461" w:id="882"/>
    <w:p>
      <w:pPr>
        <w:spacing w:after="0"/>
        <w:ind w:left="0"/>
        <w:jc w:val="both"/>
      </w:pPr>
      <w:r>
        <w:rPr>
          <w:rFonts w:ascii="Times New Roman"/>
          <w:b w:val="false"/>
          <w:i w:val="false"/>
          <w:color w:val="000000"/>
          <w:sz w:val="28"/>
        </w:rPr>
        <w:t>
      4) рассчитывается максимальный за соответствующий год заданный уровень тепловой нагрузки генерирующей установки станции ЭПО, имеющей (отопительный) отопительные отбор (отборы) и задействованной в обеспечении теплоснабжением потребителей в период прохождения осенне-зимнего периода (далее – заданный уровень тепловой нагрузки генерирующей установки станции ЭПО):</w:t>
      </w:r>
    </w:p>
    <w:bookmarkEnd w:id="882"/>
    <w:bookmarkStart w:name="z2462" w:id="883"/>
    <w:p>
      <w:pPr>
        <w:spacing w:after="0"/>
        <w:ind w:left="0"/>
        <w:jc w:val="both"/>
      </w:pPr>
      <w:r>
        <w:rPr>
          <w:rFonts w:ascii="Times New Roman"/>
          <w:b w:val="false"/>
          <w:i w:val="false"/>
          <w:color w:val="000000"/>
          <w:sz w:val="28"/>
        </w:rPr>
        <w:t xml:space="preserve">
      </w:t>
      </w:r>
    </w:p>
    <w:bookmarkEnd w:id="883"/>
    <w:p>
      <w:pPr>
        <w:spacing w:after="0"/>
        <w:ind w:left="0"/>
        <w:jc w:val="both"/>
      </w:pPr>
      <w:r>
        <w:drawing>
          <wp:inline distT="0" distB="0" distL="0" distR="0">
            <wp:extent cx="3162300" cy="82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9"/>
                    <a:stretch>
                      <a:fillRect/>
                    </a:stretch>
                  </pic:blipFill>
                  <pic:spPr>
                    <a:xfrm>
                      <a:off x="0" y="0"/>
                      <a:ext cx="3162300" cy="825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463" w:id="884"/>
    <w:p>
      <w:pPr>
        <w:spacing w:after="0"/>
        <w:ind w:left="0"/>
        <w:jc w:val="both"/>
      </w:pPr>
      <w:r>
        <w:rPr>
          <w:rFonts w:ascii="Times New Roman"/>
          <w:b w:val="false"/>
          <w:i w:val="false"/>
          <w:color w:val="000000"/>
          <w:sz w:val="28"/>
        </w:rPr>
        <w:t xml:space="preserve">
      </w:t>
      </w:r>
    </w:p>
    <w:bookmarkEnd w:id="884"/>
    <w:p>
      <w:pPr>
        <w:spacing w:after="0"/>
        <w:ind w:left="0"/>
        <w:jc w:val="both"/>
      </w:pPr>
      <w:r>
        <w:drawing>
          <wp:inline distT="0" distB="0" distL="0" distR="0">
            <wp:extent cx="4064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0"/>
                    <a:stretch>
                      <a:fillRect/>
                    </a:stretch>
                  </pic:blipFill>
                  <pic:spPr>
                    <a:xfrm>
                      <a:off x="0" y="0"/>
                      <a:ext cx="4064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заданный уровень тепловой нагрузки генерирующей установки станции ЭПО, в Гкал/ч;</w:t>
      </w:r>
      <w:r>
        <w:br/>
      </w:r>
      <w:r>
        <w:rPr>
          <w:rFonts w:ascii="Times New Roman"/>
          <w:b w:val="false"/>
          <w:i w:val="false"/>
          <w:color w:val="000000"/>
          <w:sz w:val="28"/>
        </w:rPr>
        <w:t>
</w:t>
      </w:r>
    </w:p>
    <w:bookmarkStart w:name="z2464" w:id="885"/>
    <w:p>
      <w:pPr>
        <w:spacing w:after="0"/>
        <w:ind w:left="0"/>
        <w:jc w:val="both"/>
      </w:pPr>
      <w:r>
        <w:rPr>
          <w:rFonts w:ascii="Times New Roman"/>
          <w:b w:val="false"/>
          <w:i w:val="false"/>
          <w:color w:val="000000"/>
          <w:sz w:val="28"/>
        </w:rPr>
        <w:t xml:space="preserve">
      </w:t>
      </w:r>
    </w:p>
    <w:bookmarkEnd w:id="885"/>
    <w:p>
      <w:pPr>
        <w:spacing w:after="0"/>
        <w:ind w:left="0"/>
        <w:jc w:val="both"/>
      </w:pPr>
      <w:r>
        <w:drawing>
          <wp:inline distT="0" distB="0" distL="0" distR="0">
            <wp:extent cx="711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1"/>
                    <a:stretch>
                      <a:fillRect/>
                    </a:stretch>
                  </pic:blipFill>
                  <pic:spPr>
                    <a:xfrm>
                      <a:off x="0" y="0"/>
                      <a:ext cx="7112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установленная тепловая мощность генерирующей установки станции ЭПО, имеющей (отопительный) отопительные отбор (отборы) и задействованной в обеспечении теплоснабжением потребителей в период прохождения осенне-зимнего периода, в Гкал/ч;</w:t>
      </w:r>
      <w:r>
        <w:br/>
      </w:r>
      <w:r>
        <w:rPr>
          <w:rFonts w:ascii="Times New Roman"/>
          <w:b w:val="false"/>
          <w:i w:val="false"/>
          <w:color w:val="000000"/>
          <w:sz w:val="28"/>
        </w:rPr>
        <w:t>
</w:t>
      </w:r>
    </w:p>
    <w:bookmarkStart w:name="z2465" w:id="886"/>
    <w:p>
      <w:pPr>
        <w:spacing w:after="0"/>
        <w:ind w:left="0"/>
        <w:jc w:val="both"/>
      </w:pPr>
      <w:r>
        <w:rPr>
          <w:rFonts w:ascii="Times New Roman"/>
          <w:b w:val="false"/>
          <w:i w:val="false"/>
          <w:color w:val="000000"/>
          <w:sz w:val="28"/>
        </w:rPr>
        <w:t xml:space="preserve">
      </w:t>
      </w:r>
    </w:p>
    <w:bookmarkEnd w:id="886"/>
    <w:p>
      <w:pPr>
        <w:spacing w:after="0"/>
        <w:ind w:left="0"/>
        <w:jc w:val="both"/>
      </w:pPr>
      <w:r>
        <w:drawing>
          <wp:inline distT="0" distB="0" distL="0" distR="0">
            <wp:extent cx="215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2"/>
                    <a:stretch>
                      <a:fillRect/>
                    </a:stretch>
                  </pic:blipFill>
                  <pic:spPr>
                    <a:xfrm>
                      <a:off x="0" y="0"/>
                      <a:ext cx="2159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максимальный за соответствующий год заданный уровень тепловой нагрузки всех генерирующих установок станции ЭПО, имеющих отопительные отборы и задействованных в обеспечении теплоснабжением потребителей в период прохождения осенне-зимнего периода, в Гкал/ч;</w:t>
      </w:r>
      <w:r>
        <w:br/>
      </w:r>
      <w:r>
        <w:rPr>
          <w:rFonts w:ascii="Times New Roman"/>
          <w:b w:val="false"/>
          <w:i w:val="false"/>
          <w:color w:val="000000"/>
          <w:sz w:val="28"/>
        </w:rPr>
        <w:t>
</w:t>
      </w:r>
    </w:p>
    <w:bookmarkStart w:name="z2466" w:id="887"/>
    <w:p>
      <w:pPr>
        <w:spacing w:after="0"/>
        <w:ind w:left="0"/>
        <w:jc w:val="both"/>
      </w:pPr>
      <w:r>
        <w:rPr>
          <w:rFonts w:ascii="Times New Roman"/>
          <w:b w:val="false"/>
          <w:i w:val="false"/>
          <w:color w:val="000000"/>
          <w:sz w:val="28"/>
        </w:rPr>
        <w:t xml:space="preserve">
      </w:t>
      </w:r>
    </w:p>
    <w:bookmarkEnd w:id="887"/>
    <w:p>
      <w:pPr>
        <w:spacing w:after="0"/>
        <w:ind w:left="0"/>
        <w:jc w:val="both"/>
      </w:pPr>
      <w:r>
        <w:drawing>
          <wp:inline distT="0" distB="0" distL="0" distR="0">
            <wp:extent cx="596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3"/>
                    <a:stretch>
                      <a:fillRect/>
                    </a:stretch>
                  </pic:blipFill>
                  <pic:spPr>
                    <a:xfrm>
                      <a:off x="0" y="0"/>
                      <a:ext cx="5969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установленная тепловая мощность всех генерирующих установок станции ЭПО, имеющих отопительные отборы и задействованных в обеспечении теплоснабжением потребителей в период прохождения осенне-зимнего периода, в Гкал/ч.</w:t>
      </w:r>
      <w:r>
        <w:br/>
      </w:r>
      <w:r>
        <w:rPr>
          <w:rFonts w:ascii="Times New Roman"/>
          <w:b w:val="false"/>
          <w:i w:val="false"/>
          <w:color w:val="000000"/>
          <w:sz w:val="28"/>
        </w:rPr>
        <w:t>
</w:t>
      </w:r>
    </w:p>
    <w:bookmarkStart w:name="z2467" w:id="888"/>
    <w:p>
      <w:pPr>
        <w:spacing w:after="0"/>
        <w:ind w:left="0"/>
        <w:jc w:val="both"/>
      </w:pPr>
      <w:r>
        <w:rPr>
          <w:rFonts w:ascii="Times New Roman"/>
          <w:b w:val="false"/>
          <w:i w:val="false"/>
          <w:color w:val="000000"/>
          <w:sz w:val="28"/>
        </w:rPr>
        <w:t>
      В случае, если в рассчитанный заданный уровень тепловой нагрузки генерирующей установки станции ЭПО превышает установленную тепловую мощность генерирующей установки, то заданный уровень тепловой нагрузки генерирующей установки станции ЭПО приравнивается к ее установленной тепловой мощности. При этом, объем указанного превышения подлежит перераспределению между другими генерирующими установками станции ЭПО, у которых такого превышения нет. Обоснование перераспределения отражаются в Расчете.</w:t>
      </w:r>
    </w:p>
    <w:bookmarkEnd w:id="888"/>
    <w:bookmarkStart w:name="z2468" w:id="889"/>
    <w:p>
      <w:pPr>
        <w:spacing w:after="0"/>
        <w:ind w:left="0"/>
        <w:jc w:val="both"/>
      </w:pPr>
      <w:r>
        <w:rPr>
          <w:rFonts w:ascii="Times New Roman"/>
          <w:b w:val="false"/>
          <w:i w:val="false"/>
          <w:color w:val="000000"/>
          <w:sz w:val="28"/>
        </w:rPr>
        <w:t>
      Для предвключенных генерирующих установок станции ЭПО не применяются расчеты, осуществляемые в соответствии с настоящим подпунктом. При этом, к данным генерирующим установкам применяются расчеты, осуществляемые согласно подпункту 5) настоящего пункта;</w:t>
      </w:r>
    </w:p>
    <w:bookmarkEnd w:id="889"/>
    <w:bookmarkStart w:name="z2469" w:id="890"/>
    <w:p>
      <w:pPr>
        <w:spacing w:after="0"/>
        <w:ind w:left="0"/>
        <w:jc w:val="both"/>
      </w:pPr>
      <w:r>
        <w:rPr>
          <w:rFonts w:ascii="Times New Roman"/>
          <w:b w:val="false"/>
          <w:i w:val="false"/>
          <w:color w:val="000000"/>
          <w:sz w:val="28"/>
        </w:rPr>
        <w:t>
      5) на основании заданного уровня тепловой нагрузки генерирующей установки станции ЭПО по графику зависимости, соответствующему данной установке, определяется соответствующее плановое максимальное за соответствующий год значение минимальной электрической мощности данной генерирующей установки (при заданном уровне ее тепловой нагрузки), в МВт.</w:t>
      </w:r>
    </w:p>
    <w:bookmarkEnd w:id="890"/>
    <w:bookmarkStart w:name="z2470" w:id="891"/>
    <w:p>
      <w:pPr>
        <w:spacing w:after="0"/>
        <w:ind w:left="0"/>
        <w:jc w:val="both"/>
      </w:pPr>
      <w:r>
        <w:rPr>
          <w:rFonts w:ascii="Times New Roman"/>
          <w:b w:val="false"/>
          <w:i w:val="false"/>
          <w:color w:val="000000"/>
          <w:sz w:val="28"/>
        </w:rPr>
        <w:t>
      Для предвключенной генерирующей установки станции ЭПО плановое максимальное за соответствующий год значение минимальной электрической мощности определяется по соответствующему графику зависимости на основании суммы заданных уровней тепловой нагрузки генерирующих установок станции ЭПО, для которых предвключенная генерирующая установка станции ЭПО редуцирует давление пара.</w:t>
      </w:r>
    </w:p>
    <w:bookmarkEnd w:id="891"/>
    <w:bookmarkStart w:name="z2471" w:id="892"/>
    <w:p>
      <w:pPr>
        <w:spacing w:after="0"/>
        <w:ind w:left="0"/>
        <w:jc w:val="both"/>
      </w:pPr>
      <w:r>
        <w:rPr>
          <w:rFonts w:ascii="Times New Roman"/>
          <w:b w:val="false"/>
          <w:i w:val="false"/>
          <w:color w:val="000000"/>
          <w:sz w:val="28"/>
        </w:rPr>
        <w:t>
      5. Расчет действует с 1 января по 31 декабря года, наступающего за годом, в котором данный Расчет получил положительное заключение совета рынка.</w:t>
      </w:r>
    </w:p>
    <w:bookmarkEnd w:id="892"/>
    <w:bookmarkStart w:name="z2472" w:id="893"/>
    <w:p>
      <w:pPr>
        <w:spacing w:after="0"/>
        <w:ind w:left="0"/>
        <w:jc w:val="both"/>
      </w:pPr>
      <w:r>
        <w:rPr>
          <w:rFonts w:ascii="Times New Roman"/>
          <w:b w:val="false"/>
          <w:i w:val="false"/>
          <w:color w:val="000000"/>
          <w:sz w:val="28"/>
        </w:rPr>
        <w:t>
      При этом, совета рынка предоставляет заключение энергопроизводящей организаций по Расчету в разбивке по электрическим станциям.</w:t>
      </w:r>
    </w:p>
    <w:bookmarkEnd w:id="893"/>
    <w:bookmarkStart w:name="z2473" w:id="894"/>
    <w:p>
      <w:pPr>
        <w:spacing w:after="0"/>
        <w:ind w:left="0"/>
        <w:jc w:val="both"/>
      </w:pPr>
      <w:r>
        <w:rPr>
          <w:rFonts w:ascii="Times New Roman"/>
          <w:b w:val="false"/>
          <w:i w:val="false"/>
          <w:color w:val="000000"/>
          <w:sz w:val="28"/>
        </w:rPr>
        <w:t>
      6. Расчет предельного объема приоритетной продажи электрической энергии на оптовом рынке электрической энергии на операционные сутки для энергопроизводящих организации, в состав которой входят теплоэлектроцентрали, осуществляющие централизованное теплоснабжение городов и районов:</w:t>
      </w:r>
    </w:p>
    <w:bookmarkEnd w:id="894"/>
    <w:bookmarkStart w:name="z2474" w:id="895"/>
    <w:p>
      <w:pPr>
        <w:spacing w:after="0"/>
        <w:ind w:left="0"/>
        <w:jc w:val="both"/>
      </w:pPr>
      <w:r>
        <w:rPr>
          <w:rFonts w:ascii="Times New Roman"/>
          <w:b w:val="false"/>
          <w:i w:val="false"/>
          <w:color w:val="000000"/>
          <w:sz w:val="28"/>
        </w:rPr>
        <w:t>
      1. Параметры.</w:t>
      </w:r>
    </w:p>
    <w:bookmarkEnd w:id="8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Таблица 1*</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8" w:id="896"/>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896"/>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станции ЭПО*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84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4"/>
                          <a:stretch>
                            <a:fillRect/>
                          </a:stretch>
                        </pic:blipFill>
                        <pic:spPr>
                          <a:xfrm>
                            <a:off x="0" y="0"/>
                            <a:ext cx="584200" cy="292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vertAlign w:val="superscript"/>
              </w:rPr>
              <w:t>о</w:t>
            </w:r>
            <w:r>
              <w:rPr>
                <w:rFonts w:ascii="Times New Roman"/>
                <w:b w:val="false"/>
                <w:i w:val="false"/>
                <w:color w:val="000000"/>
                <w:sz w:val="20"/>
              </w:rPr>
              <w:t>С</w:t>
            </w: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715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5"/>
                          <a:stretch>
                            <a:fillRect/>
                          </a:stretch>
                        </pic:blipFill>
                        <pic:spPr>
                          <a:xfrm>
                            <a:off x="0" y="0"/>
                            <a:ext cx="571500" cy="279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vertAlign w:val="superscript"/>
              </w:rPr>
              <w:t>о</w:t>
            </w:r>
            <w:r>
              <w:rPr>
                <w:rFonts w:ascii="Times New Roman"/>
                <w:b w:val="false"/>
                <w:i w:val="false"/>
                <w:color w:val="000000"/>
                <w:sz w:val="20"/>
              </w:rPr>
              <w:t>С</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334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6"/>
                          <a:stretch>
                            <a:fillRect/>
                          </a:stretch>
                        </pic:blipFill>
                        <pic:spPr>
                          <a:xfrm>
                            <a:off x="0" y="0"/>
                            <a:ext cx="533400" cy="254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vertAlign w:val="superscript"/>
              </w:rPr>
              <w:t>о</w:t>
            </w:r>
            <w:r>
              <w:rPr>
                <w:rFonts w:ascii="Times New Roman"/>
                <w:b w:val="false"/>
                <w:i w:val="false"/>
                <w:color w:val="000000"/>
                <w:sz w:val="20"/>
              </w:rPr>
              <w:t>С</w:t>
            </w: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112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7"/>
                          <a:stretch>
                            <a:fillRect/>
                          </a:stretch>
                        </pic:blipFill>
                        <pic:spPr>
                          <a:xfrm>
                            <a:off x="0" y="0"/>
                            <a:ext cx="711200" cy="266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тонн/час</w:t>
            </w: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9" w:id="89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89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6" w:id="89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89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3" w:id="899"/>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89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0" w:id="900"/>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90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17" w:id="901"/>
    <w:p>
      <w:pPr>
        <w:spacing w:after="0"/>
        <w:ind w:left="0"/>
        <w:jc w:val="both"/>
      </w:pPr>
      <w:r>
        <w:rPr>
          <w:rFonts w:ascii="Times New Roman"/>
          <w:b w:val="false"/>
          <w:i w:val="false"/>
          <w:color w:val="000000"/>
          <w:sz w:val="28"/>
        </w:rPr>
        <w:t>
      Продолжение таблицы</w:t>
      </w:r>
    </w:p>
    <w:bookmarkEnd w:id="9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8" w:id="902"/>
          <w:p>
            <w:pPr>
              <w:spacing w:after="20"/>
              <w:ind w:left="20"/>
              <w:jc w:val="both"/>
            </w:pPr>
            <w:r>
              <w:rPr>
                <w:rFonts w:ascii="Times New Roman"/>
                <w:b w:val="false"/>
                <w:i w:val="false"/>
                <w:color w:val="000000"/>
                <w:sz w:val="20"/>
              </w:rPr>
              <w:t>
</w:t>
            </w:r>
            <w:r>
              <w:rPr>
                <w:rFonts w:ascii="Times New Roman"/>
                <w:b w:val="false"/>
                <w:i w:val="false"/>
                <w:color w:val="000000"/>
                <w:sz w:val="20"/>
              </w:rPr>
              <w:t>Параметры***</w:t>
            </w:r>
          </w:p>
          <w:bookmarkEnd w:id="902"/>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0" w:id="903"/>
          <w:p>
            <w:pPr>
              <w:spacing w:after="20"/>
              <w:ind w:left="20"/>
              <w:jc w:val="both"/>
            </w:pPr>
            <w:r>
              <w:rPr>
                <w:rFonts w:ascii="Times New Roman"/>
                <w:b w:val="false"/>
                <w:i w:val="false"/>
                <w:color w:val="000000"/>
                <w:sz w:val="20"/>
              </w:rPr>
              <w:t>
</w:t>
            </w:r>
          </w:p>
          <w:bookmarkEnd w:id="903"/>
          <w:p>
            <w:pPr>
              <w:spacing w:after="20"/>
              <w:ind w:left="20"/>
              <w:jc w:val="both"/>
            </w:pPr>
            <w:r>
              <w:drawing>
                <wp:inline distT="0" distB="0" distL="0" distR="0">
                  <wp:extent cx="685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8"/>
                          <a:stretch>
                            <a:fillRect/>
                          </a:stretch>
                        </pic:blipFill>
                        <pic:spPr>
                          <a:xfrm>
                            <a:off x="0" y="0"/>
                            <a:ext cx="685800" cy="292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тонн/час</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350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9"/>
                          <a:stretch>
                            <a:fillRect/>
                          </a:stretch>
                        </pic:blipFill>
                        <pic:spPr>
                          <a:xfrm>
                            <a:off x="0" y="0"/>
                            <a:ext cx="635000" cy="317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Гкал/ч</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0"/>
                          <a:stretch>
                            <a:fillRect/>
                          </a:stretch>
                        </pic:blipFill>
                        <pic:spPr>
                          <a:xfrm>
                            <a:off x="0" y="0"/>
                            <a:ext cx="330200" cy="279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vertAlign w:val="superscript"/>
              </w:rPr>
              <w:t>о</w:t>
            </w:r>
            <w:r>
              <w:rPr>
                <w:rFonts w:ascii="Times New Roman"/>
                <w:b w:val="false"/>
                <w:i w:val="false"/>
                <w:color w:val="000000"/>
                <w:sz w:val="20"/>
              </w:rPr>
              <w:t>С</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731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1"/>
                          <a:stretch>
                            <a:fillRect/>
                          </a:stretch>
                        </pic:blipFill>
                        <pic:spPr>
                          <a:xfrm>
                            <a:off x="0" y="0"/>
                            <a:ext cx="673100" cy="266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Гкал/ч</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096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2"/>
                          <a:stretch>
                            <a:fillRect/>
                          </a:stretch>
                        </pic:blipFill>
                        <pic:spPr>
                          <a:xfrm>
                            <a:off x="0" y="0"/>
                            <a:ext cx="609600" cy="317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Гкал/ч</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20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3"/>
                          <a:stretch>
                            <a:fillRect/>
                          </a:stretch>
                        </pic:blipFill>
                        <pic:spPr>
                          <a:xfrm>
                            <a:off x="0" y="0"/>
                            <a:ext cx="520700" cy="317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Гкал/ч</w:t>
            </w: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4"/>
                          <a:stretch>
                            <a:fillRect/>
                          </a:stretch>
                        </pic:blipFill>
                        <pic:spPr>
                          <a:xfrm>
                            <a:off x="0" y="0"/>
                            <a:ext cx="279400" cy="241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Гкал/ч</w:t>
            </w: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8" w:id="904"/>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90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60" w:id="905"/>
    <w:p>
      <w:pPr>
        <w:spacing w:after="0"/>
        <w:ind w:left="0"/>
        <w:jc w:val="both"/>
      </w:pPr>
      <w:r>
        <w:rPr>
          <w:rFonts w:ascii="Times New Roman"/>
          <w:b w:val="false"/>
          <w:i w:val="false"/>
          <w:color w:val="000000"/>
          <w:sz w:val="28"/>
        </w:rPr>
        <w:t>
      Примечание:</w:t>
      </w:r>
    </w:p>
    <w:bookmarkEnd w:id="905"/>
    <w:bookmarkStart w:name="z2561" w:id="906"/>
    <w:p>
      <w:pPr>
        <w:spacing w:after="0"/>
        <w:ind w:left="0"/>
        <w:jc w:val="both"/>
      </w:pPr>
      <w:r>
        <w:rPr>
          <w:rFonts w:ascii="Times New Roman"/>
          <w:b w:val="false"/>
          <w:i w:val="false"/>
          <w:color w:val="000000"/>
          <w:sz w:val="28"/>
        </w:rPr>
        <w:t>
      МВт – мегаватт;</w:t>
      </w:r>
    </w:p>
    <w:bookmarkEnd w:id="906"/>
    <w:bookmarkStart w:name="z2562" w:id="907"/>
    <w:p>
      <w:pPr>
        <w:spacing w:after="0"/>
        <w:ind w:left="0"/>
        <w:jc w:val="both"/>
      </w:pPr>
      <w:r>
        <w:rPr>
          <w:rFonts w:ascii="Times New Roman"/>
          <w:b w:val="false"/>
          <w:i w:val="false"/>
          <w:color w:val="000000"/>
          <w:sz w:val="28"/>
        </w:rPr>
        <w:t>
      Гкал/ч – гигакалории в час;</w:t>
      </w:r>
    </w:p>
    <w:bookmarkEnd w:id="907"/>
    <w:bookmarkStart w:name="z2563" w:id="908"/>
    <w:p>
      <w:pPr>
        <w:spacing w:after="0"/>
        <w:ind w:left="0"/>
        <w:jc w:val="both"/>
      </w:pPr>
      <w:r>
        <w:rPr>
          <w:rFonts w:ascii="Times New Roman"/>
          <w:b w:val="false"/>
          <w:i w:val="false"/>
          <w:color w:val="000000"/>
          <w:sz w:val="28"/>
        </w:rPr>
        <w:t>
      * – числовые значения параметров таблицы отражаются с точностью до десятых;</w:t>
      </w:r>
    </w:p>
    <w:bookmarkEnd w:id="908"/>
    <w:bookmarkStart w:name="z2564" w:id="909"/>
    <w:p>
      <w:pPr>
        <w:spacing w:after="0"/>
        <w:ind w:left="0"/>
        <w:jc w:val="both"/>
      </w:pPr>
      <w:r>
        <w:rPr>
          <w:rFonts w:ascii="Times New Roman"/>
          <w:b w:val="false"/>
          <w:i w:val="false"/>
          <w:color w:val="000000"/>
          <w:sz w:val="28"/>
        </w:rPr>
        <w:t>
      ** – теплоэлектроцентраль, входящая в состав действующей энергопроизводящей организации;</w:t>
      </w:r>
    </w:p>
    <w:bookmarkEnd w:id="909"/>
    <w:bookmarkStart w:name="z2565" w:id="910"/>
    <w:p>
      <w:pPr>
        <w:spacing w:after="0"/>
        <w:ind w:left="0"/>
        <w:jc w:val="both"/>
      </w:pPr>
      <w:r>
        <w:rPr>
          <w:rFonts w:ascii="Times New Roman"/>
          <w:b w:val="false"/>
          <w:i w:val="false"/>
          <w:color w:val="000000"/>
          <w:sz w:val="28"/>
        </w:rPr>
        <w:t>
      *** – для параметров использованы следующие обозначения:</w:t>
      </w:r>
    </w:p>
    <w:bookmarkEnd w:id="910"/>
    <w:bookmarkStart w:name="z2566" w:id="911"/>
    <w:p>
      <w:pPr>
        <w:spacing w:after="0"/>
        <w:ind w:left="0"/>
        <w:jc w:val="both"/>
      </w:pPr>
      <w:r>
        <w:rPr>
          <w:rFonts w:ascii="Times New Roman"/>
          <w:b w:val="false"/>
          <w:i w:val="false"/>
          <w:color w:val="000000"/>
          <w:sz w:val="28"/>
        </w:rPr>
        <w:t xml:space="preserve">
      </w:t>
      </w:r>
    </w:p>
    <w:bookmarkEnd w:id="911"/>
    <w:p>
      <w:pPr>
        <w:spacing w:after="0"/>
        <w:ind w:left="0"/>
        <w:jc w:val="both"/>
      </w:pPr>
      <w:r>
        <w:drawing>
          <wp:inline distT="0" distB="0" distL="0" distR="0">
            <wp:extent cx="5334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5"/>
                    <a:stretch>
                      <a:fillRect/>
                    </a:stretch>
                  </pic:blipFill>
                  <pic:spPr>
                    <a:xfrm>
                      <a:off x="0" y="0"/>
                      <a:ext cx="5334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средняя температура наружного воздуха за самые холодные пятидневки пяти прошедших осенне-зимних периодов (последних), в градусах Цельсия </w:t>
      </w:r>
      <w:r>
        <w:rPr>
          <w:rFonts w:ascii="Times New Roman"/>
          <w:b w:val="false"/>
          <w:i w:val="false"/>
          <w:color w:val="000000"/>
          <w:vertAlign w:val="superscript"/>
        </w:rPr>
        <w:t>о</w:t>
      </w:r>
      <w:r>
        <w:rPr>
          <w:rFonts w:ascii="Times New Roman"/>
          <w:b w:val="false"/>
          <w:i w:val="false"/>
          <w:color w:val="000000"/>
          <w:sz w:val="28"/>
        </w:rPr>
        <w:t>С;</w:t>
      </w:r>
      <w:r>
        <w:br/>
      </w:r>
      <w:r>
        <w:rPr>
          <w:rFonts w:ascii="Times New Roman"/>
          <w:b w:val="false"/>
          <w:i w:val="false"/>
          <w:color w:val="000000"/>
          <w:sz w:val="28"/>
        </w:rPr>
        <w:t>
</w:t>
      </w:r>
    </w:p>
    <w:bookmarkStart w:name="z2567" w:id="912"/>
    <w:p>
      <w:pPr>
        <w:spacing w:after="0"/>
        <w:ind w:left="0"/>
        <w:jc w:val="both"/>
      </w:pPr>
      <w:r>
        <w:rPr>
          <w:rFonts w:ascii="Times New Roman"/>
          <w:b w:val="false"/>
          <w:i w:val="false"/>
          <w:color w:val="000000"/>
          <w:sz w:val="28"/>
        </w:rPr>
        <w:t xml:space="preserve">
      </w:t>
      </w:r>
    </w:p>
    <w:bookmarkEnd w:id="912"/>
    <w:p>
      <w:pPr>
        <w:spacing w:after="0"/>
        <w:ind w:left="0"/>
        <w:jc w:val="both"/>
      </w:pPr>
      <w:r>
        <w:drawing>
          <wp:inline distT="0" distB="0" distL="0" distR="0">
            <wp:extent cx="5334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6"/>
                    <a:stretch>
                      <a:fillRect/>
                    </a:stretch>
                  </pic:blipFill>
                  <pic:spPr>
                    <a:xfrm>
                      <a:off x="0" y="0"/>
                      <a:ext cx="5334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температура прямой воды по действующему температурному графику станции ЭПО, соответствующая средней температуре наружного воздуха за самые холодные пятидневки пяти прошедших осенне-зимних периодов (последних), в градусах Цельсия </w:t>
      </w:r>
      <w:r>
        <w:rPr>
          <w:rFonts w:ascii="Times New Roman"/>
          <w:b w:val="false"/>
          <w:i w:val="false"/>
          <w:color w:val="000000"/>
          <w:vertAlign w:val="superscript"/>
        </w:rPr>
        <w:t>о</w:t>
      </w:r>
      <w:r>
        <w:rPr>
          <w:rFonts w:ascii="Times New Roman"/>
          <w:b w:val="false"/>
          <w:i w:val="false"/>
          <w:color w:val="000000"/>
          <w:sz w:val="28"/>
        </w:rPr>
        <w:t>С;</w:t>
      </w:r>
      <w:r>
        <w:br/>
      </w:r>
      <w:r>
        <w:rPr>
          <w:rFonts w:ascii="Times New Roman"/>
          <w:b w:val="false"/>
          <w:i w:val="false"/>
          <w:color w:val="000000"/>
          <w:sz w:val="28"/>
        </w:rPr>
        <w:t>
</w:t>
      </w:r>
    </w:p>
    <w:bookmarkStart w:name="z2568" w:id="913"/>
    <w:p>
      <w:pPr>
        <w:spacing w:after="0"/>
        <w:ind w:left="0"/>
        <w:jc w:val="both"/>
      </w:pPr>
      <w:r>
        <w:rPr>
          <w:rFonts w:ascii="Times New Roman"/>
          <w:b w:val="false"/>
          <w:i w:val="false"/>
          <w:color w:val="000000"/>
          <w:sz w:val="28"/>
        </w:rPr>
        <w:t xml:space="preserve">
      </w:t>
      </w:r>
    </w:p>
    <w:bookmarkEnd w:id="913"/>
    <w:p>
      <w:pPr>
        <w:spacing w:after="0"/>
        <w:ind w:left="0"/>
        <w:jc w:val="both"/>
      </w:pPr>
      <w:r>
        <w:drawing>
          <wp:inline distT="0" distB="0" distL="0" distR="0">
            <wp:extent cx="4191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7"/>
                    <a:stretch>
                      <a:fillRect/>
                    </a:stretch>
                  </pic:blipFill>
                  <pic:spPr>
                    <a:xfrm>
                      <a:off x="0" y="0"/>
                      <a:ext cx="4191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температура обратной воды по действующему температурному графику станции ЭПО, соответствующая средней температуре наружного воздуха за самые холодные пятидневки пяти прошедших осенне-зимних периодов (последних), в градусах Цельсия </w:t>
      </w:r>
      <w:r>
        <w:rPr>
          <w:rFonts w:ascii="Times New Roman"/>
          <w:b w:val="false"/>
          <w:i w:val="false"/>
          <w:color w:val="000000"/>
          <w:vertAlign w:val="superscript"/>
        </w:rPr>
        <w:t>о</w:t>
      </w:r>
      <w:r>
        <w:rPr>
          <w:rFonts w:ascii="Times New Roman"/>
          <w:b w:val="false"/>
          <w:i w:val="false"/>
          <w:color w:val="000000"/>
          <w:sz w:val="28"/>
        </w:rPr>
        <w:t>С;</w:t>
      </w:r>
      <w:r>
        <w:br/>
      </w:r>
      <w:r>
        <w:rPr>
          <w:rFonts w:ascii="Times New Roman"/>
          <w:b w:val="false"/>
          <w:i w:val="false"/>
          <w:color w:val="000000"/>
          <w:sz w:val="28"/>
        </w:rPr>
        <w:t>
</w:t>
      </w:r>
    </w:p>
    <w:bookmarkStart w:name="z2569" w:id="914"/>
    <w:p>
      <w:pPr>
        <w:spacing w:after="0"/>
        <w:ind w:left="0"/>
        <w:jc w:val="both"/>
      </w:pPr>
      <w:r>
        <w:rPr>
          <w:rFonts w:ascii="Times New Roman"/>
          <w:b w:val="false"/>
          <w:i w:val="false"/>
          <w:color w:val="000000"/>
          <w:sz w:val="28"/>
        </w:rPr>
        <w:t xml:space="preserve">
      </w:t>
      </w:r>
    </w:p>
    <w:bookmarkEnd w:id="914"/>
    <w:p>
      <w:pPr>
        <w:spacing w:after="0"/>
        <w:ind w:left="0"/>
        <w:jc w:val="both"/>
      </w:pPr>
      <w:r>
        <w:drawing>
          <wp:inline distT="0" distB="0" distL="0" distR="0">
            <wp:extent cx="5842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8"/>
                    <a:stretch>
                      <a:fillRect/>
                    </a:stretch>
                  </pic:blipFill>
                  <pic:spPr>
                    <a:xfrm>
                      <a:off x="0" y="0"/>
                      <a:ext cx="5842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максимальное значение циркуляции воды по действующему температурному графику станции ЭПО, в тонн/час;</w:t>
      </w:r>
      <w:r>
        <w:br/>
      </w:r>
      <w:r>
        <w:rPr>
          <w:rFonts w:ascii="Times New Roman"/>
          <w:b w:val="false"/>
          <w:i w:val="false"/>
          <w:color w:val="000000"/>
          <w:sz w:val="28"/>
        </w:rPr>
        <w:t>
</w:t>
      </w:r>
    </w:p>
    <w:bookmarkStart w:name="z2570" w:id="915"/>
    <w:p>
      <w:pPr>
        <w:spacing w:after="0"/>
        <w:ind w:left="0"/>
        <w:jc w:val="both"/>
      </w:pPr>
      <w:r>
        <w:rPr>
          <w:rFonts w:ascii="Times New Roman"/>
          <w:b w:val="false"/>
          <w:i w:val="false"/>
          <w:color w:val="000000"/>
          <w:sz w:val="28"/>
        </w:rPr>
        <w:t xml:space="preserve">
      </w:t>
      </w:r>
    </w:p>
    <w:bookmarkEnd w:id="915"/>
    <w:p>
      <w:pPr>
        <w:spacing w:after="0"/>
        <w:ind w:left="0"/>
        <w:jc w:val="both"/>
      </w:pPr>
      <w:r>
        <w:drawing>
          <wp:inline distT="0" distB="0" distL="0" distR="0">
            <wp:extent cx="609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9"/>
                    <a:stretch>
                      <a:fillRect/>
                    </a:stretch>
                  </pic:blipFill>
                  <pic:spPr>
                    <a:xfrm>
                      <a:off x="0" y="0"/>
                      <a:ext cx="6096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значение подпитки по действующему температурному графику станции ЭПО, в тонн/час;</w:t>
      </w:r>
      <w:r>
        <w:br/>
      </w:r>
      <w:r>
        <w:rPr>
          <w:rFonts w:ascii="Times New Roman"/>
          <w:b w:val="false"/>
          <w:i w:val="false"/>
          <w:color w:val="000000"/>
          <w:sz w:val="28"/>
        </w:rPr>
        <w:t>
</w:t>
      </w:r>
    </w:p>
    <w:bookmarkStart w:name="z2571" w:id="916"/>
    <w:p>
      <w:pPr>
        <w:spacing w:after="0"/>
        <w:ind w:left="0"/>
        <w:jc w:val="both"/>
      </w:pPr>
      <w:r>
        <w:rPr>
          <w:rFonts w:ascii="Times New Roman"/>
          <w:b w:val="false"/>
          <w:i w:val="false"/>
          <w:color w:val="000000"/>
          <w:sz w:val="28"/>
        </w:rPr>
        <w:t xml:space="preserve">
      </w:t>
      </w:r>
    </w:p>
    <w:bookmarkEnd w:id="916"/>
    <w:p>
      <w:pPr>
        <w:spacing w:after="0"/>
        <w:ind w:left="0"/>
        <w:jc w:val="both"/>
      </w:pPr>
      <w:r>
        <w:drawing>
          <wp:inline distT="0" distB="0" distL="0" distR="0">
            <wp:extent cx="596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0"/>
                    <a:stretch>
                      <a:fillRect/>
                    </a:stretch>
                  </pic:blipFill>
                  <pic:spPr>
                    <a:xfrm>
                      <a:off x="0" y="0"/>
                      <a:ext cx="5969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максимальное за соответствующий год заданное значение мощности отпуска тепла станции ЭПО с оборотной водой, в Гкал/ч;</w:t>
      </w:r>
      <w:r>
        <w:br/>
      </w:r>
      <w:r>
        <w:rPr>
          <w:rFonts w:ascii="Times New Roman"/>
          <w:b w:val="false"/>
          <w:i w:val="false"/>
          <w:color w:val="000000"/>
          <w:sz w:val="28"/>
        </w:rPr>
        <w:t>
</w:t>
      </w:r>
    </w:p>
    <w:bookmarkStart w:name="z2572" w:id="917"/>
    <w:p>
      <w:pPr>
        <w:spacing w:after="0"/>
        <w:ind w:left="0"/>
        <w:jc w:val="both"/>
      </w:pPr>
      <w:r>
        <w:rPr>
          <w:rFonts w:ascii="Times New Roman"/>
          <w:b w:val="false"/>
          <w:i w:val="false"/>
          <w:color w:val="000000"/>
          <w:sz w:val="28"/>
        </w:rPr>
        <w:t xml:space="preserve">
      </w:t>
      </w:r>
    </w:p>
    <w:bookmarkEnd w:id="917"/>
    <w:p>
      <w:pPr>
        <w:spacing w:after="0"/>
        <w:ind w:left="0"/>
        <w:jc w:val="both"/>
      </w:pP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1"/>
                    <a:stretch>
                      <a:fillRect/>
                    </a:stretch>
                  </pic:blipFill>
                  <pic:spPr>
                    <a:xfrm>
                      <a:off x="0" y="0"/>
                      <a:ext cx="304800" cy="241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температура исходной сырой воды, соответствующая средней температуре наружного воздуха за самые холодные пятидневки пяти прошедших осенне-зимних периодов (последних), в градусах Цельсия </w:t>
      </w:r>
      <w:r>
        <w:rPr>
          <w:rFonts w:ascii="Times New Roman"/>
          <w:b w:val="false"/>
          <w:i w:val="false"/>
          <w:color w:val="000000"/>
          <w:vertAlign w:val="superscript"/>
        </w:rPr>
        <w:t>о</w:t>
      </w:r>
      <w:r>
        <w:rPr>
          <w:rFonts w:ascii="Times New Roman"/>
          <w:b w:val="false"/>
          <w:i w:val="false"/>
          <w:color w:val="000000"/>
          <w:sz w:val="28"/>
        </w:rPr>
        <w:t>С;</w:t>
      </w:r>
      <w:r>
        <w:br/>
      </w:r>
      <w:r>
        <w:rPr>
          <w:rFonts w:ascii="Times New Roman"/>
          <w:b w:val="false"/>
          <w:i w:val="false"/>
          <w:color w:val="000000"/>
          <w:sz w:val="28"/>
        </w:rPr>
        <w:t>
</w:t>
      </w:r>
    </w:p>
    <w:bookmarkStart w:name="z2573" w:id="918"/>
    <w:p>
      <w:pPr>
        <w:spacing w:after="0"/>
        <w:ind w:left="0"/>
        <w:jc w:val="both"/>
      </w:pPr>
      <w:r>
        <w:rPr>
          <w:rFonts w:ascii="Times New Roman"/>
          <w:b w:val="false"/>
          <w:i w:val="false"/>
          <w:color w:val="000000"/>
          <w:sz w:val="28"/>
        </w:rPr>
        <w:t xml:space="preserve">
      </w:t>
      </w:r>
    </w:p>
    <w:bookmarkEnd w:id="918"/>
    <w:p>
      <w:pPr>
        <w:spacing w:after="0"/>
        <w:ind w:left="0"/>
        <w:jc w:val="both"/>
      </w:pPr>
      <w:r>
        <w:drawing>
          <wp:inline distT="0" distB="0" distL="0" distR="0">
            <wp:extent cx="6477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2"/>
                    <a:stretch>
                      <a:fillRect/>
                    </a:stretch>
                  </pic:blipFill>
                  <pic:spPr>
                    <a:xfrm>
                      <a:off x="0" y="0"/>
                      <a:ext cx="6477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максимальное за соответствующий год заданное значение мощности отпуска тепла станции ЭПО с подпиткой, в Гкал/ч;</w:t>
      </w:r>
      <w:r>
        <w:br/>
      </w:r>
      <w:r>
        <w:rPr>
          <w:rFonts w:ascii="Times New Roman"/>
          <w:b w:val="false"/>
          <w:i w:val="false"/>
          <w:color w:val="000000"/>
          <w:sz w:val="28"/>
        </w:rPr>
        <w:t>
</w:t>
      </w:r>
    </w:p>
    <w:bookmarkStart w:name="z2574" w:id="919"/>
    <w:p>
      <w:pPr>
        <w:spacing w:after="0"/>
        <w:ind w:left="0"/>
        <w:jc w:val="both"/>
      </w:pPr>
      <w:r>
        <w:rPr>
          <w:rFonts w:ascii="Times New Roman"/>
          <w:b w:val="false"/>
          <w:i w:val="false"/>
          <w:color w:val="000000"/>
          <w:sz w:val="28"/>
        </w:rPr>
        <w:t xml:space="preserve">
      </w:t>
      </w:r>
    </w:p>
    <w:bookmarkEnd w:id="919"/>
    <w:p>
      <w:pPr>
        <w:spacing w:after="0"/>
        <w:ind w:left="0"/>
        <w:jc w:val="both"/>
      </w:pPr>
      <w:r>
        <w:drawing>
          <wp:inline distT="0" distB="0" distL="0" distR="0">
            <wp:extent cx="5461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3"/>
                    <a:stretch>
                      <a:fillRect/>
                    </a:stretch>
                  </pic:blipFill>
                  <pic:spPr>
                    <a:xfrm>
                      <a:off x="0" y="0"/>
                      <a:ext cx="5461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средняя за самые холодные пятидневки пяти прошедших осенне-зимних периодов (последних) тепловая мощность пиковых водогрейных котлов станции ЭПО, которые были задействованы в обеспечении теплоснабжением потребителей в течение данных пятидневок, в Гкал/ч;</w:t>
      </w:r>
      <w:r>
        <w:br/>
      </w:r>
      <w:r>
        <w:rPr>
          <w:rFonts w:ascii="Times New Roman"/>
          <w:b w:val="false"/>
          <w:i w:val="false"/>
          <w:color w:val="000000"/>
          <w:sz w:val="28"/>
        </w:rPr>
        <w:t>
</w:t>
      </w:r>
    </w:p>
    <w:bookmarkStart w:name="z2575" w:id="920"/>
    <w:p>
      <w:pPr>
        <w:spacing w:after="0"/>
        <w:ind w:left="0"/>
        <w:jc w:val="both"/>
      </w:pPr>
      <w:r>
        <w:rPr>
          <w:rFonts w:ascii="Times New Roman"/>
          <w:b w:val="false"/>
          <w:i w:val="false"/>
          <w:color w:val="000000"/>
          <w:sz w:val="28"/>
        </w:rPr>
        <w:t xml:space="preserve">
      </w:t>
      </w:r>
    </w:p>
    <w:bookmarkEnd w:id="920"/>
    <w:p>
      <w:pPr>
        <w:spacing w:after="0"/>
        <w:ind w:left="0"/>
        <w:jc w:val="both"/>
      </w:pPr>
      <w:r>
        <w:drawing>
          <wp:inline distT="0" distB="0" distL="0" distR="0">
            <wp:extent cx="5207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4"/>
                    <a:stretch>
                      <a:fillRect/>
                    </a:stretch>
                  </pic:blipFill>
                  <pic:spPr>
                    <a:xfrm>
                      <a:off x="0" y="0"/>
                      <a:ext cx="5207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средняя за самые холодные пятидневки пяти прошедших осенне-зимних периодов (последних) тепловая мощность всех типов редукционно-охладительных установок станции ЭПО, которые были задействованы в обеспечении теплоснабжением потребителей в течение указанных пятидневок, в Гкал/ч;</w:t>
      </w:r>
      <w:r>
        <w:br/>
      </w:r>
      <w:r>
        <w:rPr>
          <w:rFonts w:ascii="Times New Roman"/>
          <w:b w:val="false"/>
          <w:i w:val="false"/>
          <w:color w:val="000000"/>
          <w:sz w:val="28"/>
        </w:rPr>
        <w:t>
</w:t>
      </w:r>
    </w:p>
    <w:bookmarkStart w:name="z2576" w:id="921"/>
    <w:p>
      <w:pPr>
        <w:spacing w:after="0"/>
        <w:ind w:left="0"/>
        <w:jc w:val="both"/>
      </w:pPr>
      <w:r>
        <w:rPr>
          <w:rFonts w:ascii="Times New Roman"/>
          <w:b w:val="false"/>
          <w:i w:val="false"/>
          <w:color w:val="000000"/>
          <w:sz w:val="28"/>
        </w:rPr>
        <w:t xml:space="preserve">
      </w:t>
      </w:r>
    </w:p>
    <w:bookmarkEnd w:id="921"/>
    <w:p>
      <w:pPr>
        <w:spacing w:after="0"/>
        <w:ind w:left="0"/>
        <w:jc w:val="both"/>
      </w:pPr>
      <w:r>
        <w:drawing>
          <wp:inline distT="0" distB="0" distL="0" distR="0">
            <wp:extent cx="266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5"/>
                    <a:stretch>
                      <a:fillRect/>
                    </a:stretch>
                  </pic:blipFill>
                  <pic:spPr>
                    <a:xfrm>
                      <a:off x="0" y="0"/>
                      <a:ext cx="2667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максимальный за соответствующий год заданный уровень тепловой нагрузки всех действующих генерирующих установок станции ЭПО, имеющих отопительные отборы и задействованных в обеспечении теплоснабжением потребителей в период прохождения осенне-зимнего периода, в Гкал/ч.</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Таблица 2*</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0" w:id="922"/>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922"/>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ГУ станции ЭПО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366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6"/>
                          <a:stretch>
                            <a:fillRect/>
                          </a:stretch>
                        </pic:blipFill>
                        <pic:spPr>
                          <a:xfrm>
                            <a:off x="0" y="0"/>
                            <a:ext cx="736600" cy="355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Гкал/ч</w:t>
            </w: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8382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7"/>
                          <a:stretch>
                            <a:fillRect/>
                          </a:stretch>
                        </pic:blipFill>
                        <pic:spPr>
                          <a:xfrm>
                            <a:off x="0" y="0"/>
                            <a:ext cx="838200" cy="381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Гкал/ч</w:t>
            </w: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26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8"/>
                          <a:stretch>
                            <a:fillRect/>
                          </a:stretch>
                        </pic:blipFill>
                        <pic:spPr>
                          <a:xfrm>
                            <a:off x="0" y="0"/>
                            <a:ext cx="482600" cy="317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Гкал/ч</w:t>
            </w: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8509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9"/>
                          <a:stretch>
                            <a:fillRect/>
                          </a:stretch>
                        </pic:blipFill>
                        <pic:spPr>
                          <a:xfrm>
                            <a:off x="0" y="0"/>
                            <a:ext cx="850900" cy="317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МВт</w:t>
            </w: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8382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0"/>
                          <a:stretch>
                            <a:fillRect/>
                          </a:stretch>
                        </pic:blipFill>
                        <pic:spPr>
                          <a:xfrm>
                            <a:off x="0" y="0"/>
                            <a:ext cx="838200" cy="431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МВт</w:t>
            </w: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2" w:id="92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923"/>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0" w:id="92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924"/>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8" w:id="925"/>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925"/>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6" w:id="926"/>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926"/>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2624" w:id="927"/>
    <w:p>
      <w:pPr>
        <w:spacing w:after="0"/>
        <w:ind w:left="0"/>
        <w:jc w:val="both"/>
      </w:pPr>
      <w:r>
        <w:rPr>
          <w:rFonts w:ascii="Times New Roman"/>
          <w:b w:val="false"/>
          <w:i w:val="false"/>
          <w:color w:val="000000"/>
          <w:sz w:val="28"/>
        </w:rPr>
        <w:t>
      Примечание:</w:t>
      </w:r>
    </w:p>
    <w:bookmarkEnd w:id="927"/>
    <w:bookmarkStart w:name="z2625" w:id="928"/>
    <w:p>
      <w:pPr>
        <w:spacing w:after="0"/>
        <w:ind w:left="0"/>
        <w:jc w:val="both"/>
      </w:pPr>
      <w:r>
        <w:rPr>
          <w:rFonts w:ascii="Times New Roman"/>
          <w:b w:val="false"/>
          <w:i w:val="false"/>
          <w:color w:val="000000"/>
          <w:sz w:val="28"/>
        </w:rPr>
        <w:t>
      МВт – мегаватт;</w:t>
      </w:r>
    </w:p>
    <w:bookmarkEnd w:id="928"/>
    <w:bookmarkStart w:name="z2626" w:id="929"/>
    <w:p>
      <w:pPr>
        <w:spacing w:after="0"/>
        <w:ind w:left="0"/>
        <w:jc w:val="both"/>
      </w:pPr>
      <w:r>
        <w:rPr>
          <w:rFonts w:ascii="Times New Roman"/>
          <w:b w:val="false"/>
          <w:i w:val="false"/>
          <w:color w:val="000000"/>
          <w:sz w:val="28"/>
        </w:rPr>
        <w:t>
      Гкал/ч – гигакалории в час;</w:t>
      </w:r>
    </w:p>
    <w:bookmarkEnd w:id="929"/>
    <w:bookmarkStart w:name="z2627" w:id="930"/>
    <w:p>
      <w:pPr>
        <w:spacing w:after="0"/>
        <w:ind w:left="0"/>
        <w:jc w:val="both"/>
      </w:pPr>
      <w:r>
        <w:rPr>
          <w:rFonts w:ascii="Times New Roman"/>
          <w:b w:val="false"/>
          <w:i w:val="false"/>
          <w:color w:val="000000"/>
          <w:sz w:val="28"/>
        </w:rPr>
        <w:t>
      * – заполняется отдельно по каждой теплоэлектроцентрали, входящей в состав действующей энергопроизводящей организации, при этом, числовые значения параметров таблицы отражаются с точностью до десятых;</w:t>
      </w:r>
    </w:p>
    <w:bookmarkEnd w:id="930"/>
    <w:bookmarkStart w:name="z2628" w:id="931"/>
    <w:p>
      <w:pPr>
        <w:spacing w:after="0"/>
        <w:ind w:left="0"/>
        <w:jc w:val="both"/>
      </w:pPr>
      <w:r>
        <w:rPr>
          <w:rFonts w:ascii="Times New Roman"/>
          <w:b w:val="false"/>
          <w:i w:val="false"/>
          <w:color w:val="000000"/>
          <w:sz w:val="28"/>
        </w:rPr>
        <w:t>
      ** – генерирующая установка теплоэлектроцентрали, входящей в состав действующей энергопроизводящей организации, имеющая (отопительный) отопительные отборы (отбор) и задействованная в обеспечении теплоснабжением потребителей в период прохождения осенне-зимнего периода;</w:t>
      </w:r>
    </w:p>
    <w:bookmarkEnd w:id="931"/>
    <w:bookmarkStart w:name="z2629" w:id="932"/>
    <w:p>
      <w:pPr>
        <w:spacing w:after="0"/>
        <w:ind w:left="0"/>
        <w:jc w:val="both"/>
      </w:pPr>
      <w:r>
        <w:rPr>
          <w:rFonts w:ascii="Times New Roman"/>
          <w:b w:val="false"/>
          <w:i w:val="false"/>
          <w:color w:val="000000"/>
          <w:sz w:val="28"/>
        </w:rPr>
        <w:t>
      *** – для параметров использованы следующие обозначения:</w:t>
      </w:r>
    </w:p>
    <w:bookmarkEnd w:id="932"/>
    <w:bookmarkStart w:name="z2630" w:id="933"/>
    <w:p>
      <w:pPr>
        <w:spacing w:after="0"/>
        <w:ind w:left="0"/>
        <w:jc w:val="both"/>
      </w:pPr>
      <w:r>
        <w:rPr>
          <w:rFonts w:ascii="Times New Roman"/>
          <w:b w:val="false"/>
          <w:i w:val="false"/>
          <w:color w:val="000000"/>
          <w:sz w:val="28"/>
        </w:rPr>
        <w:t xml:space="preserve">
      </w:t>
      </w:r>
    </w:p>
    <w:bookmarkEnd w:id="933"/>
    <w:p>
      <w:pPr>
        <w:spacing w:after="0"/>
        <w:ind w:left="0"/>
        <w:jc w:val="both"/>
      </w:pPr>
      <w:r>
        <w:drawing>
          <wp:inline distT="0" distB="0" distL="0" distR="0">
            <wp:extent cx="762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1"/>
                    <a:stretch>
                      <a:fillRect/>
                    </a:stretch>
                  </pic:blipFill>
                  <pic:spPr>
                    <a:xfrm>
                      <a:off x="0" y="0"/>
                      <a:ext cx="7620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установленная тепловая мощность генерирующей установки станции ЭПО, имеющей (отопительный) отопительные отбор (отборы) и задействованной в обеспечении теплоснабжением потребителей в период прохождения осенне-зимнего периода, в Гкал/ч;</w:t>
      </w:r>
      <w:r>
        <w:br/>
      </w:r>
      <w:r>
        <w:rPr>
          <w:rFonts w:ascii="Times New Roman"/>
          <w:b w:val="false"/>
          <w:i w:val="false"/>
          <w:color w:val="000000"/>
          <w:sz w:val="28"/>
        </w:rPr>
        <w:t>
</w:t>
      </w:r>
    </w:p>
    <w:bookmarkStart w:name="z2631" w:id="934"/>
    <w:p>
      <w:pPr>
        <w:spacing w:after="0"/>
        <w:ind w:left="0"/>
        <w:jc w:val="both"/>
      </w:pPr>
      <w:r>
        <w:rPr>
          <w:rFonts w:ascii="Times New Roman"/>
          <w:b w:val="false"/>
          <w:i w:val="false"/>
          <w:color w:val="000000"/>
          <w:sz w:val="28"/>
        </w:rPr>
        <w:t xml:space="preserve">
      </w:t>
      </w:r>
    </w:p>
    <w:bookmarkEnd w:id="934"/>
    <w:p>
      <w:pPr>
        <w:spacing w:after="0"/>
        <w:ind w:left="0"/>
        <w:jc w:val="both"/>
      </w:pPr>
      <w:r>
        <w:drawing>
          <wp:inline distT="0" distB="0" distL="0" distR="0">
            <wp:extent cx="7874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2"/>
                    <a:stretch>
                      <a:fillRect/>
                    </a:stretch>
                  </pic:blipFill>
                  <pic:spPr>
                    <a:xfrm>
                      <a:off x="0" y="0"/>
                      <a:ext cx="7874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установленная тепловая мощность всех генерирующих установок станции ЭПО, имеющих отопительные отборы и задействованных в обеспечении теплоснабжением потребителей в период прохождения осенне-зимнего периода, в Гкал/ч.</w:t>
      </w:r>
      <w:r>
        <w:br/>
      </w:r>
      <w:r>
        <w:rPr>
          <w:rFonts w:ascii="Times New Roman"/>
          <w:b w:val="false"/>
          <w:i w:val="false"/>
          <w:color w:val="000000"/>
          <w:sz w:val="28"/>
        </w:rPr>
        <w:t>
</w:t>
      </w:r>
    </w:p>
    <w:bookmarkStart w:name="z2632" w:id="935"/>
    <w:p>
      <w:pPr>
        <w:spacing w:after="0"/>
        <w:ind w:left="0"/>
        <w:jc w:val="both"/>
      </w:pPr>
      <w:r>
        <w:rPr>
          <w:rFonts w:ascii="Times New Roman"/>
          <w:b w:val="false"/>
          <w:i w:val="false"/>
          <w:color w:val="000000"/>
          <w:sz w:val="28"/>
        </w:rPr>
        <w:t xml:space="preserve">
      </w:t>
      </w:r>
    </w:p>
    <w:bookmarkEnd w:id="935"/>
    <w:p>
      <w:pPr>
        <w:spacing w:after="0"/>
        <w:ind w:left="0"/>
        <w:jc w:val="both"/>
      </w:pPr>
      <w:r>
        <w:drawing>
          <wp:inline distT="0" distB="0" distL="0" distR="0">
            <wp:extent cx="5334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3"/>
                    <a:stretch>
                      <a:fillRect/>
                    </a:stretch>
                  </pic:blipFill>
                  <pic:spPr>
                    <a:xfrm>
                      <a:off x="0" y="0"/>
                      <a:ext cx="5334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максимальный за соответствующий год заданный уровень тепловой нагрузки генерирующей установки станции ЭПО, имеющей (отопительный) отопительные отбор (отборы) и задействованной в обеспечении теплоснабжением потребителей в период прохождения осенне-зимнего периода, в Гкал/ч;</w:t>
      </w:r>
      <w:r>
        <w:br/>
      </w:r>
      <w:r>
        <w:rPr>
          <w:rFonts w:ascii="Times New Roman"/>
          <w:b w:val="false"/>
          <w:i w:val="false"/>
          <w:color w:val="000000"/>
          <w:sz w:val="28"/>
        </w:rPr>
        <w:t>
</w:t>
      </w:r>
    </w:p>
    <w:bookmarkStart w:name="z2633" w:id="936"/>
    <w:p>
      <w:pPr>
        <w:spacing w:after="0"/>
        <w:ind w:left="0"/>
        <w:jc w:val="both"/>
      </w:pPr>
      <w:r>
        <w:rPr>
          <w:rFonts w:ascii="Times New Roman"/>
          <w:b w:val="false"/>
          <w:i w:val="false"/>
          <w:color w:val="000000"/>
          <w:sz w:val="28"/>
        </w:rPr>
        <w:t xml:space="preserve">
      </w:t>
      </w:r>
    </w:p>
    <w:bookmarkEnd w:id="936"/>
    <w:p>
      <w:pPr>
        <w:spacing w:after="0"/>
        <w:ind w:left="0"/>
        <w:jc w:val="both"/>
      </w:pPr>
      <w:r>
        <w:drawing>
          <wp:inline distT="0" distB="0" distL="0" distR="0">
            <wp:extent cx="7620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4"/>
                    <a:stretch>
                      <a:fillRect/>
                    </a:stretch>
                  </pic:blipFill>
                  <pic:spPr>
                    <a:xfrm>
                      <a:off x="0" y="0"/>
                      <a:ext cx="7620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плановое максимальное за соответствующий год значение минимальной электрической мощности генерирующей установки (при заданном уровне ее тепловой нагрузки) станции ЭПО, в МВт;</w:t>
      </w:r>
      <w:r>
        <w:br/>
      </w:r>
      <w:r>
        <w:rPr>
          <w:rFonts w:ascii="Times New Roman"/>
          <w:b w:val="false"/>
          <w:i w:val="false"/>
          <w:color w:val="000000"/>
          <w:sz w:val="28"/>
        </w:rPr>
        <w:t>
</w:t>
      </w:r>
    </w:p>
    <w:bookmarkStart w:name="z2634" w:id="937"/>
    <w:p>
      <w:pPr>
        <w:spacing w:after="0"/>
        <w:ind w:left="0"/>
        <w:jc w:val="both"/>
      </w:pPr>
      <w:r>
        <w:rPr>
          <w:rFonts w:ascii="Times New Roman"/>
          <w:b w:val="false"/>
          <w:i w:val="false"/>
          <w:color w:val="000000"/>
          <w:sz w:val="28"/>
        </w:rPr>
        <w:t xml:space="preserve">
      </w:t>
      </w:r>
    </w:p>
    <w:bookmarkEnd w:id="937"/>
    <w:p>
      <w:pPr>
        <w:spacing w:after="0"/>
        <w:ind w:left="0"/>
        <w:jc w:val="both"/>
      </w:pPr>
      <w:r>
        <w:drawing>
          <wp:inline distT="0" distB="0" distL="0" distR="0">
            <wp:extent cx="698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5"/>
                    <a:stretch>
                      <a:fillRect/>
                    </a:stretch>
                  </pic:blipFill>
                  <pic:spPr>
                    <a:xfrm>
                      <a:off x="0" y="0"/>
                      <a:ext cx="6985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плановое максимальное за соответствующий год значение минимальной электрической мощности генерирующих установок (при заданном уровне их тепловой нагрузки) станции ЭПО, в МВт.</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Таблица 3*</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8" w:id="938"/>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938"/>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ТЭЦ**</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85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6"/>
                          <a:stretch>
                            <a:fillRect/>
                          </a:stretch>
                        </pic:blipFill>
                        <pic:spPr>
                          <a:xfrm>
                            <a:off x="0" y="0"/>
                            <a:ext cx="685800" cy="330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МВт</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239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7"/>
                          <a:stretch>
                            <a:fillRect/>
                          </a:stretch>
                        </pic:blipFill>
                        <pic:spPr>
                          <a:xfrm>
                            <a:off x="0" y="0"/>
                            <a:ext cx="723900" cy="495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МВт</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8001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8"/>
                          <a:stretch>
                            <a:fillRect/>
                          </a:stretch>
                        </pic:blipFill>
                        <pic:spPr>
                          <a:xfrm>
                            <a:off x="0" y="0"/>
                            <a:ext cx="800100" cy="457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МВт</w:t>
            </w: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445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9"/>
                          <a:stretch>
                            <a:fillRect/>
                          </a:stretch>
                        </pic:blipFill>
                        <pic:spPr>
                          <a:xfrm>
                            <a:off x="0" y="0"/>
                            <a:ext cx="4445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МВт</w:t>
            </w: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9" w:id="93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93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6" w:id="94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94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3" w:id="941"/>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94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0" w:id="942"/>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94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bookmarkStart w:name="z2677" w:id="943"/>
    <w:p>
      <w:pPr>
        <w:spacing w:after="0"/>
        <w:ind w:left="0"/>
        <w:jc w:val="both"/>
      </w:pPr>
      <w:r>
        <w:rPr>
          <w:rFonts w:ascii="Times New Roman"/>
          <w:b w:val="false"/>
          <w:i w:val="false"/>
          <w:color w:val="000000"/>
          <w:sz w:val="28"/>
        </w:rPr>
        <w:t>
      Примечание:</w:t>
      </w:r>
    </w:p>
    <w:bookmarkEnd w:id="943"/>
    <w:bookmarkStart w:name="z2678" w:id="944"/>
    <w:p>
      <w:pPr>
        <w:spacing w:after="0"/>
        <w:ind w:left="0"/>
        <w:jc w:val="both"/>
      </w:pPr>
      <w:r>
        <w:rPr>
          <w:rFonts w:ascii="Times New Roman"/>
          <w:b w:val="false"/>
          <w:i w:val="false"/>
          <w:color w:val="000000"/>
          <w:sz w:val="28"/>
        </w:rPr>
        <w:t>
      МВт – мегаватт;</w:t>
      </w:r>
    </w:p>
    <w:bookmarkEnd w:id="944"/>
    <w:bookmarkStart w:name="z2679" w:id="945"/>
    <w:p>
      <w:pPr>
        <w:spacing w:after="0"/>
        <w:ind w:left="0"/>
        <w:jc w:val="both"/>
      </w:pPr>
      <w:r>
        <w:rPr>
          <w:rFonts w:ascii="Times New Roman"/>
          <w:b w:val="false"/>
          <w:i w:val="false"/>
          <w:color w:val="000000"/>
          <w:sz w:val="28"/>
        </w:rPr>
        <w:t>
      Гкал/ч – гигакалории в час;</w:t>
      </w:r>
    </w:p>
    <w:bookmarkEnd w:id="945"/>
    <w:bookmarkStart w:name="z2680" w:id="946"/>
    <w:p>
      <w:pPr>
        <w:spacing w:after="0"/>
        <w:ind w:left="0"/>
        <w:jc w:val="both"/>
      </w:pPr>
      <w:r>
        <w:rPr>
          <w:rFonts w:ascii="Times New Roman"/>
          <w:b w:val="false"/>
          <w:i w:val="false"/>
          <w:color w:val="000000"/>
          <w:sz w:val="28"/>
        </w:rPr>
        <w:t>
      * – числовые значения параметров таблицы отражаются с точностью до десятых;</w:t>
      </w:r>
    </w:p>
    <w:bookmarkEnd w:id="946"/>
    <w:bookmarkStart w:name="z2681" w:id="947"/>
    <w:p>
      <w:pPr>
        <w:spacing w:after="0"/>
        <w:ind w:left="0"/>
        <w:jc w:val="both"/>
      </w:pPr>
      <w:r>
        <w:rPr>
          <w:rFonts w:ascii="Times New Roman"/>
          <w:b w:val="false"/>
          <w:i w:val="false"/>
          <w:color w:val="000000"/>
          <w:sz w:val="28"/>
        </w:rPr>
        <w:t>
      ** – теплоэлектроцентраль, входящая в состав действующей энергопроизводящей организации;</w:t>
      </w:r>
    </w:p>
    <w:bookmarkEnd w:id="947"/>
    <w:bookmarkStart w:name="z2682" w:id="948"/>
    <w:p>
      <w:pPr>
        <w:spacing w:after="0"/>
        <w:ind w:left="0"/>
        <w:jc w:val="both"/>
      </w:pPr>
      <w:r>
        <w:rPr>
          <w:rFonts w:ascii="Times New Roman"/>
          <w:b w:val="false"/>
          <w:i w:val="false"/>
          <w:color w:val="000000"/>
          <w:sz w:val="28"/>
        </w:rPr>
        <w:t>
      *** – для параметров использованы следующие обозначения:</w:t>
      </w:r>
    </w:p>
    <w:bookmarkEnd w:id="948"/>
    <w:bookmarkStart w:name="z2683" w:id="949"/>
    <w:p>
      <w:pPr>
        <w:spacing w:after="0"/>
        <w:ind w:left="0"/>
        <w:jc w:val="both"/>
      </w:pPr>
      <w:r>
        <w:rPr>
          <w:rFonts w:ascii="Times New Roman"/>
          <w:b w:val="false"/>
          <w:i w:val="false"/>
          <w:color w:val="000000"/>
          <w:sz w:val="28"/>
        </w:rPr>
        <w:t xml:space="preserve">
      </w:t>
      </w:r>
    </w:p>
    <w:bookmarkEnd w:id="949"/>
    <w:p>
      <w:pPr>
        <w:spacing w:after="0"/>
        <w:ind w:left="0"/>
        <w:jc w:val="both"/>
      </w:pPr>
      <w:r>
        <w:drawing>
          <wp:inline distT="0" distB="0" distL="0" distR="0">
            <wp:extent cx="6985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0"/>
                    <a:stretch>
                      <a:fillRect/>
                    </a:stretch>
                  </pic:blipFill>
                  <pic:spPr>
                    <a:xfrm>
                      <a:off x="0" y="0"/>
                      <a:ext cx="6985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плановое максимальное за соответствующий год значение минимальной электрической мощности генерирующих установок (при заданном уровне их тепловой нагрузки) станции ЭПО, в МВт;</w:t>
      </w:r>
      <w:r>
        <w:br/>
      </w:r>
      <w:r>
        <w:rPr>
          <w:rFonts w:ascii="Times New Roman"/>
          <w:b w:val="false"/>
          <w:i w:val="false"/>
          <w:color w:val="000000"/>
          <w:sz w:val="28"/>
        </w:rPr>
        <w:t>
</w:t>
      </w:r>
    </w:p>
    <w:bookmarkStart w:name="z2684" w:id="950"/>
    <w:p>
      <w:pPr>
        <w:spacing w:after="0"/>
        <w:ind w:left="0"/>
        <w:jc w:val="both"/>
      </w:pPr>
      <w:r>
        <w:rPr>
          <w:rFonts w:ascii="Times New Roman"/>
          <w:b w:val="false"/>
          <w:i w:val="false"/>
          <w:color w:val="000000"/>
          <w:sz w:val="28"/>
        </w:rPr>
        <w:t xml:space="preserve">
      </w:t>
      </w:r>
    </w:p>
    <w:bookmarkEnd w:id="950"/>
    <w:p>
      <w:pPr>
        <w:spacing w:after="0"/>
        <w:ind w:left="0"/>
        <w:jc w:val="both"/>
      </w:pPr>
      <w:r>
        <w:drawing>
          <wp:inline distT="0" distB="0" distL="0" distR="0">
            <wp:extent cx="7112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1"/>
                    <a:stretch>
                      <a:fillRect/>
                    </a:stretch>
                  </pic:blipFill>
                  <pic:spPr>
                    <a:xfrm>
                      <a:off x="0" y="0"/>
                      <a:ext cx="711200" cy="393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плановое максимальное за соответствующий год значение минимальной электрической мощности генерирующих установок (при заданном уровне их тепловой нагрузки) станций ЭПО, в МВт;</w:t>
      </w:r>
      <w:r>
        <w:br/>
      </w:r>
      <w:r>
        <w:rPr>
          <w:rFonts w:ascii="Times New Roman"/>
          <w:b w:val="false"/>
          <w:i w:val="false"/>
          <w:color w:val="000000"/>
          <w:sz w:val="28"/>
        </w:rPr>
        <w:t>
</w:t>
      </w:r>
    </w:p>
    <w:bookmarkStart w:name="z2685" w:id="951"/>
    <w:p>
      <w:pPr>
        <w:spacing w:after="0"/>
        <w:ind w:left="0"/>
        <w:jc w:val="both"/>
      </w:pPr>
      <w:r>
        <w:rPr>
          <w:rFonts w:ascii="Times New Roman"/>
          <w:b w:val="false"/>
          <w:i w:val="false"/>
          <w:color w:val="000000"/>
          <w:sz w:val="28"/>
        </w:rPr>
        <w:t xml:space="preserve">
      </w:t>
      </w:r>
    </w:p>
    <w:bookmarkEnd w:id="951"/>
    <w:p>
      <w:pPr>
        <w:spacing w:after="0"/>
        <w:ind w:left="0"/>
        <w:jc w:val="both"/>
      </w:pPr>
      <w:r>
        <w:drawing>
          <wp:inline distT="0" distB="0" distL="0" distR="0">
            <wp:extent cx="5334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2"/>
                    <a:stretch>
                      <a:fillRect/>
                    </a:stretch>
                  </pic:blipFill>
                  <pic:spPr>
                    <a:xfrm>
                      <a:off x="0" y="0"/>
                      <a:ext cx="5334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максимальное за соответствующий год значение электрической мощности собственного потребления i-ой электрической станции энергопроизводящей организации, указываемое в договоре о покупке услуги по поддержанию готовности электрической мощности энергопроизводящей организации, в МВт;</w:t>
      </w:r>
      <w:r>
        <w:br/>
      </w:r>
      <w:r>
        <w:rPr>
          <w:rFonts w:ascii="Times New Roman"/>
          <w:b w:val="false"/>
          <w:i w:val="false"/>
          <w:color w:val="000000"/>
          <w:sz w:val="28"/>
        </w:rPr>
        <w:t>
</w:t>
      </w:r>
    </w:p>
    <w:bookmarkStart w:name="z2686" w:id="952"/>
    <w:p>
      <w:pPr>
        <w:spacing w:after="0"/>
        <w:ind w:left="0"/>
        <w:jc w:val="both"/>
      </w:pPr>
      <w:r>
        <w:rPr>
          <w:rFonts w:ascii="Times New Roman"/>
          <w:b w:val="false"/>
          <w:i w:val="false"/>
          <w:color w:val="000000"/>
          <w:sz w:val="28"/>
        </w:rPr>
        <w:t xml:space="preserve">
      </w:t>
      </w:r>
    </w:p>
    <w:bookmarkEnd w:id="952"/>
    <w:p>
      <w:pPr>
        <w:spacing w:after="0"/>
        <w:ind w:left="0"/>
        <w:jc w:val="both"/>
      </w:pPr>
      <w:r>
        <w:drawing>
          <wp:inline distT="0" distB="0" distL="0" distR="0">
            <wp:extent cx="431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3"/>
                    <a:stretch>
                      <a:fillRect/>
                    </a:stretch>
                  </pic:blipFill>
                  <pic:spPr>
                    <a:xfrm>
                      <a:off x="0" y="0"/>
                      <a:ext cx="4318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объем приоритетной продажи электрической энергии на оптовом рынке электрической энергии на операционные сутки для энергопроизводящих организации, в состав которой входят теплоэлектроцентрали, осуществляющие централизованное теплоснабжение городов и районов, в МВт.</w:t>
      </w:r>
      <w:r>
        <w:br/>
      </w:r>
      <w:r>
        <w:rPr>
          <w:rFonts w:ascii="Times New Roman"/>
          <w:b w:val="false"/>
          <w:i w:val="false"/>
          <w:color w:val="000000"/>
          <w:sz w:val="28"/>
        </w:rPr>
        <w:t>
</w:t>
      </w:r>
    </w:p>
    <w:bookmarkStart w:name="z2687" w:id="953"/>
    <w:p>
      <w:pPr>
        <w:spacing w:after="0"/>
        <w:ind w:left="0"/>
        <w:jc w:val="both"/>
      </w:pPr>
      <w:r>
        <w:rPr>
          <w:rFonts w:ascii="Times New Roman"/>
          <w:b w:val="false"/>
          <w:i w:val="false"/>
          <w:color w:val="000000"/>
          <w:sz w:val="28"/>
        </w:rPr>
        <w:t>
      2. Графики зависимости всех генерирующих установок, указанных в настоящем Расчете (прикладываются к Расчету).</w:t>
      </w:r>
    </w:p>
    <w:bookmarkEnd w:id="953"/>
    <w:bookmarkStart w:name="z2688" w:id="954"/>
    <w:p>
      <w:pPr>
        <w:spacing w:after="0"/>
        <w:ind w:left="0"/>
        <w:jc w:val="both"/>
      </w:pPr>
      <w:r>
        <w:rPr>
          <w:rFonts w:ascii="Times New Roman"/>
          <w:b w:val="false"/>
          <w:i w:val="false"/>
          <w:color w:val="000000"/>
          <w:sz w:val="28"/>
        </w:rPr>
        <w:t>
      При этом, к каждому графику зависимости прикладывается пошаговое описание процесса определения по данному графику зависимости минимальной электрической мощности соответствующей генерирующей установки (при заданном уровне ее тепловой нагрузки) с детальным обоснованием каждого указанного шага.</w:t>
      </w:r>
    </w:p>
    <w:bookmarkEnd w:id="954"/>
    <w:bookmarkStart w:name="z2689" w:id="955"/>
    <w:p>
      <w:pPr>
        <w:spacing w:after="0"/>
        <w:ind w:left="0"/>
        <w:jc w:val="both"/>
      </w:pPr>
      <w:r>
        <w:rPr>
          <w:rFonts w:ascii="Times New Roman"/>
          <w:b w:val="false"/>
          <w:i w:val="false"/>
          <w:color w:val="000000"/>
          <w:sz w:val="28"/>
        </w:rPr>
        <w:t>
      В случае если генерирующая установка станции ЭПО имеет несколько отборов пара, то в указанном в настоящем пункте пошаговом описании процесса также указывается обоснование используемого в Расчете распределения пара между отборами.</w:t>
      </w:r>
    </w:p>
    <w:bookmarkEnd w:id="955"/>
    <w:bookmarkStart w:name="z2690" w:id="956"/>
    <w:p>
      <w:pPr>
        <w:spacing w:after="0"/>
        <w:ind w:left="0"/>
        <w:jc w:val="both"/>
      </w:pPr>
      <w:r>
        <w:rPr>
          <w:rFonts w:ascii="Times New Roman"/>
          <w:b w:val="false"/>
          <w:i w:val="false"/>
          <w:color w:val="000000"/>
          <w:sz w:val="28"/>
        </w:rPr>
        <w:t>
      В случае, если для использования графика расчета использовались промежуточные расчеты с использованием значений энтальпий пара из отборов, то в указанном в настоящем пункте пошаговом описании процесса также указываются данные расчеты с детальным описанием примененных формул и использованных исходных данных.</w:t>
      </w:r>
    </w:p>
    <w:bookmarkEnd w:id="956"/>
    <w:bookmarkStart w:name="z2691" w:id="957"/>
    <w:p>
      <w:pPr>
        <w:spacing w:after="0"/>
        <w:ind w:left="0"/>
        <w:jc w:val="both"/>
      </w:pPr>
      <w:r>
        <w:rPr>
          <w:rFonts w:ascii="Times New Roman"/>
          <w:b w:val="false"/>
          <w:i w:val="false"/>
          <w:color w:val="000000"/>
          <w:sz w:val="28"/>
        </w:rPr>
        <w:t>
      3. Температурные графики на предстоящий осенне-зимний период, согласованные с местным исполнительным органом, всех указанных в настоящем Расчете теплоэлектроцентралей, входящих в состав действующей энергопроизводящей организации (прикладываются к Расчету).</w:t>
      </w:r>
    </w:p>
    <w:bookmarkEnd w:id="957"/>
    <w:bookmarkStart w:name="z2692" w:id="958"/>
    <w:p>
      <w:pPr>
        <w:spacing w:after="0"/>
        <w:ind w:left="0"/>
        <w:jc w:val="both"/>
      </w:pPr>
      <w:r>
        <w:rPr>
          <w:rFonts w:ascii="Times New Roman"/>
          <w:b w:val="false"/>
          <w:i w:val="false"/>
          <w:color w:val="000000"/>
          <w:sz w:val="28"/>
        </w:rPr>
        <w:t>
      4. Копии паспортных данных всех генерирующих установок, указанных в настоящем Расчете (прикладываются к Расчету).</w:t>
      </w:r>
    </w:p>
    <w:bookmarkEnd w:id="958"/>
    <w:bookmarkStart w:name="z2693" w:id="959"/>
    <w:p>
      <w:pPr>
        <w:spacing w:after="0"/>
        <w:ind w:left="0"/>
        <w:jc w:val="both"/>
      </w:pPr>
      <w:r>
        <w:rPr>
          <w:rFonts w:ascii="Times New Roman"/>
          <w:b w:val="false"/>
          <w:i w:val="false"/>
          <w:color w:val="000000"/>
          <w:sz w:val="28"/>
        </w:rPr>
        <w:t>
      5. Документы, подтверждающие (прикладываются к Расчету):</w:t>
      </w:r>
    </w:p>
    <w:bookmarkEnd w:id="959"/>
    <w:bookmarkStart w:name="z2694" w:id="960"/>
    <w:p>
      <w:pPr>
        <w:spacing w:after="0"/>
        <w:ind w:left="0"/>
        <w:jc w:val="both"/>
      </w:pPr>
      <w:r>
        <w:rPr>
          <w:rFonts w:ascii="Times New Roman"/>
          <w:b w:val="false"/>
          <w:i w:val="false"/>
          <w:color w:val="000000"/>
          <w:sz w:val="28"/>
        </w:rPr>
        <w:t>
      1) дни (даты) самых холодных пятидневок каждого из пяти прошедших осенне-зимних периодов (последних);</w:t>
      </w:r>
    </w:p>
    <w:bookmarkEnd w:id="960"/>
    <w:bookmarkStart w:name="z2695" w:id="961"/>
    <w:p>
      <w:pPr>
        <w:spacing w:after="0"/>
        <w:ind w:left="0"/>
        <w:jc w:val="both"/>
      </w:pPr>
      <w:r>
        <w:rPr>
          <w:rFonts w:ascii="Times New Roman"/>
          <w:b w:val="false"/>
          <w:i w:val="false"/>
          <w:color w:val="000000"/>
          <w:sz w:val="28"/>
        </w:rPr>
        <w:t>
      2) средние за самые холодные пятидневки каждого из пяти прошедших осенне-зимних периодов (последних) значения тепловых мощностей указанных в настоящем Расчете пиковых водогрейных котлов и всех типов редукционно-охладительных установок станций ЭПО, которые были задействованы в обеспечении теплоснабжением потребителей в течение данной пятидневки;</w:t>
      </w:r>
    </w:p>
    <w:bookmarkEnd w:id="961"/>
    <w:bookmarkStart w:name="z2696" w:id="962"/>
    <w:p>
      <w:pPr>
        <w:spacing w:after="0"/>
        <w:ind w:left="0"/>
        <w:jc w:val="both"/>
      </w:pPr>
      <w:r>
        <w:rPr>
          <w:rFonts w:ascii="Times New Roman"/>
          <w:b w:val="false"/>
          <w:i w:val="false"/>
          <w:color w:val="000000"/>
          <w:sz w:val="28"/>
        </w:rPr>
        <w:t>
      3) средние за самые холодные пятидневки каждого из пяти прошедших осенне-зимних периодов (последних) значения температуры наружного воздуха;</w:t>
      </w:r>
    </w:p>
    <w:bookmarkEnd w:id="962"/>
    <w:bookmarkStart w:name="z2697" w:id="963"/>
    <w:p>
      <w:pPr>
        <w:spacing w:after="0"/>
        <w:ind w:left="0"/>
        <w:jc w:val="both"/>
      </w:pPr>
      <w:r>
        <w:rPr>
          <w:rFonts w:ascii="Times New Roman"/>
          <w:b w:val="false"/>
          <w:i w:val="false"/>
          <w:color w:val="000000"/>
          <w:sz w:val="28"/>
        </w:rPr>
        <w:t>
      4) средние за самые холодные пятидневки каждого из пяти прошедших осенне-зимних периодов (последних) значения температуры исходной сырой воды.</w:t>
      </w:r>
    </w:p>
    <w:bookmarkEnd w:id="963"/>
    <w:bookmarkStart w:name="z2698" w:id="964"/>
    <w:p>
      <w:pPr>
        <w:spacing w:after="0"/>
        <w:ind w:left="0"/>
        <w:jc w:val="left"/>
      </w:pPr>
      <w:r>
        <w:rPr>
          <w:rFonts w:ascii="Times New Roman"/>
          <w:b/>
          <w:i w:val="false"/>
          <w:color w:val="000000"/>
        </w:rPr>
        <w:t xml:space="preserve"> 6. Пошаговое описание вычислений (по формулам, указанным в Правилах организации и функционирования оптового рынка электрической энергии, утвержденных </w:t>
      </w:r>
      <w:r>
        <w:rPr>
          <w:rFonts w:ascii="Times New Roman"/>
          <w:b/>
          <w:i w:val="false"/>
          <w:color w:val="000000"/>
        </w:rPr>
        <w:t>приказом</w:t>
      </w:r>
      <w:r>
        <w:rPr>
          <w:rFonts w:ascii="Times New Roman"/>
          <w:b/>
          <w:i w:val="false"/>
          <w:color w:val="000000"/>
        </w:rPr>
        <w:t xml:space="preserve"> Министра энергетики Республики Казахстан от 20 февраля 2015 года № 106 (зарегистрирован в Реестре государственной регистрации нормативных правовых актов под № 10531), по результатам которых определены значения параметров, указанных в таблицах 1, 2 и 3 настоящего Расчета (прикладывается к Расчету).</w:t>
      </w:r>
    </w:p>
    <w:bookmarkEnd w:id="9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организации</w:t>
            </w:r>
            <w:r>
              <w:br/>
            </w:r>
            <w:r>
              <w:rPr>
                <w:rFonts w:ascii="Times New Roman"/>
                <w:b w:val="false"/>
                <w:i w:val="false"/>
                <w:color w:val="000000"/>
                <w:sz w:val="20"/>
              </w:rPr>
              <w:t>и функционирования оптового</w:t>
            </w:r>
            <w:r>
              <w:br/>
            </w:r>
            <w:r>
              <w:rPr>
                <w:rFonts w:ascii="Times New Roman"/>
                <w:b w:val="false"/>
                <w:i w:val="false"/>
                <w:color w:val="000000"/>
                <w:sz w:val="20"/>
              </w:rPr>
              <w:t>рынка электрической энергии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01" w:id="965"/>
    <w:p>
      <w:pPr>
        <w:spacing w:after="0"/>
        <w:ind w:left="0"/>
        <w:jc w:val="left"/>
      </w:pPr>
      <w:r>
        <w:rPr>
          <w:rFonts w:ascii="Times New Roman"/>
          <w:b/>
          <w:i w:val="false"/>
          <w:color w:val="000000"/>
        </w:rPr>
        <w:t xml:space="preserve"> Заявка на покупку. Заявка на продажу</w:t>
      </w:r>
    </w:p>
    <w:bookmarkEnd w:id="9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Отправитель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r>
    </w:tbl>
    <w:p>
      <w:pPr>
        <w:spacing w:after="0"/>
        <w:ind w:left="0"/>
        <w:jc w:val="both"/>
      </w:pPr>
      <w:bookmarkStart w:name="z803" w:id="966"/>
      <w:r>
        <w:rPr>
          <w:rFonts w:ascii="Times New Roman"/>
          <w:b w:val="false"/>
          <w:i w:val="false"/>
          <w:color w:val="000000"/>
          <w:sz w:val="28"/>
        </w:rPr>
        <w:t>
      Примечание:</w:t>
      </w:r>
    </w:p>
    <w:bookmarkEnd w:id="966"/>
    <w:p>
      <w:pPr>
        <w:spacing w:after="0"/>
        <w:ind w:left="0"/>
        <w:jc w:val="both"/>
      </w:pPr>
      <w:r>
        <w:rPr>
          <w:rFonts w:ascii="Times New Roman"/>
          <w:b w:val="false"/>
          <w:i w:val="false"/>
          <w:color w:val="000000"/>
          <w:sz w:val="28"/>
        </w:rPr>
        <w:t>*значения указываются с точностью до тысячных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организации</w:t>
            </w:r>
            <w:r>
              <w:br/>
            </w:r>
            <w:r>
              <w:rPr>
                <w:rFonts w:ascii="Times New Roman"/>
                <w:b w:val="false"/>
                <w:i w:val="false"/>
                <w:color w:val="000000"/>
                <w:sz w:val="20"/>
              </w:rPr>
              <w:t>и функционирования оптового</w:t>
            </w:r>
            <w:r>
              <w:br/>
            </w:r>
            <w:r>
              <w:rPr>
                <w:rFonts w:ascii="Times New Roman"/>
                <w:b w:val="false"/>
                <w:i w:val="false"/>
                <w:color w:val="000000"/>
                <w:sz w:val="20"/>
              </w:rPr>
              <w:t>рынка электрической энергии</w:t>
            </w:r>
          </w:p>
        </w:tc>
      </w:tr>
    </w:tbl>
    <w:p>
      <w:pPr>
        <w:spacing w:after="0"/>
        <w:ind w:left="0"/>
        <w:jc w:val="left"/>
      </w:pPr>
      <w:r>
        <w:rPr>
          <w:rFonts w:ascii="Times New Roman"/>
          <w:b/>
          <w:i w:val="false"/>
          <w:color w:val="000000"/>
        </w:rPr>
        <w:t xml:space="preserve"> Порядок расчета фактического значения базовой цены на конкретный час суток</w:t>
      </w:r>
    </w:p>
    <w:p>
      <w:pPr>
        <w:spacing w:after="0"/>
        <w:ind w:left="0"/>
        <w:jc w:val="both"/>
      </w:pPr>
      <w:r>
        <w:rPr>
          <w:rFonts w:ascii="Times New Roman"/>
          <w:b w:val="false"/>
          <w:i w:val="false"/>
          <w:color w:val="ff0000"/>
          <w:sz w:val="28"/>
        </w:rPr>
        <w:t xml:space="preserve">
      Сноска. Приложение 8 – в редакции приказа Министра энергетики РК от 23.02.2026 </w:t>
      </w:r>
      <w:r>
        <w:rPr>
          <w:rFonts w:ascii="Times New Roman"/>
          <w:b w:val="false"/>
          <w:i w:val="false"/>
          <w:color w:val="ff0000"/>
          <w:sz w:val="28"/>
        </w:rPr>
        <w:t>№ 87-н/қ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699" w:id="967"/>
    <w:p>
      <w:pPr>
        <w:spacing w:after="0"/>
        <w:ind w:left="0"/>
        <w:jc w:val="both"/>
      </w:pPr>
      <w:r>
        <w:rPr>
          <w:rFonts w:ascii="Times New Roman"/>
          <w:b w:val="false"/>
          <w:i w:val="false"/>
          <w:color w:val="000000"/>
          <w:sz w:val="28"/>
        </w:rPr>
        <w:t>
      1. Фактическое значение базовой цены на конкретный час суток, в тенге/кВт*ч (округляется до сотых), без НДС, определяются по формуле:</w:t>
      </w:r>
    </w:p>
    <w:bookmarkEnd w:id="967"/>
    <w:bookmarkStart w:name="z2700" w:id="968"/>
    <w:p>
      <w:pPr>
        <w:spacing w:after="0"/>
        <w:ind w:left="0"/>
        <w:jc w:val="both"/>
      </w:pPr>
      <w:r>
        <w:rPr>
          <w:rFonts w:ascii="Times New Roman"/>
          <w:b w:val="false"/>
          <w:i w:val="false"/>
          <w:color w:val="000000"/>
          <w:sz w:val="28"/>
        </w:rPr>
        <w:t xml:space="preserve">
      </w:t>
      </w:r>
    </w:p>
    <w:bookmarkEnd w:id="968"/>
    <w:p>
      <w:pPr>
        <w:spacing w:after="0"/>
        <w:ind w:left="0"/>
        <w:jc w:val="both"/>
      </w:pPr>
      <w:r>
        <w:drawing>
          <wp:inline distT="0" distB="0" distL="0" distR="0">
            <wp:extent cx="2933700" cy="80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4"/>
                    <a:stretch>
                      <a:fillRect/>
                    </a:stretch>
                  </pic:blipFill>
                  <pic:spPr>
                    <a:xfrm>
                      <a:off x="0" y="0"/>
                      <a:ext cx="2933700" cy="800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701" w:id="969"/>
    <w:p>
      <w:pPr>
        <w:spacing w:after="0"/>
        <w:ind w:left="0"/>
        <w:jc w:val="both"/>
      </w:pPr>
      <w:r>
        <w:rPr>
          <w:rFonts w:ascii="Times New Roman"/>
          <w:b w:val="false"/>
          <w:i w:val="false"/>
          <w:color w:val="000000"/>
          <w:sz w:val="28"/>
        </w:rPr>
        <w:t xml:space="preserve">
      </w:t>
      </w:r>
    </w:p>
    <w:bookmarkEnd w:id="969"/>
    <w:p>
      <w:pPr>
        <w:spacing w:after="0"/>
        <w:ind w:left="0"/>
        <w:jc w:val="both"/>
      </w:pPr>
      <w:r>
        <w:drawing>
          <wp:inline distT="0" distB="0" distL="0" distR="0">
            <wp:extent cx="457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5"/>
                    <a:stretch>
                      <a:fillRect/>
                    </a:stretch>
                  </pic:blipFill>
                  <pic:spPr>
                    <a:xfrm>
                      <a:off x="0" y="0"/>
                      <a:ext cx="4572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фактическое значение базовой цены на конкретный час суток, в тенге/кВт*ч без НДС (округляется до сотых);</w:t>
      </w:r>
      <w:r>
        <w:br/>
      </w:r>
      <w:r>
        <w:rPr>
          <w:rFonts w:ascii="Times New Roman"/>
          <w:b w:val="false"/>
          <w:i w:val="false"/>
          <w:color w:val="000000"/>
          <w:sz w:val="28"/>
        </w:rPr>
        <w:t>
</w:t>
      </w:r>
    </w:p>
    <w:bookmarkStart w:name="z2702" w:id="970"/>
    <w:p>
      <w:pPr>
        <w:spacing w:after="0"/>
        <w:ind w:left="0"/>
        <w:jc w:val="both"/>
      </w:pPr>
      <w:r>
        <w:rPr>
          <w:rFonts w:ascii="Times New Roman"/>
          <w:b w:val="false"/>
          <w:i w:val="false"/>
          <w:color w:val="000000"/>
          <w:sz w:val="28"/>
        </w:rPr>
        <w:t xml:space="preserve">
      </w:t>
      </w:r>
    </w:p>
    <w:bookmarkEnd w:id="970"/>
    <w:p>
      <w:pPr>
        <w:spacing w:after="0"/>
        <w:ind w:left="0"/>
        <w:jc w:val="both"/>
      </w:pPr>
      <w:r>
        <w:drawing>
          <wp:inline distT="0" distB="0" distL="0" distR="0">
            <wp:extent cx="4826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6"/>
                    <a:stretch>
                      <a:fillRect/>
                    </a:stretch>
                  </pic:blipFill>
                  <pic:spPr>
                    <a:xfrm>
                      <a:off x="0" y="0"/>
                      <a:ext cx="4826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сумма затрат единого закупщика электрической энергии на покупку электрической энергии на данный час суток, в тенге без НДС;</w:t>
      </w:r>
      <w:r>
        <w:br/>
      </w:r>
      <w:r>
        <w:rPr>
          <w:rFonts w:ascii="Times New Roman"/>
          <w:b w:val="false"/>
          <w:i w:val="false"/>
          <w:color w:val="000000"/>
          <w:sz w:val="28"/>
        </w:rPr>
        <w:t>
</w:t>
      </w:r>
    </w:p>
    <w:bookmarkStart w:name="z2703" w:id="971"/>
    <w:p>
      <w:pPr>
        <w:spacing w:after="0"/>
        <w:ind w:left="0"/>
        <w:jc w:val="both"/>
      </w:pPr>
      <w:r>
        <w:rPr>
          <w:rFonts w:ascii="Times New Roman"/>
          <w:b w:val="false"/>
          <w:i w:val="false"/>
          <w:color w:val="000000"/>
          <w:sz w:val="28"/>
        </w:rPr>
        <w:t xml:space="preserve">
      </w:t>
      </w:r>
    </w:p>
    <w:bookmarkEnd w:id="971"/>
    <w:p>
      <w:pPr>
        <w:spacing w:after="0"/>
        <w:ind w:left="0"/>
        <w:jc w:val="both"/>
      </w:pPr>
      <w:r>
        <w:drawing>
          <wp:inline distT="0" distB="0" distL="0" distR="0">
            <wp:extent cx="4064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7"/>
                    <a:stretch>
                      <a:fillRect/>
                    </a:stretch>
                  </pic:blipFill>
                  <pic:spPr>
                    <a:xfrm>
                      <a:off x="0" y="0"/>
                      <a:ext cx="406400" cy="393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сумма доходов единого закупщика электрической энергии от продажи электрической энергии на данный час суток, в тенге без НДС;</w:t>
      </w:r>
      <w:r>
        <w:br/>
      </w:r>
      <w:r>
        <w:rPr>
          <w:rFonts w:ascii="Times New Roman"/>
          <w:b w:val="false"/>
          <w:i w:val="false"/>
          <w:color w:val="000000"/>
          <w:sz w:val="28"/>
        </w:rPr>
        <w:t>
</w:t>
      </w:r>
    </w:p>
    <w:bookmarkStart w:name="z2704" w:id="972"/>
    <w:p>
      <w:pPr>
        <w:spacing w:after="0"/>
        <w:ind w:left="0"/>
        <w:jc w:val="both"/>
      </w:pPr>
      <w:r>
        <w:rPr>
          <w:rFonts w:ascii="Times New Roman"/>
          <w:b w:val="false"/>
          <w:i w:val="false"/>
          <w:color w:val="000000"/>
          <w:sz w:val="28"/>
        </w:rPr>
        <w:t xml:space="preserve">
      </w:t>
      </w:r>
    </w:p>
    <w:bookmarkEnd w:id="972"/>
    <w:p>
      <w:pPr>
        <w:spacing w:after="0"/>
        <w:ind w:left="0"/>
        <w:jc w:val="both"/>
      </w:pPr>
      <w:r>
        <w:drawing>
          <wp:inline distT="0" distB="0" distL="0" distR="0">
            <wp:extent cx="457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8"/>
                    <a:stretch>
                      <a:fillRect/>
                    </a:stretch>
                  </pic:blipFill>
                  <pic:spPr>
                    <a:xfrm>
                      <a:off x="0" y="0"/>
                      <a:ext cx="4572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суммарный объем электрической энергии, купленный на данный час суток у единого закупщика электрической энергии субъектами оптового рынка электрической энергии, за исключением цифровых майнеров, потребителей зеленой энергии, получателей инвестиционного тарифа, получателей межправительственного тарифа, администраторов гибридных групп, субъектов оптового рынка электрической энергии, включенных в список получателей адресной поддержки, условных потребителей (в части их общего объема покупки электрической энергии у единого закупщика электрической энергии на данный час суток сверх суммы их минимально допустимых часовых объемов покупки электрической энергии, включенных в соответствующий суточный график производства-потребления электрической энергии, утвержденный системным оператором (с учетом корректировок)), в кВт*ч (округляется до целых).</w:t>
      </w:r>
      <w:r>
        <w:br/>
      </w:r>
      <w:r>
        <w:rPr>
          <w:rFonts w:ascii="Times New Roman"/>
          <w:b w:val="false"/>
          <w:i w:val="false"/>
          <w:color w:val="000000"/>
          <w:sz w:val="28"/>
        </w:rPr>
        <w:t>
</w:t>
      </w:r>
    </w:p>
    <w:bookmarkStart w:name="z2705" w:id="973"/>
    <w:p>
      <w:pPr>
        <w:spacing w:after="0"/>
        <w:ind w:left="0"/>
        <w:jc w:val="both"/>
      </w:pPr>
      <w:r>
        <w:rPr>
          <w:rFonts w:ascii="Times New Roman"/>
          <w:b w:val="false"/>
          <w:i w:val="false"/>
          <w:color w:val="000000"/>
          <w:sz w:val="28"/>
        </w:rPr>
        <w:t>
      2. Сумма затрат единого закупщика электрической энергии на покупку электрической энергии на данный час суток (</w:t>
      </w:r>
    </w:p>
    <w:bookmarkEnd w:id="973"/>
    <w:p>
      <w:pPr>
        <w:spacing w:after="0"/>
        <w:ind w:left="0"/>
        <w:jc w:val="both"/>
      </w:pPr>
      <w:r>
        <w:drawing>
          <wp:inline distT="0" distB="0" distL="0" distR="0">
            <wp:extent cx="4826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9"/>
                    <a:stretch>
                      <a:fillRect/>
                    </a:stretch>
                  </pic:blipFill>
                  <pic:spPr>
                    <a:xfrm>
                      <a:off x="0" y="0"/>
                      <a:ext cx="482600" cy="355600"/>
                    </a:xfrm>
                    <a:prstGeom prst="rect">
                      <a:avLst/>
                    </a:prstGeom>
                  </pic:spPr>
                </pic:pic>
              </a:graphicData>
            </a:graphic>
          </wp:inline>
        </w:drawing>
      </w:r>
    </w:p>
    <w:p>
      <w:pPr>
        <w:spacing w:after="0"/>
        <w:ind w:left="0"/>
        <w:jc w:val="left"/>
      </w:pPr>
      <w:r>
        <w:rPr>
          <w:rFonts w:ascii="Times New Roman"/>
          <w:b w:val="false"/>
          <w:i w:val="false"/>
          <w:color w:val="000000"/>
          <w:sz w:val="28"/>
        </w:rPr>
        <w:t>) определяется по следующей формуле:</w:t>
      </w:r>
      <w:r>
        <w:br/>
      </w:r>
      <w:r>
        <w:rPr>
          <w:rFonts w:ascii="Times New Roman"/>
          <w:b w:val="false"/>
          <w:i w:val="false"/>
          <w:color w:val="000000"/>
          <w:sz w:val="28"/>
        </w:rPr>
        <w:t>
</w:t>
      </w:r>
    </w:p>
    <w:bookmarkStart w:name="z2706" w:id="974"/>
    <w:p>
      <w:pPr>
        <w:spacing w:after="0"/>
        <w:ind w:left="0"/>
        <w:jc w:val="both"/>
      </w:pPr>
      <w:r>
        <w:rPr>
          <w:rFonts w:ascii="Times New Roman"/>
          <w:b w:val="false"/>
          <w:i w:val="false"/>
          <w:color w:val="000000"/>
          <w:sz w:val="28"/>
        </w:rPr>
        <w:t xml:space="preserve">
      </w:t>
      </w:r>
    </w:p>
    <w:bookmarkEnd w:id="974"/>
    <w:p>
      <w:pPr>
        <w:spacing w:after="0"/>
        <w:ind w:left="0"/>
        <w:jc w:val="both"/>
      </w:pPr>
      <w:r>
        <w:drawing>
          <wp:inline distT="0" distB="0" distL="0" distR="0">
            <wp:extent cx="6858000" cy="158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0"/>
                    <a:stretch>
                      <a:fillRect/>
                    </a:stretch>
                  </pic:blipFill>
                  <pic:spPr>
                    <a:xfrm>
                      <a:off x="0" y="0"/>
                      <a:ext cx="6858000" cy="158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707" w:id="975"/>
    <w:p>
      <w:pPr>
        <w:spacing w:after="0"/>
        <w:ind w:left="0"/>
        <w:jc w:val="both"/>
      </w:pPr>
      <w:r>
        <w:rPr>
          <w:rFonts w:ascii="Times New Roman"/>
          <w:b w:val="false"/>
          <w:i w:val="false"/>
          <w:color w:val="000000"/>
          <w:sz w:val="28"/>
        </w:rPr>
        <w:t xml:space="preserve">
      </w:t>
      </w:r>
    </w:p>
    <w:bookmarkEnd w:id="975"/>
    <w:p>
      <w:pPr>
        <w:spacing w:after="0"/>
        <w:ind w:left="0"/>
        <w:jc w:val="both"/>
      </w:pPr>
      <w:r>
        <w:drawing>
          <wp:inline distT="0" distB="0" distL="0" distR="0">
            <wp:extent cx="4826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1"/>
                    <a:stretch>
                      <a:fillRect/>
                    </a:stretch>
                  </pic:blipFill>
                  <pic:spPr>
                    <a:xfrm>
                      <a:off x="0" y="0"/>
                      <a:ext cx="4826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сумма затрат единого закупщика электрической энергии на покупку электрической энергии на данный час суток, в тенге без НДС;</w:t>
      </w:r>
      <w:r>
        <w:br/>
      </w:r>
      <w:r>
        <w:rPr>
          <w:rFonts w:ascii="Times New Roman"/>
          <w:b w:val="false"/>
          <w:i w:val="false"/>
          <w:color w:val="000000"/>
          <w:sz w:val="28"/>
        </w:rPr>
        <w:t>
</w:t>
      </w:r>
    </w:p>
    <w:bookmarkStart w:name="z2708" w:id="976"/>
    <w:p>
      <w:pPr>
        <w:spacing w:after="0"/>
        <w:ind w:left="0"/>
        <w:jc w:val="both"/>
      </w:pPr>
      <w:r>
        <w:rPr>
          <w:rFonts w:ascii="Times New Roman"/>
          <w:b w:val="false"/>
          <w:i w:val="false"/>
          <w:color w:val="000000"/>
          <w:sz w:val="28"/>
        </w:rPr>
        <w:t xml:space="preserve">
      </w:t>
      </w:r>
    </w:p>
    <w:bookmarkEnd w:id="976"/>
    <w:p>
      <w:pPr>
        <w:spacing w:after="0"/>
        <w:ind w:left="0"/>
        <w:jc w:val="both"/>
      </w:pPr>
      <w:r>
        <w:drawing>
          <wp:inline distT="0" distB="0" distL="0" distR="0">
            <wp:extent cx="584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2"/>
                    <a:stretch>
                      <a:fillRect/>
                    </a:stretch>
                  </pic:blipFill>
                  <pic:spPr>
                    <a:xfrm>
                      <a:off x="0" y="0"/>
                      <a:ext cx="5842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значение предельного тарифа на электрическую энергию i-й энергопроизводящей организации, заключившей на рынке электрической мощности один или несколько долгосрочных договоров о покупке услуги по поддержанию готовности электрической мощности в соответствии со </w:t>
      </w:r>
      <w:r>
        <w:rPr>
          <w:rFonts w:ascii="Times New Roman"/>
          <w:b w:val="false"/>
          <w:i w:val="false"/>
          <w:color w:val="000000"/>
          <w:sz w:val="28"/>
        </w:rPr>
        <w:t>статьями 15-4</w:t>
      </w:r>
      <w:r>
        <w:rPr>
          <w:rFonts w:ascii="Times New Roman"/>
          <w:b w:val="false"/>
          <w:i w:val="false"/>
          <w:color w:val="000000"/>
          <w:sz w:val="28"/>
        </w:rPr>
        <w:t xml:space="preserve">, </w:t>
      </w:r>
      <w:r>
        <w:rPr>
          <w:rFonts w:ascii="Times New Roman"/>
          <w:b w:val="false"/>
          <w:i w:val="false"/>
          <w:color w:val="000000"/>
          <w:sz w:val="28"/>
        </w:rPr>
        <w:t>15-8</w:t>
      </w:r>
      <w:r>
        <w:rPr>
          <w:rFonts w:ascii="Times New Roman"/>
          <w:b w:val="false"/>
          <w:i w:val="false"/>
          <w:color w:val="000000"/>
          <w:sz w:val="28"/>
        </w:rPr>
        <w:t xml:space="preserve"> Закона, в тенге/кВт*ч без НДС (округляется до сотых);</w:t>
      </w:r>
      <w:r>
        <w:br/>
      </w:r>
      <w:r>
        <w:rPr>
          <w:rFonts w:ascii="Times New Roman"/>
          <w:b w:val="false"/>
          <w:i w:val="false"/>
          <w:color w:val="000000"/>
          <w:sz w:val="28"/>
        </w:rPr>
        <w:t>
</w:t>
      </w:r>
    </w:p>
    <w:bookmarkStart w:name="z2709" w:id="977"/>
    <w:p>
      <w:pPr>
        <w:spacing w:after="0"/>
        <w:ind w:left="0"/>
        <w:jc w:val="both"/>
      </w:pPr>
      <w:r>
        <w:rPr>
          <w:rFonts w:ascii="Times New Roman"/>
          <w:b w:val="false"/>
          <w:i w:val="false"/>
          <w:color w:val="000000"/>
          <w:sz w:val="28"/>
        </w:rPr>
        <w:t xml:space="preserve">
      </w:t>
      </w:r>
    </w:p>
    <w:bookmarkEnd w:id="977"/>
    <w:p>
      <w:pPr>
        <w:spacing w:after="0"/>
        <w:ind w:left="0"/>
        <w:jc w:val="both"/>
      </w:pPr>
      <w:r>
        <w:drawing>
          <wp:inline distT="0" distB="0" distL="0" distR="0">
            <wp:extent cx="6350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3"/>
                    <a:stretch>
                      <a:fillRect/>
                    </a:stretch>
                  </pic:blipFill>
                  <pic:spPr>
                    <a:xfrm>
                      <a:off x="0" y="0"/>
                      <a:ext cx="6350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объем электрической энергии, который i-я энергопроизводящая организация, заключившая на рынке электрической мощности один или несколько долгосрочных договоров о покупке услуги по поддержанию готовности электрической мощности, в соответствии со </w:t>
      </w:r>
      <w:r>
        <w:rPr>
          <w:rFonts w:ascii="Times New Roman"/>
          <w:b w:val="false"/>
          <w:i w:val="false"/>
          <w:color w:val="000000"/>
          <w:sz w:val="28"/>
        </w:rPr>
        <w:t>статьями 15-4</w:t>
      </w:r>
      <w:r>
        <w:rPr>
          <w:rFonts w:ascii="Times New Roman"/>
          <w:b w:val="false"/>
          <w:i w:val="false"/>
          <w:color w:val="000000"/>
          <w:sz w:val="28"/>
        </w:rPr>
        <w:t xml:space="preserve">, </w:t>
      </w:r>
      <w:r>
        <w:rPr>
          <w:rFonts w:ascii="Times New Roman"/>
          <w:b w:val="false"/>
          <w:i w:val="false"/>
          <w:color w:val="000000"/>
          <w:sz w:val="28"/>
        </w:rPr>
        <w:t>15-8</w:t>
      </w:r>
      <w:r>
        <w:rPr>
          <w:rFonts w:ascii="Times New Roman"/>
          <w:b w:val="false"/>
          <w:i w:val="false"/>
          <w:color w:val="000000"/>
          <w:sz w:val="28"/>
        </w:rPr>
        <w:t xml:space="preserve"> Закона, продала единому закупщику электрической энергии на данный час суток (объем продажи электрической энергии, создание которого планировалось за счет генерирующих установок, мощность которых является предметом данных договоров), в кВт*ч (округляется до целых);</w:t>
      </w:r>
      <w:r>
        <w:br/>
      </w:r>
      <w:r>
        <w:rPr>
          <w:rFonts w:ascii="Times New Roman"/>
          <w:b w:val="false"/>
          <w:i w:val="false"/>
          <w:color w:val="000000"/>
          <w:sz w:val="28"/>
        </w:rPr>
        <w:t>
</w:t>
      </w:r>
    </w:p>
    <w:bookmarkStart w:name="z2710" w:id="978"/>
    <w:p>
      <w:pPr>
        <w:spacing w:after="0"/>
        <w:ind w:left="0"/>
        <w:jc w:val="both"/>
      </w:pPr>
      <w:r>
        <w:rPr>
          <w:rFonts w:ascii="Times New Roman"/>
          <w:b w:val="false"/>
          <w:i w:val="false"/>
          <w:color w:val="000000"/>
          <w:sz w:val="28"/>
        </w:rPr>
        <w:t xml:space="preserve">
      </w:t>
      </w:r>
    </w:p>
    <w:bookmarkEnd w:id="978"/>
    <w:p>
      <w:pPr>
        <w:spacing w:after="0"/>
        <w:ind w:left="0"/>
        <w:jc w:val="both"/>
      </w:pPr>
      <w:r>
        <w:drawing>
          <wp:inline distT="0" distB="0" distL="0" distR="0">
            <wp:extent cx="431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4"/>
                    <a:stretch>
                      <a:fillRect/>
                    </a:stretch>
                  </pic:blipFill>
                  <pic:spPr>
                    <a:xfrm>
                      <a:off x="0" y="0"/>
                      <a:ext cx="4318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значение предельного тарифа на электрическую энергию i-й энергопроизводящей организации, в состав которой входят теплоэлектроцентрали, осуществляющие централизованное теплоснабжение городов и районов (за исключением теплоэлектроцентралей, электрическая энергия которых потребляется в рамках соответствующей группы лиц), в тенге/кВт*ч без НДС (округляется до сотых);</w:t>
      </w:r>
      <w:r>
        <w:br/>
      </w:r>
      <w:r>
        <w:rPr>
          <w:rFonts w:ascii="Times New Roman"/>
          <w:b w:val="false"/>
          <w:i w:val="false"/>
          <w:color w:val="000000"/>
          <w:sz w:val="28"/>
        </w:rPr>
        <w:t>
</w:t>
      </w:r>
    </w:p>
    <w:bookmarkStart w:name="z2711" w:id="979"/>
    <w:p>
      <w:pPr>
        <w:spacing w:after="0"/>
        <w:ind w:left="0"/>
        <w:jc w:val="both"/>
      </w:pPr>
      <w:r>
        <w:rPr>
          <w:rFonts w:ascii="Times New Roman"/>
          <w:b w:val="false"/>
          <w:i w:val="false"/>
          <w:color w:val="000000"/>
          <w:sz w:val="28"/>
        </w:rPr>
        <w:t xml:space="preserve">
      </w:t>
      </w:r>
    </w:p>
    <w:bookmarkEnd w:id="979"/>
    <w:p>
      <w:pPr>
        <w:spacing w:after="0"/>
        <w:ind w:left="0"/>
        <w:jc w:val="both"/>
      </w:pPr>
      <w:r>
        <w:drawing>
          <wp:inline distT="0" distB="0" distL="0" distR="0">
            <wp:extent cx="622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5"/>
                    <a:stretch>
                      <a:fillRect/>
                    </a:stretch>
                  </pic:blipFill>
                  <pic:spPr>
                    <a:xfrm>
                      <a:off x="0" y="0"/>
                      <a:ext cx="6223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объем электрической энергии, который на данный час суток продала единому закупщику электрической энергии i-я энергопроизводящая организация, в состав которой входят теплоэлектроцентрали, за исключением теплоэлектроцентралей электрическая энергия которых потребляется в рамках соответствующей группы лиц, осуществляющие централизованное теплоснабжение городов и районов, в кВт*ч (округляется до целых);</w:t>
      </w:r>
      <w:r>
        <w:br/>
      </w:r>
      <w:r>
        <w:rPr>
          <w:rFonts w:ascii="Times New Roman"/>
          <w:b w:val="false"/>
          <w:i w:val="false"/>
          <w:color w:val="000000"/>
          <w:sz w:val="28"/>
        </w:rPr>
        <w:t>
</w:t>
      </w:r>
    </w:p>
    <w:bookmarkStart w:name="z2712" w:id="980"/>
    <w:p>
      <w:pPr>
        <w:spacing w:after="0"/>
        <w:ind w:left="0"/>
        <w:jc w:val="both"/>
      </w:pPr>
      <w:r>
        <w:rPr>
          <w:rFonts w:ascii="Times New Roman"/>
          <w:b w:val="false"/>
          <w:i w:val="false"/>
          <w:color w:val="000000"/>
          <w:sz w:val="28"/>
        </w:rPr>
        <w:t xml:space="preserve">
      </w:t>
      </w:r>
    </w:p>
    <w:bookmarkEnd w:id="980"/>
    <w:p>
      <w:pPr>
        <w:spacing w:after="0"/>
        <w:ind w:left="0"/>
        <w:jc w:val="both"/>
      </w:pPr>
      <w:r>
        <w:drawing>
          <wp:inline distT="0" distB="0" distL="0" distR="0">
            <wp:extent cx="520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6"/>
                    <a:stretch>
                      <a:fillRect/>
                    </a:stretch>
                  </pic:blipFill>
                  <pic:spPr>
                    <a:xfrm>
                      <a:off x="0" y="0"/>
                      <a:ext cx="5207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цена, по которой i-я энергопроизводящая организация продала электрическую энергию единому закупщику электрической энергии на централизованных торгах электрической энергией для энергопроизводящих организаций на данный час суток, в тенге/кВт*ч без НДС (округляется до сотых);</w:t>
      </w:r>
      <w:r>
        <w:br/>
      </w:r>
      <w:r>
        <w:rPr>
          <w:rFonts w:ascii="Times New Roman"/>
          <w:b w:val="false"/>
          <w:i w:val="false"/>
          <w:color w:val="000000"/>
          <w:sz w:val="28"/>
        </w:rPr>
        <w:t>
</w:t>
      </w:r>
    </w:p>
    <w:bookmarkStart w:name="z2713" w:id="981"/>
    <w:p>
      <w:pPr>
        <w:spacing w:after="0"/>
        <w:ind w:left="0"/>
        <w:jc w:val="both"/>
      </w:pPr>
      <w:r>
        <w:rPr>
          <w:rFonts w:ascii="Times New Roman"/>
          <w:b w:val="false"/>
          <w:i w:val="false"/>
          <w:color w:val="000000"/>
          <w:sz w:val="28"/>
        </w:rPr>
        <w:t xml:space="preserve">
      </w:t>
      </w:r>
    </w:p>
    <w:bookmarkEnd w:id="981"/>
    <w:p>
      <w:pPr>
        <w:spacing w:after="0"/>
        <w:ind w:left="0"/>
        <w:jc w:val="both"/>
      </w:pPr>
      <w:r>
        <w:drawing>
          <wp:inline distT="0" distB="0" distL="0" distR="0">
            <wp:extent cx="5715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7"/>
                    <a:stretch>
                      <a:fillRect/>
                    </a:stretch>
                  </pic:blipFill>
                  <pic:spPr>
                    <a:xfrm>
                      <a:off x="0" y="0"/>
                      <a:ext cx="5715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объем электрической энергии, который i-я энергопроизводящая организация продала единому закупщику электрической энергии на централизованных торгах электрической энергией для энергопроизводящих организаций на данный час суток, в кВт*ч (округляется до целых);</w:t>
      </w:r>
      <w:r>
        <w:br/>
      </w:r>
      <w:r>
        <w:rPr>
          <w:rFonts w:ascii="Times New Roman"/>
          <w:b w:val="false"/>
          <w:i w:val="false"/>
          <w:color w:val="000000"/>
          <w:sz w:val="28"/>
        </w:rPr>
        <w:t>
</w:t>
      </w:r>
    </w:p>
    <w:bookmarkStart w:name="z2714" w:id="982"/>
    <w:p>
      <w:pPr>
        <w:spacing w:after="0"/>
        <w:ind w:left="0"/>
        <w:jc w:val="both"/>
      </w:pPr>
      <w:r>
        <w:rPr>
          <w:rFonts w:ascii="Times New Roman"/>
          <w:b w:val="false"/>
          <w:i w:val="false"/>
          <w:color w:val="000000"/>
          <w:sz w:val="28"/>
        </w:rPr>
        <w:t xml:space="preserve">
      </w:t>
      </w:r>
    </w:p>
    <w:bookmarkEnd w:id="982"/>
    <w:p>
      <w:pPr>
        <w:spacing w:after="0"/>
        <w:ind w:left="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8"/>
                    <a:stretch>
                      <a:fillRect/>
                    </a:stretch>
                  </pic:blipFill>
                  <pic:spPr>
                    <a:xfrm>
                      <a:off x="0" y="0"/>
                      <a:ext cx="2667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соответствующая часовая ставка, определяемая в соответствии с настоящими Правилами;</w:t>
      </w:r>
      <w:r>
        <w:br/>
      </w:r>
      <w:r>
        <w:rPr>
          <w:rFonts w:ascii="Times New Roman"/>
          <w:b w:val="false"/>
          <w:i w:val="false"/>
          <w:color w:val="000000"/>
          <w:sz w:val="28"/>
        </w:rPr>
        <w:t>
</w:t>
      </w:r>
    </w:p>
    <w:bookmarkStart w:name="z2715" w:id="983"/>
    <w:p>
      <w:pPr>
        <w:spacing w:after="0"/>
        <w:ind w:left="0"/>
        <w:jc w:val="both"/>
      </w:pPr>
      <w:r>
        <w:rPr>
          <w:rFonts w:ascii="Times New Roman"/>
          <w:b w:val="false"/>
          <w:i w:val="false"/>
          <w:color w:val="000000"/>
          <w:sz w:val="28"/>
        </w:rPr>
        <w:t xml:space="preserve">
      </w:t>
      </w:r>
    </w:p>
    <w:bookmarkEnd w:id="983"/>
    <w:p>
      <w:pPr>
        <w:spacing w:after="0"/>
        <w:ind w:left="0"/>
        <w:jc w:val="both"/>
      </w:pPr>
      <w:r>
        <w:drawing>
          <wp:inline distT="0" distB="0" distL="0" distR="0">
            <wp:extent cx="16637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9"/>
                    <a:stretch>
                      <a:fillRect/>
                    </a:stretch>
                  </pic:blipFill>
                  <pic:spPr>
                    <a:xfrm>
                      <a:off x="0" y="0"/>
                      <a:ext cx="16637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суммы по i;</w:t>
      </w:r>
      <w:r>
        <w:br/>
      </w:r>
      <w:r>
        <w:rPr>
          <w:rFonts w:ascii="Times New Roman"/>
          <w:b w:val="false"/>
          <w:i w:val="false"/>
          <w:color w:val="000000"/>
          <w:sz w:val="28"/>
        </w:rPr>
        <w:t>
</w:t>
      </w:r>
    </w:p>
    <w:bookmarkStart w:name="z2716" w:id="984"/>
    <w:p>
      <w:pPr>
        <w:spacing w:after="0"/>
        <w:ind w:left="0"/>
        <w:jc w:val="both"/>
      </w:pPr>
      <w:r>
        <w:rPr>
          <w:rFonts w:ascii="Times New Roman"/>
          <w:b w:val="false"/>
          <w:i w:val="false"/>
          <w:color w:val="000000"/>
          <w:sz w:val="28"/>
        </w:rPr>
        <w:t>
      i – порядковый номер, изменяющийся от 1 до a, c, соответственно;</w:t>
      </w:r>
    </w:p>
    <w:bookmarkEnd w:id="984"/>
    <w:bookmarkStart w:name="z2717" w:id="985"/>
    <w:p>
      <w:pPr>
        <w:spacing w:after="0"/>
        <w:ind w:left="0"/>
        <w:jc w:val="both"/>
      </w:pPr>
      <w:r>
        <w:rPr>
          <w:rFonts w:ascii="Times New Roman"/>
          <w:b w:val="false"/>
          <w:i w:val="false"/>
          <w:color w:val="000000"/>
          <w:sz w:val="28"/>
        </w:rPr>
        <w:t xml:space="preserve">
      a – количество энергопроизводящих организаций, заключивших на рынке электрической мощности один или несколько долгосрочных договоров о покупке услуги по поддержанию готовности электрической мощности в соответствии со </w:t>
      </w:r>
      <w:r>
        <w:rPr>
          <w:rFonts w:ascii="Times New Roman"/>
          <w:b w:val="false"/>
          <w:i w:val="false"/>
          <w:color w:val="000000"/>
          <w:sz w:val="28"/>
        </w:rPr>
        <w:t>статьями 15-4</w:t>
      </w:r>
      <w:r>
        <w:rPr>
          <w:rFonts w:ascii="Times New Roman"/>
          <w:b w:val="false"/>
          <w:i w:val="false"/>
          <w:color w:val="000000"/>
          <w:sz w:val="28"/>
        </w:rPr>
        <w:t xml:space="preserve"> и </w:t>
      </w:r>
      <w:r>
        <w:rPr>
          <w:rFonts w:ascii="Times New Roman"/>
          <w:b w:val="false"/>
          <w:i w:val="false"/>
          <w:color w:val="000000"/>
          <w:sz w:val="28"/>
        </w:rPr>
        <w:t>15-8</w:t>
      </w:r>
      <w:r>
        <w:rPr>
          <w:rFonts w:ascii="Times New Roman"/>
          <w:b w:val="false"/>
          <w:i w:val="false"/>
          <w:color w:val="000000"/>
          <w:sz w:val="28"/>
        </w:rPr>
        <w:t xml:space="preserve"> Закона, продавших электрическую энергию единому закупщику электрической энергии на данный час суток;</w:t>
      </w:r>
    </w:p>
    <w:bookmarkEnd w:id="985"/>
    <w:bookmarkStart w:name="z2718" w:id="986"/>
    <w:p>
      <w:pPr>
        <w:spacing w:after="0"/>
        <w:ind w:left="0"/>
        <w:jc w:val="both"/>
      </w:pPr>
      <w:r>
        <w:rPr>
          <w:rFonts w:ascii="Times New Roman"/>
          <w:b w:val="false"/>
          <w:i w:val="false"/>
          <w:color w:val="000000"/>
          <w:sz w:val="28"/>
        </w:rPr>
        <w:t>
      b - количество энергопроизводящих организаций, в состав которых входят теплоэлектроцентрали, за исключением теплоэлектроцентралей электрическая энергия которых потребляется в рамках соответствующей группы лиц, осуществляющие централизованное теплоснабжение городов и районов, продавших электрическую энергию единому закупщику электрической энергии на данный час суток;</w:t>
      </w:r>
    </w:p>
    <w:bookmarkEnd w:id="986"/>
    <w:bookmarkStart w:name="z2719" w:id="987"/>
    <w:p>
      <w:pPr>
        <w:spacing w:after="0"/>
        <w:ind w:left="0"/>
        <w:jc w:val="both"/>
      </w:pPr>
      <w:r>
        <w:rPr>
          <w:rFonts w:ascii="Times New Roman"/>
          <w:b w:val="false"/>
          <w:i w:val="false"/>
          <w:color w:val="000000"/>
          <w:sz w:val="28"/>
        </w:rPr>
        <w:t>
      c – количество энергопроизводящих организаций, продавших электрическую энергию единому закупщику электрической энергии на централизованных торгах электрической энергией для энергопроизводящих организаций на данный час суток;</w:t>
      </w:r>
    </w:p>
    <w:bookmarkEnd w:id="987"/>
    <w:bookmarkStart w:name="z2720" w:id="988"/>
    <w:p>
      <w:pPr>
        <w:spacing w:after="0"/>
        <w:ind w:left="0"/>
        <w:jc w:val="both"/>
      </w:pPr>
      <w:r>
        <w:rPr>
          <w:rFonts w:ascii="Times New Roman"/>
          <w:b w:val="false"/>
          <w:i w:val="false"/>
          <w:color w:val="000000"/>
          <w:sz w:val="28"/>
        </w:rPr>
        <w:t xml:space="preserve">
      </w:t>
      </w:r>
    </w:p>
    <w:bookmarkEnd w:id="988"/>
    <w:p>
      <w:pPr>
        <w:spacing w:after="0"/>
        <w:ind w:left="0"/>
        <w:jc w:val="both"/>
      </w:pPr>
      <w:r>
        <w:drawing>
          <wp:inline distT="0" distB="0" distL="0" distR="0">
            <wp:extent cx="4445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0"/>
                    <a:stretch>
                      <a:fillRect/>
                    </a:stretch>
                  </pic:blipFill>
                  <pic:spPr>
                    <a:xfrm>
                      <a:off x="0" y="0"/>
                      <a:ext cx="4445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сумма затрат единого закупщика электрической энергии на покупку импортной электрической энергии на данный час суток, в тенге без НДС (округляется до сотых);</w:t>
      </w:r>
      <w:r>
        <w:br/>
      </w:r>
      <w:r>
        <w:rPr>
          <w:rFonts w:ascii="Times New Roman"/>
          <w:b w:val="false"/>
          <w:i w:val="false"/>
          <w:color w:val="000000"/>
          <w:sz w:val="28"/>
        </w:rPr>
        <w:t>
</w:t>
      </w:r>
    </w:p>
    <w:bookmarkStart w:name="z2721" w:id="989"/>
    <w:p>
      <w:pPr>
        <w:spacing w:after="0"/>
        <w:ind w:left="0"/>
        <w:jc w:val="both"/>
      </w:pPr>
      <w:r>
        <w:rPr>
          <w:rFonts w:ascii="Times New Roman"/>
          <w:b w:val="false"/>
          <w:i w:val="false"/>
          <w:color w:val="000000"/>
          <w:sz w:val="28"/>
        </w:rPr>
        <w:t xml:space="preserve">
      </w:t>
      </w:r>
    </w:p>
    <w:bookmarkEnd w:id="989"/>
    <w:p>
      <w:pPr>
        <w:spacing w:after="0"/>
        <w:ind w:left="0"/>
        <w:jc w:val="both"/>
      </w:pPr>
      <w:r>
        <w:drawing>
          <wp:inline distT="0" distB="0" distL="0" distR="0">
            <wp:extent cx="4953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1"/>
                    <a:stretch>
                      <a:fillRect/>
                    </a:stretch>
                  </pic:blipFill>
                  <pic:spPr>
                    <a:xfrm>
                      <a:off x="0" y="0"/>
                      <a:ext cx="4953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затраты на поддержку использования возобновляемых источников энергии, возникшие у единого закупщика электрической энергии при покупке им электрической энергии на данный час суток, в тенге без НДС (округляется до сотых);</w:t>
      </w:r>
      <w:r>
        <w:br/>
      </w:r>
      <w:r>
        <w:rPr>
          <w:rFonts w:ascii="Times New Roman"/>
          <w:b w:val="false"/>
          <w:i w:val="false"/>
          <w:color w:val="000000"/>
          <w:sz w:val="28"/>
        </w:rPr>
        <w:t>
</w:t>
      </w:r>
    </w:p>
    <w:bookmarkStart w:name="z2722" w:id="990"/>
    <w:p>
      <w:pPr>
        <w:spacing w:after="0"/>
        <w:ind w:left="0"/>
        <w:jc w:val="both"/>
      </w:pPr>
      <w:r>
        <w:rPr>
          <w:rFonts w:ascii="Times New Roman"/>
          <w:b w:val="false"/>
          <w:i w:val="false"/>
          <w:color w:val="000000"/>
          <w:sz w:val="28"/>
        </w:rPr>
        <w:t xml:space="preserve">
      </w:t>
      </w:r>
    </w:p>
    <w:bookmarkEnd w:id="990"/>
    <w:p>
      <w:pPr>
        <w:spacing w:after="0"/>
        <w:ind w:left="0"/>
        <w:jc w:val="both"/>
      </w:pPr>
      <w:r>
        <w:drawing>
          <wp:inline distT="0" distB="0" distL="0" distR="0">
            <wp:extent cx="44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2"/>
                    <a:stretch>
                      <a:fillRect/>
                    </a:stretch>
                  </pic:blipFill>
                  <pic:spPr>
                    <a:xfrm>
                      <a:off x="0" y="0"/>
                      <a:ext cx="4445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дополнительные затраты, возникшие у единого закупщика электрической энергии в течение расчетного периода (календарного месяца) на конкретный час суток по причине оплаты услуг по передаче электрической энергии согласно </w:t>
      </w:r>
      <w:r>
        <w:rPr>
          <w:rFonts w:ascii="Times New Roman"/>
          <w:b w:val="false"/>
          <w:i w:val="false"/>
          <w:color w:val="000000"/>
          <w:sz w:val="28"/>
        </w:rPr>
        <w:t>подпункту 13)</w:t>
      </w:r>
      <w:r>
        <w:rPr>
          <w:rFonts w:ascii="Times New Roman"/>
          <w:b w:val="false"/>
          <w:i w:val="false"/>
          <w:color w:val="000000"/>
          <w:sz w:val="28"/>
        </w:rPr>
        <w:t xml:space="preserve"> пункта 3 статьи 19-1 Закона, затраты, возникшие по причине оплаты услуг по передаче электрической энергии, связанной с экспортом электрической энергии, затраты единого закупщика электрической энергии перед оператором рынка централизованной торговли, затраты, возникшие в рамках осуществления договорных отношений по импортной и экспортной электрической энергии в иностранной валюте, также прямые обязательные расходы оплачиваемые в бюджет при импортной и экспортной электрической энергии, в тенге без НДС (округляется до сотых).</w:t>
      </w:r>
      <w:r>
        <w:br/>
      </w:r>
      <w:r>
        <w:rPr>
          <w:rFonts w:ascii="Times New Roman"/>
          <w:b w:val="false"/>
          <w:i w:val="false"/>
          <w:color w:val="000000"/>
          <w:sz w:val="28"/>
        </w:rPr>
        <w:t>
</w:t>
      </w:r>
    </w:p>
    <w:bookmarkStart w:name="z2723" w:id="991"/>
    <w:p>
      <w:pPr>
        <w:spacing w:after="0"/>
        <w:ind w:left="0"/>
        <w:jc w:val="both"/>
      </w:pPr>
      <w:r>
        <w:rPr>
          <w:rFonts w:ascii="Times New Roman"/>
          <w:b w:val="false"/>
          <w:i w:val="false"/>
          <w:color w:val="000000"/>
          <w:sz w:val="28"/>
        </w:rPr>
        <w:t>
      2.1. Сумма затрат единого закупщика электрической энергии на покупку импортной электрической энергии на данный час суток (</w:t>
      </w:r>
    </w:p>
    <w:bookmarkEnd w:id="991"/>
    <w:p>
      <w:pPr>
        <w:spacing w:after="0"/>
        <w:ind w:left="0"/>
        <w:jc w:val="both"/>
      </w:pPr>
      <w:r>
        <w:drawing>
          <wp:inline distT="0" distB="0" distL="0" distR="0">
            <wp:extent cx="4445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3"/>
                    <a:stretch>
                      <a:fillRect/>
                    </a:stretch>
                  </pic:blipFill>
                  <pic:spPr>
                    <a:xfrm>
                      <a:off x="0" y="0"/>
                      <a:ext cx="4445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определяется по следующей формуле:</w:t>
      </w:r>
      <w:r>
        <w:br/>
      </w:r>
      <w:r>
        <w:rPr>
          <w:rFonts w:ascii="Times New Roman"/>
          <w:b w:val="false"/>
          <w:i w:val="false"/>
          <w:color w:val="000000"/>
          <w:sz w:val="28"/>
        </w:rPr>
        <w:t>
</w:t>
      </w:r>
    </w:p>
    <w:bookmarkStart w:name="z2724" w:id="992"/>
    <w:p>
      <w:pPr>
        <w:spacing w:after="0"/>
        <w:ind w:left="0"/>
        <w:jc w:val="both"/>
      </w:pPr>
      <w:r>
        <w:rPr>
          <w:rFonts w:ascii="Times New Roman"/>
          <w:b w:val="false"/>
          <w:i w:val="false"/>
          <w:color w:val="000000"/>
          <w:sz w:val="28"/>
        </w:rPr>
        <w:t xml:space="preserve">
      </w:t>
      </w:r>
    </w:p>
    <w:bookmarkEnd w:id="992"/>
    <w:p>
      <w:pPr>
        <w:spacing w:after="0"/>
        <w:ind w:left="0"/>
        <w:jc w:val="both"/>
      </w:pPr>
      <w:r>
        <w:drawing>
          <wp:inline distT="0" distB="0" distL="0" distR="0">
            <wp:extent cx="45974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4"/>
                    <a:stretch>
                      <a:fillRect/>
                    </a:stretch>
                  </pic:blipFill>
                  <pic:spPr>
                    <a:xfrm>
                      <a:off x="0" y="0"/>
                      <a:ext cx="4597400" cy="59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725" w:id="993"/>
    <w:p>
      <w:pPr>
        <w:spacing w:after="0"/>
        <w:ind w:left="0"/>
        <w:jc w:val="both"/>
      </w:pPr>
      <w:r>
        <w:rPr>
          <w:rFonts w:ascii="Times New Roman"/>
          <w:b w:val="false"/>
          <w:i w:val="false"/>
          <w:color w:val="000000"/>
          <w:sz w:val="28"/>
        </w:rPr>
        <w:t xml:space="preserve">
      </w:t>
      </w:r>
    </w:p>
    <w:bookmarkEnd w:id="993"/>
    <w:p>
      <w:pPr>
        <w:spacing w:after="0"/>
        <w:ind w:left="0"/>
        <w:jc w:val="both"/>
      </w:pPr>
      <w:r>
        <w:drawing>
          <wp:inline distT="0" distB="0" distL="0" distR="0">
            <wp:extent cx="5207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5"/>
                    <a:stretch>
                      <a:fillRect/>
                    </a:stretch>
                  </pic:blipFill>
                  <pic:spPr>
                    <a:xfrm>
                      <a:off x="0" y="0"/>
                      <a:ext cx="5207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сумма затрат единого закупщика электрической энергии на покупку импортной электрической энергии на данный час суток, в тенге без НДС;</w:t>
      </w:r>
      <w:r>
        <w:br/>
      </w:r>
      <w:r>
        <w:rPr>
          <w:rFonts w:ascii="Times New Roman"/>
          <w:b w:val="false"/>
          <w:i w:val="false"/>
          <w:color w:val="000000"/>
          <w:sz w:val="28"/>
        </w:rPr>
        <w:t>
</w:t>
      </w:r>
    </w:p>
    <w:bookmarkStart w:name="z2726" w:id="994"/>
    <w:p>
      <w:pPr>
        <w:spacing w:after="0"/>
        <w:ind w:left="0"/>
        <w:jc w:val="both"/>
      </w:pPr>
      <w:r>
        <w:rPr>
          <w:rFonts w:ascii="Times New Roman"/>
          <w:b w:val="false"/>
          <w:i w:val="false"/>
          <w:color w:val="000000"/>
          <w:sz w:val="28"/>
        </w:rPr>
        <w:t xml:space="preserve">
      </w:t>
      </w:r>
    </w:p>
    <w:bookmarkEnd w:id="994"/>
    <w:p>
      <w:pPr>
        <w:spacing w:after="0"/>
        <w:ind w:left="0"/>
        <w:jc w:val="both"/>
      </w:pPr>
      <w:r>
        <w:drawing>
          <wp:inline distT="0" distB="0" distL="0" distR="0">
            <wp:extent cx="6096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6"/>
                    <a:stretch>
                      <a:fillRect/>
                    </a:stretch>
                  </pic:blipFill>
                  <pic:spPr>
                    <a:xfrm>
                      <a:off x="0" y="0"/>
                      <a:ext cx="6096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цена покупки электрической энергии, указанная в i-м договоре единого закупщика электрической энергии на покупку импортной электрической энергии на данный час суток, сконвертированная в тенге/кВт*ч без НДС по курсу, в соответствии с условиями i-го договора;</w:t>
      </w:r>
      <w:r>
        <w:br/>
      </w:r>
      <w:r>
        <w:rPr>
          <w:rFonts w:ascii="Times New Roman"/>
          <w:b w:val="false"/>
          <w:i w:val="false"/>
          <w:color w:val="000000"/>
          <w:sz w:val="28"/>
        </w:rPr>
        <w:t>
</w:t>
      </w:r>
    </w:p>
    <w:bookmarkStart w:name="z2727" w:id="995"/>
    <w:p>
      <w:pPr>
        <w:spacing w:after="0"/>
        <w:ind w:left="0"/>
        <w:jc w:val="both"/>
      </w:pPr>
      <w:r>
        <w:rPr>
          <w:rFonts w:ascii="Times New Roman"/>
          <w:b w:val="false"/>
          <w:i w:val="false"/>
          <w:color w:val="000000"/>
          <w:sz w:val="28"/>
        </w:rPr>
        <w:t xml:space="preserve">
      </w:t>
      </w:r>
    </w:p>
    <w:bookmarkEnd w:id="995"/>
    <w:p>
      <w:pPr>
        <w:spacing w:after="0"/>
        <w:ind w:left="0"/>
        <w:jc w:val="both"/>
      </w:pPr>
      <w:r>
        <w:drawing>
          <wp:inline distT="0" distB="0" distL="0" distR="0">
            <wp:extent cx="6477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7"/>
                    <a:stretch>
                      <a:fillRect/>
                    </a:stretch>
                  </pic:blipFill>
                  <pic:spPr>
                    <a:xfrm>
                      <a:off x="0" y="0"/>
                      <a:ext cx="6477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тариф на услуги по технической диспетчеризации, указанная в соответствующем договоре на оказание услуг по технической диспетчеризации, заключенном между системным оператором и единым закупщиком электрической энергии, для соответствующего расчетного периода (календарного месяца)</w:t>
      </w:r>
      <w:r>
        <w:br/>
      </w:r>
      <w:r>
        <w:rPr>
          <w:rFonts w:ascii="Times New Roman"/>
          <w:b w:val="false"/>
          <w:i w:val="false"/>
          <w:color w:val="000000"/>
          <w:sz w:val="28"/>
        </w:rPr>
        <w:t>
</w:t>
      </w:r>
    </w:p>
    <w:bookmarkStart w:name="z2728" w:id="996"/>
    <w:p>
      <w:pPr>
        <w:spacing w:after="0"/>
        <w:ind w:left="0"/>
        <w:jc w:val="both"/>
      </w:pPr>
      <w:r>
        <w:rPr>
          <w:rFonts w:ascii="Times New Roman"/>
          <w:b w:val="false"/>
          <w:i w:val="false"/>
          <w:color w:val="000000"/>
          <w:sz w:val="28"/>
        </w:rPr>
        <w:t xml:space="preserve">
      </w:t>
      </w:r>
    </w:p>
    <w:bookmarkEnd w:id="996"/>
    <w:p>
      <w:pPr>
        <w:spacing w:after="0"/>
        <w:ind w:left="0"/>
        <w:jc w:val="both"/>
      </w:pPr>
      <w:r>
        <w:drawing>
          <wp:inline distT="0" distB="0" distL="0" distR="0">
            <wp:extent cx="6604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8"/>
                    <a:stretch>
                      <a:fillRect/>
                    </a:stretch>
                  </pic:blipFill>
                  <pic:spPr>
                    <a:xfrm>
                      <a:off x="0" y="0"/>
                      <a:ext cx="6604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объем электрической энергии, который единый закупщик электрической энергии купил на данный час суток по i-му договору единого закупщика электрической энергии на покупку импортной электрической энергии, в кВт*ч (округляется до целых);</w:t>
      </w:r>
      <w:r>
        <w:br/>
      </w:r>
      <w:r>
        <w:rPr>
          <w:rFonts w:ascii="Times New Roman"/>
          <w:b w:val="false"/>
          <w:i w:val="false"/>
          <w:color w:val="000000"/>
          <w:sz w:val="28"/>
        </w:rPr>
        <w:t>
</w:t>
      </w:r>
    </w:p>
    <w:bookmarkStart w:name="z2729" w:id="997"/>
    <w:p>
      <w:pPr>
        <w:spacing w:after="0"/>
        <w:ind w:left="0"/>
        <w:jc w:val="both"/>
      </w:pPr>
      <w:r>
        <w:rPr>
          <w:rFonts w:ascii="Times New Roman"/>
          <w:b w:val="false"/>
          <w:i w:val="false"/>
          <w:color w:val="000000"/>
          <w:sz w:val="28"/>
        </w:rPr>
        <w:t xml:space="preserve">
      </w:t>
      </w:r>
    </w:p>
    <w:bookmarkEnd w:id="997"/>
    <w:p>
      <w:pPr>
        <w:spacing w:after="0"/>
        <w:ind w:left="0"/>
        <w:jc w:val="both"/>
      </w:pPr>
      <w:r>
        <w:drawing>
          <wp:inline distT="0" distB="0" distL="0" distR="0">
            <wp:extent cx="5334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9"/>
                    <a:stretch>
                      <a:fillRect/>
                    </a:stretch>
                  </pic:blipFill>
                  <pic:spPr>
                    <a:xfrm>
                      <a:off x="0" y="0"/>
                      <a:ext cx="5334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730" w:id="998"/>
    <w:p>
      <w:pPr>
        <w:spacing w:after="0"/>
        <w:ind w:left="0"/>
        <w:jc w:val="both"/>
      </w:pPr>
      <w:r>
        <w:rPr>
          <w:rFonts w:ascii="Times New Roman"/>
          <w:b w:val="false"/>
          <w:i w:val="false"/>
          <w:color w:val="000000"/>
          <w:sz w:val="28"/>
        </w:rPr>
        <w:t>
      - суммы по i;</w:t>
      </w:r>
    </w:p>
    <w:bookmarkEnd w:id="998"/>
    <w:bookmarkStart w:name="z2731" w:id="999"/>
    <w:p>
      <w:pPr>
        <w:spacing w:after="0"/>
        <w:ind w:left="0"/>
        <w:jc w:val="both"/>
      </w:pPr>
      <w:r>
        <w:rPr>
          <w:rFonts w:ascii="Times New Roman"/>
          <w:b w:val="false"/>
          <w:i w:val="false"/>
          <w:color w:val="000000"/>
          <w:sz w:val="28"/>
        </w:rPr>
        <w:t>
      i – порядковый номер, изменяющийся от 1 до d;</w:t>
      </w:r>
    </w:p>
    <w:bookmarkEnd w:id="999"/>
    <w:bookmarkStart w:name="z2732" w:id="1000"/>
    <w:p>
      <w:pPr>
        <w:spacing w:after="0"/>
        <w:ind w:left="0"/>
        <w:jc w:val="both"/>
      </w:pPr>
      <w:r>
        <w:rPr>
          <w:rFonts w:ascii="Times New Roman"/>
          <w:b w:val="false"/>
          <w:i w:val="false"/>
          <w:color w:val="000000"/>
          <w:sz w:val="28"/>
        </w:rPr>
        <w:t>
      d – количество договоров единого закупщика электрической энергии на покупку импортной электрической энергии, в рамках которых единым закупщиком электрической энергии была куплена импортная электрическая энергия на данный час суток.</w:t>
      </w:r>
    </w:p>
    <w:bookmarkEnd w:id="1000"/>
    <w:bookmarkStart w:name="z2733" w:id="1001"/>
    <w:p>
      <w:pPr>
        <w:spacing w:after="0"/>
        <w:ind w:left="0"/>
        <w:jc w:val="both"/>
      </w:pPr>
      <w:r>
        <w:rPr>
          <w:rFonts w:ascii="Times New Roman"/>
          <w:b w:val="false"/>
          <w:i w:val="false"/>
          <w:color w:val="000000"/>
          <w:sz w:val="28"/>
        </w:rPr>
        <w:t>
      2.2. Затраты на поддержку использования возобновляемых источников энергии, возникшие у единого закупщика электрической энергии при покупке им электрической энергии на данный час суток (</w:t>
      </w:r>
    </w:p>
    <w:bookmarkEnd w:id="1001"/>
    <w:p>
      <w:pPr>
        <w:spacing w:after="0"/>
        <w:ind w:left="0"/>
        <w:jc w:val="both"/>
      </w:pPr>
      <w:r>
        <w:drawing>
          <wp:inline distT="0" distB="0" distL="0" distR="0">
            <wp:extent cx="5461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0"/>
                    <a:stretch>
                      <a:fillRect/>
                    </a:stretch>
                  </pic:blipFill>
                  <pic:spPr>
                    <a:xfrm>
                      <a:off x="0" y="0"/>
                      <a:ext cx="5461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определяются по следующей формуле:</w:t>
      </w:r>
      <w:r>
        <w:br/>
      </w:r>
      <w:r>
        <w:rPr>
          <w:rFonts w:ascii="Times New Roman"/>
          <w:b w:val="false"/>
          <w:i w:val="false"/>
          <w:color w:val="000000"/>
          <w:sz w:val="28"/>
        </w:rPr>
        <w:t>
</w:t>
      </w:r>
    </w:p>
    <w:bookmarkStart w:name="z2734" w:id="1002"/>
    <w:p>
      <w:pPr>
        <w:spacing w:after="0"/>
        <w:ind w:left="0"/>
        <w:jc w:val="both"/>
      </w:pPr>
      <w:r>
        <w:rPr>
          <w:rFonts w:ascii="Times New Roman"/>
          <w:b w:val="false"/>
          <w:i w:val="false"/>
          <w:color w:val="000000"/>
          <w:sz w:val="28"/>
        </w:rPr>
        <w:t xml:space="preserve">
      </w:t>
      </w:r>
    </w:p>
    <w:bookmarkEnd w:id="1002"/>
    <w:p>
      <w:pPr>
        <w:spacing w:after="0"/>
        <w:ind w:left="0"/>
        <w:jc w:val="both"/>
      </w:pPr>
      <w:r>
        <w:drawing>
          <wp:inline distT="0" distB="0" distL="0" distR="0">
            <wp:extent cx="7810500" cy="90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1"/>
                    <a:stretch>
                      <a:fillRect/>
                    </a:stretch>
                  </pic:blipFill>
                  <pic:spPr>
                    <a:xfrm>
                      <a:off x="0" y="0"/>
                      <a:ext cx="7810500" cy="901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735" w:id="1003"/>
    <w:p>
      <w:pPr>
        <w:spacing w:after="0"/>
        <w:ind w:left="0"/>
        <w:jc w:val="both"/>
      </w:pPr>
      <w:r>
        <w:rPr>
          <w:rFonts w:ascii="Times New Roman"/>
          <w:b w:val="false"/>
          <w:i w:val="false"/>
          <w:color w:val="000000"/>
          <w:sz w:val="28"/>
        </w:rPr>
        <w:t xml:space="preserve">
      </w:t>
      </w:r>
    </w:p>
    <w:bookmarkEnd w:id="1003"/>
    <w:p>
      <w:pPr>
        <w:spacing w:after="0"/>
        <w:ind w:left="0"/>
        <w:jc w:val="both"/>
      </w:pPr>
      <w:r>
        <w:drawing>
          <wp:inline distT="0" distB="0" distL="0" distR="0">
            <wp:extent cx="5461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2"/>
                    <a:stretch>
                      <a:fillRect/>
                    </a:stretch>
                  </pic:blipFill>
                  <pic:spPr>
                    <a:xfrm>
                      <a:off x="0" y="0"/>
                      <a:ext cx="5461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затраты на поддержку использования возобновляемых источников энергии, возникшие у единого закупщика электрической энергии при покупке им электрической энергии на данный час суток, в тенге без НДС (округляется до сотых);</w:t>
      </w:r>
      <w:r>
        <w:br/>
      </w:r>
      <w:r>
        <w:rPr>
          <w:rFonts w:ascii="Times New Roman"/>
          <w:b w:val="false"/>
          <w:i w:val="false"/>
          <w:color w:val="000000"/>
          <w:sz w:val="28"/>
        </w:rPr>
        <w:t>
</w:t>
      </w:r>
    </w:p>
    <w:bookmarkStart w:name="z2736" w:id="1004"/>
    <w:p>
      <w:pPr>
        <w:spacing w:after="0"/>
        <w:ind w:left="0"/>
        <w:jc w:val="both"/>
      </w:pPr>
      <w:r>
        <w:rPr>
          <w:rFonts w:ascii="Times New Roman"/>
          <w:b w:val="false"/>
          <w:i w:val="false"/>
          <w:color w:val="000000"/>
          <w:sz w:val="28"/>
        </w:rPr>
        <w:t xml:space="preserve">
      </w:t>
      </w:r>
    </w:p>
    <w:bookmarkEnd w:id="1004"/>
    <w:p>
      <w:pPr>
        <w:spacing w:after="0"/>
        <w:ind w:left="0"/>
        <w:jc w:val="both"/>
      </w:pPr>
      <w:r>
        <w:drawing>
          <wp:inline distT="0" distB="0" distL="0" distR="0">
            <wp:extent cx="8509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3"/>
                    <a:stretch>
                      <a:fillRect/>
                    </a:stretch>
                  </pic:blipFill>
                  <pic:spPr>
                    <a:xfrm>
                      <a:off x="0" y="0"/>
                      <a:ext cx="8509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цена долгосрочного договора купли-продажи электрической энергии i-й энергопроизводящей организации, использующей возобновляемые источники энергии (энергетическую утилизацию отходов), заключенного с единым закупщиком электрической энергии, согласно законодательству о поддержке использования возобновляемых источников энергии, в тенге/кВт*ч без НДС (округляется до сотых);</w:t>
      </w:r>
      <w:r>
        <w:br/>
      </w:r>
      <w:r>
        <w:rPr>
          <w:rFonts w:ascii="Times New Roman"/>
          <w:b w:val="false"/>
          <w:i w:val="false"/>
          <w:color w:val="000000"/>
          <w:sz w:val="28"/>
        </w:rPr>
        <w:t>
</w:t>
      </w:r>
    </w:p>
    <w:bookmarkStart w:name="z2737" w:id="1005"/>
    <w:p>
      <w:pPr>
        <w:spacing w:after="0"/>
        <w:ind w:left="0"/>
        <w:jc w:val="both"/>
      </w:pPr>
      <w:r>
        <w:rPr>
          <w:rFonts w:ascii="Times New Roman"/>
          <w:b w:val="false"/>
          <w:i w:val="false"/>
          <w:color w:val="000000"/>
          <w:sz w:val="28"/>
        </w:rPr>
        <w:t xml:space="preserve">
      </w:t>
      </w:r>
    </w:p>
    <w:bookmarkEnd w:id="1005"/>
    <w:p>
      <w:pPr>
        <w:spacing w:after="0"/>
        <w:ind w:left="0"/>
        <w:jc w:val="both"/>
      </w:pPr>
      <w:r>
        <w:drawing>
          <wp:inline distT="0" distB="0" distL="0" distR="0">
            <wp:extent cx="8763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4"/>
                    <a:stretch>
                      <a:fillRect/>
                    </a:stretch>
                  </pic:blipFill>
                  <pic:spPr>
                    <a:xfrm>
                      <a:off x="0" y="0"/>
                      <a:ext cx="8763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объем электрической энергии, который i-я энергопроизводящая организация, использующая возобновляемые источники энергии (энергетическую утилизацию отходов), продала единому закупщику электрической энергии на данный час суток в рамках долгосрочного договора купли-продажи электрической энергии, заключенного с единым закупщиком электрической энергии, согласно законодательству о поддержке использования возобновляемых источников энергии, кВт*ч (округляется до целых);</w:t>
      </w:r>
      <w:r>
        <w:br/>
      </w:r>
      <w:r>
        <w:rPr>
          <w:rFonts w:ascii="Times New Roman"/>
          <w:b w:val="false"/>
          <w:i w:val="false"/>
          <w:color w:val="000000"/>
          <w:sz w:val="28"/>
        </w:rPr>
        <w:t>
</w:t>
      </w:r>
    </w:p>
    <w:bookmarkStart w:name="z2738" w:id="1006"/>
    <w:p>
      <w:pPr>
        <w:spacing w:after="0"/>
        <w:ind w:left="0"/>
        <w:jc w:val="both"/>
      </w:pPr>
      <w:r>
        <w:rPr>
          <w:rFonts w:ascii="Times New Roman"/>
          <w:b w:val="false"/>
          <w:i w:val="false"/>
          <w:color w:val="000000"/>
          <w:sz w:val="28"/>
        </w:rPr>
        <w:t xml:space="preserve">
      </w:t>
      </w:r>
    </w:p>
    <w:bookmarkEnd w:id="1006"/>
    <w:p>
      <w:pPr>
        <w:spacing w:after="0"/>
        <w:ind w:left="0"/>
        <w:jc w:val="both"/>
      </w:pPr>
      <w:r>
        <w:drawing>
          <wp:inline distT="0" distB="0" distL="0" distR="0">
            <wp:extent cx="838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5"/>
                    <a:stretch>
                      <a:fillRect/>
                    </a:stretch>
                  </pic:blipFill>
                  <pic:spPr>
                    <a:xfrm>
                      <a:off x="0" y="0"/>
                      <a:ext cx="8382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цена долгосрочного договора купли-продажи электрической энергии i-й энергопроизводящей организации, использующей возобновляемые источники энергии (энергетическую утилизацию отходов), заключенного с расчетно-финансовым центром, согласно законодательству о поддержке использования возобновляемых источников энергии, в тенге/кВт*ч без НДС (округляется до сотых);</w:t>
      </w:r>
      <w:r>
        <w:br/>
      </w:r>
      <w:r>
        <w:rPr>
          <w:rFonts w:ascii="Times New Roman"/>
          <w:b w:val="false"/>
          <w:i w:val="false"/>
          <w:color w:val="000000"/>
          <w:sz w:val="28"/>
        </w:rPr>
        <w:t>
</w:t>
      </w:r>
    </w:p>
    <w:bookmarkStart w:name="z2739" w:id="1007"/>
    <w:p>
      <w:pPr>
        <w:spacing w:after="0"/>
        <w:ind w:left="0"/>
        <w:jc w:val="both"/>
      </w:pPr>
      <w:r>
        <w:rPr>
          <w:rFonts w:ascii="Times New Roman"/>
          <w:b w:val="false"/>
          <w:i w:val="false"/>
          <w:color w:val="000000"/>
          <w:sz w:val="28"/>
        </w:rPr>
        <w:t xml:space="preserve">
      </w:t>
      </w:r>
    </w:p>
    <w:bookmarkEnd w:id="1007"/>
    <w:p>
      <w:pPr>
        <w:spacing w:after="0"/>
        <w:ind w:left="0"/>
        <w:jc w:val="both"/>
      </w:pPr>
      <w:r>
        <w:drawing>
          <wp:inline distT="0" distB="0" distL="0" distR="0">
            <wp:extent cx="838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6"/>
                    <a:stretch>
                      <a:fillRect/>
                    </a:stretch>
                  </pic:blipFill>
                  <pic:spPr>
                    <a:xfrm>
                      <a:off x="0" y="0"/>
                      <a:ext cx="8382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объем электрической энергии, который i-я энергопроизводящая организация, использующая возобновляемые источники энергии (энергетическую утилизацию отходов), продала единому закупщику электрической энергии за расчетный период (календарный месяц), к которому относится данный час суток, согласно фактическому балансу производства-потребления на оптовом рынке электрической энергии, в рамках долгосрочного договора купли-продажи электрической энергии, заключенного с расчетно-финансовым центром, согласно законодательству о поддержке использования возобновляемых источников энергии, кВт*ч (округляется до целых);</w:t>
      </w:r>
      <w:r>
        <w:br/>
      </w:r>
      <w:r>
        <w:rPr>
          <w:rFonts w:ascii="Times New Roman"/>
          <w:b w:val="false"/>
          <w:i w:val="false"/>
          <w:color w:val="000000"/>
          <w:sz w:val="28"/>
        </w:rPr>
        <w:t>
</w:t>
      </w:r>
    </w:p>
    <w:bookmarkStart w:name="z2740" w:id="1008"/>
    <w:p>
      <w:pPr>
        <w:spacing w:after="0"/>
        <w:ind w:left="0"/>
        <w:jc w:val="both"/>
      </w:pPr>
      <w:r>
        <w:rPr>
          <w:rFonts w:ascii="Times New Roman"/>
          <w:b w:val="false"/>
          <w:i w:val="false"/>
          <w:color w:val="000000"/>
          <w:sz w:val="28"/>
        </w:rPr>
        <w:t xml:space="preserve">
      </w:t>
      </w:r>
    </w:p>
    <w:bookmarkEnd w:id="1008"/>
    <w:p>
      <w:pPr>
        <w:spacing w:after="0"/>
        <w:ind w:left="0"/>
        <w:jc w:val="both"/>
      </w:pPr>
      <w:r>
        <w:drawing>
          <wp:inline distT="0" distB="0" distL="0" distR="0">
            <wp:extent cx="469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7"/>
                    <a:stretch>
                      <a:fillRect/>
                    </a:stretch>
                  </pic:blipFill>
                  <pic:spPr>
                    <a:xfrm>
                      <a:off x="0" y="0"/>
                      <a:ext cx="4699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фактические затраты единого закупщика электрической энергии на услуги по организации балансирования производства-потребления электрической энергии за соответствующий расчетный период (календарный месяц), в тенге без НДС (округляется до сотых), определяемые по следующей формуле:</w:t>
      </w:r>
      <w:r>
        <w:br/>
      </w:r>
      <w:r>
        <w:rPr>
          <w:rFonts w:ascii="Times New Roman"/>
          <w:b w:val="false"/>
          <w:i w:val="false"/>
          <w:color w:val="000000"/>
          <w:sz w:val="28"/>
        </w:rPr>
        <w:t>
</w:t>
      </w:r>
    </w:p>
    <w:bookmarkStart w:name="z2741" w:id="1009"/>
    <w:p>
      <w:pPr>
        <w:spacing w:after="0"/>
        <w:ind w:left="0"/>
        <w:jc w:val="both"/>
      </w:pPr>
      <w:r>
        <w:rPr>
          <w:rFonts w:ascii="Times New Roman"/>
          <w:b w:val="false"/>
          <w:i w:val="false"/>
          <w:color w:val="000000"/>
          <w:sz w:val="28"/>
        </w:rPr>
        <w:t xml:space="preserve">
      </w:t>
      </w:r>
    </w:p>
    <w:bookmarkEnd w:id="1009"/>
    <w:p>
      <w:pPr>
        <w:spacing w:after="0"/>
        <w:ind w:left="0"/>
        <w:jc w:val="both"/>
      </w:pPr>
      <w:r>
        <w:drawing>
          <wp:inline distT="0" distB="0" distL="0" distR="0">
            <wp:extent cx="38608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8"/>
                    <a:stretch>
                      <a:fillRect/>
                    </a:stretch>
                  </pic:blipFill>
                  <pic:spPr>
                    <a:xfrm>
                      <a:off x="0" y="0"/>
                      <a:ext cx="3860800" cy="57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742" w:id="1010"/>
    <w:p>
      <w:pPr>
        <w:spacing w:after="0"/>
        <w:ind w:left="0"/>
        <w:jc w:val="both"/>
      </w:pPr>
      <w:r>
        <w:rPr>
          <w:rFonts w:ascii="Times New Roman"/>
          <w:b w:val="false"/>
          <w:i w:val="false"/>
          <w:color w:val="000000"/>
          <w:sz w:val="28"/>
        </w:rPr>
        <w:t xml:space="preserve">
      </w:t>
      </w:r>
    </w:p>
    <w:bookmarkEnd w:id="1010"/>
    <w:p>
      <w:pPr>
        <w:spacing w:after="0"/>
        <w:ind w:left="0"/>
        <w:jc w:val="both"/>
      </w:pPr>
      <w:r>
        <w:drawing>
          <wp:inline distT="0" distB="0" distL="0" distR="0">
            <wp:extent cx="508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9"/>
                    <a:stretch>
                      <a:fillRect/>
                    </a:stretch>
                  </pic:blipFill>
                  <pic:spPr>
                    <a:xfrm>
                      <a:off x="0" y="0"/>
                      <a:ext cx="5080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тариф системного оператора на услуги по организации балансирования производства-потребления электрической энергии за соответствующий расчетный период (календарный месяц), в тенге/кВт*ч без НДС;</w:t>
      </w:r>
      <w:r>
        <w:br/>
      </w:r>
      <w:r>
        <w:rPr>
          <w:rFonts w:ascii="Times New Roman"/>
          <w:b w:val="false"/>
          <w:i w:val="false"/>
          <w:color w:val="000000"/>
          <w:sz w:val="28"/>
        </w:rPr>
        <w:t>
</w:t>
      </w:r>
    </w:p>
    <w:bookmarkStart w:name="z2743" w:id="1011"/>
    <w:p>
      <w:pPr>
        <w:spacing w:after="0"/>
        <w:ind w:left="0"/>
        <w:jc w:val="both"/>
      </w:pPr>
      <w:r>
        <w:rPr>
          <w:rFonts w:ascii="Times New Roman"/>
          <w:b w:val="false"/>
          <w:i w:val="false"/>
          <w:color w:val="000000"/>
          <w:sz w:val="28"/>
        </w:rPr>
        <w:t xml:space="preserve">
      </w:t>
      </w:r>
    </w:p>
    <w:bookmarkEnd w:id="1011"/>
    <w:p>
      <w:pPr>
        <w:spacing w:after="0"/>
        <w:ind w:left="0"/>
        <w:jc w:val="both"/>
      </w:pPr>
      <w:r>
        <w:drawing>
          <wp:inline distT="0" distB="0" distL="0" distR="0">
            <wp:extent cx="9017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0"/>
                    <a:stretch>
                      <a:fillRect/>
                    </a:stretch>
                  </pic:blipFill>
                  <pic:spPr>
                    <a:xfrm>
                      <a:off x="0" y="0"/>
                      <a:ext cx="9017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фактический объем электрической энергии, отпуска в сеть энергопроизводящих организаций, использующих возобновляемые источники энергии (энергетическую утилизацию отходов) и имеющих заключенный с единым закупщиком электрической энергии и расчетно-финансовым центром долгосрочный договор купли-продажи электрической энергии, согласно законодательству о поддержке использования возобновляемых источников энергии, за соответствующий расчетный период (календарный месяц) в кВт*ч (округляется до целых);</w:t>
      </w:r>
      <w:r>
        <w:br/>
      </w:r>
      <w:r>
        <w:rPr>
          <w:rFonts w:ascii="Times New Roman"/>
          <w:b w:val="false"/>
          <w:i w:val="false"/>
          <w:color w:val="000000"/>
          <w:sz w:val="28"/>
        </w:rPr>
        <w:t>
</w:t>
      </w:r>
    </w:p>
    <w:bookmarkStart w:name="z2744" w:id="1012"/>
    <w:p>
      <w:pPr>
        <w:spacing w:after="0"/>
        <w:ind w:left="0"/>
        <w:jc w:val="both"/>
      </w:pPr>
      <w:r>
        <w:rPr>
          <w:rFonts w:ascii="Times New Roman"/>
          <w:b w:val="false"/>
          <w:i w:val="false"/>
          <w:color w:val="000000"/>
          <w:sz w:val="28"/>
        </w:rPr>
        <w:t xml:space="preserve">
      </w:t>
      </w:r>
    </w:p>
    <w:bookmarkEnd w:id="1012"/>
    <w:p>
      <w:pPr>
        <w:spacing w:after="0"/>
        <w:ind w:left="0"/>
        <w:jc w:val="both"/>
      </w:pPr>
      <w:r>
        <w:drawing>
          <wp:inline distT="0" distB="0" distL="0" distR="0">
            <wp:extent cx="431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1"/>
                    <a:stretch>
                      <a:fillRect/>
                    </a:stretch>
                  </pic:blipFill>
                  <pic:spPr>
                    <a:xfrm>
                      <a:off x="0" y="0"/>
                      <a:ext cx="4318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фактические затраты единого закупщика электрической энергии, понесенные на балансирующем рынке электрической энергии (за вычетом доходов), за соответствующий расчетный период (календарный месяц), в тенге, без НДС;</w:t>
      </w:r>
      <w:r>
        <w:br/>
      </w:r>
      <w:r>
        <w:rPr>
          <w:rFonts w:ascii="Times New Roman"/>
          <w:b w:val="false"/>
          <w:i w:val="false"/>
          <w:color w:val="000000"/>
          <w:sz w:val="28"/>
        </w:rPr>
        <w:t>
</w:t>
      </w:r>
    </w:p>
    <w:bookmarkStart w:name="z2745" w:id="1013"/>
    <w:p>
      <w:pPr>
        <w:spacing w:after="0"/>
        <w:ind w:left="0"/>
        <w:jc w:val="both"/>
      </w:pPr>
      <w:r>
        <w:rPr>
          <w:rFonts w:ascii="Times New Roman"/>
          <w:b w:val="false"/>
          <w:i w:val="false"/>
          <w:color w:val="000000"/>
          <w:sz w:val="28"/>
        </w:rPr>
        <w:t xml:space="preserve">
      </w:t>
      </w:r>
    </w:p>
    <w:bookmarkEnd w:id="1013"/>
    <w:p>
      <w:pPr>
        <w:spacing w:after="0"/>
        <w:ind w:left="0"/>
        <w:jc w:val="both"/>
      </w:pPr>
      <w:r>
        <w:drawing>
          <wp:inline distT="0" distB="0" distL="0" distR="0">
            <wp:extent cx="5461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2"/>
                    <a:stretch>
                      <a:fillRect/>
                    </a:stretch>
                  </pic:blipFill>
                  <pic:spPr>
                    <a:xfrm>
                      <a:off x="0" y="0"/>
                      <a:ext cx="5461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фактические затраты единого закупщика электрической энергии, связанные с осуществлением его деятельности, за соответствующий расчетный период (календарный месяц), определяемые согласно Правил определения тарифа на поддержку;</w:t>
      </w:r>
      <w:r>
        <w:br/>
      </w:r>
      <w:r>
        <w:rPr>
          <w:rFonts w:ascii="Times New Roman"/>
          <w:b w:val="false"/>
          <w:i w:val="false"/>
          <w:color w:val="000000"/>
          <w:sz w:val="28"/>
        </w:rPr>
        <w:t>
</w:t>
      </w:r>
    </w:p>
    <w:bookmarkStart w:name="z2746" w:id="1014"/>
    <w:p>
      <w:pPr>
        <w:spacing w:after="0"/>
        <w:ind w:left="0"/>
        <w:jc w:val="both"/>
      </w:pPr>
      <w:r>
        <w:rPr>
          <w:rFonts w:ascii="Times New Roman"/>
          <w:b w:val="false"/>
          <w:i w:val="false"/>
          <w:color w:val="000000"/>
          <w:sz w:val="28"/>
        </w:rPr>
        <w:t xml:space="preserve">
      </w:t>
      </w:r>
    </w:p>
    <w:bookmarkEnd w:id="1014"/>
    <w:p>
      <w:pPr>
        <w:spacing w:after="0"/>
        <w:ind w:left="0"/>
        <w:jc w:val="both"/>
      </w:pPr>
      <w:r>
        <w:drawing>
          <wp:inline distT="0" distB="0" distL="0" distR="0">
            <wp:extent cx="8128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3"/>
                    <a:stretch>
                      <a:fillRect/>
                    </a:stretch>
                  </pic:blipFill>
                  <pic:spPr>
                    <a:xfrm>
                      <a:off x="0" y="0"/>
                      <a:ext cx="8128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фактические затраты единого закупщика электрической энергии на формирование резервного фонда за соответствующий расчетный период (календарный месяц), определяемые в соответствии с Правилами формирования и использования резервного фонда, утвержденными </w:t>
      </w:r>
      <w:r>
        <w:rPr>
          <w:rFonts w:ascii="Times New Roman"/>
          <w:b w:val="false"/>
          <w:i w:val="false"/>
          <w:color w:val="000000"/>
          <w:sz w:val="28"/>
        </w:rPr>
        <w:t>приказом</w:t>
      </w:r>
      <w:r>
        <w:rPr>
          <w:rFonts w:ascii="Times New Roman"/>
          <w:b w:val="false"/>
          <w:i w:val="false"/>
          <w:color w:val="000000"/>
          <w:sz w:val="28"/>
        </w:rPr>
        <w:t xml:space="preserve"> и.о. Министра энергетики Республики Казахстан от 29 июля 2016 года № 361 (зарегистрирован в Реестре государственной регистрации нормативных правовых актов под № 14210), в тенге без НДС;</w:t>
      </w:r>
      <w:r>
        <w:br/>
      </w:r>
      <w:r>
        <w:rPr>
          <w:rFonts w:ascii="Times New Roman"/>
          <w:b w:val="false"/>
          <w:i w:val="false"/>
          <w:color w:val="000000"/>
          <w:sz w:val="28"/>
        </w:rPr>
        <w:t>
</w:t>
      </w:r>
    </w:p>
    <w:bookmarkStart w:name="z2747" w:id="1015"/>
    <w:p>
      <w:pPr>
        <w:spacing w:after="0"/>
        <w:ind w:left="0"/>
        <w:jc w:val="both"/>
      </w:pPr>
      <w:r>
        <w:rPr>
          <w:rFonts w:ascii="Times New Roman"/>
          <w:b w:val="false"/>
          <w:i w:val="false"/>
          <w:color w:val="000000"/>
          <w:sz w:val="28"/>
        </w:rPr>
        <w:t xml:space="preserve">
      </w:t>
      </w:r>
    </w:p>
    <w:bookmarkEnd w:id="1015"/>
    <w:p>
      <w:pPr>
        <w:spacing w:after="0"/>
        <w:ind w:left="0"/>
        <w:jc w:val="both"/>
      </w:pPr>
      <w:r>
        <w:drawing>
          <wp:inline distT="0" distB="0" distL="0" distR="0">
            <wp:extent cx="4572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4"/>
                    <a:stretch>
                      <a:fillRect/>
                    </a:stretch>
                  </pic:blipFill>
                  <pic:spPr>
                    <a:xfrm>
                      <a:off x="0" y="0"/>
                      <a:ext cx="4572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безразмерный коэффициент, отражающий количество часов в соответствующем расчетном периоде (календарном месяце</w:t>
      </w:r>
      <w:r>
        <w:br/>
      </w:r>
      <w:r>
        <w:rPr>
          <w:rFonts w:ascii="Times New Roman"/>
          <w:b w:val="false"/>
          <w:i w:val="false"/>
          <w:color w:val="000000"/>
          <w:sz w:val="28"/>
        </w:rPr>
        <w:t>
</w:t>
      </w:r>
    </w:p>
    <w:bookmarkStart w:name="z2748" w:id="1016"/>
    <w:p>
      <w:pPr>
        <w:spacing w:after="0"/>
        <w:ind w:left="0"/>
        <w:jc w:val="both"/>
      </w:pPr>
      <w:r>
        <w:rPr>
          <w:rFonts w:ascii="Times New Roman"/>
          <w:b w:val="false"/>
          <w:i w:val="false"/>
          <w:color w:val="000000"/>
          <w:sz w:val="28"/>
        </w:rPr>
        <w:t xml:space="preserve">
      </w:t>
      </w:r>
    </w:p>
    <w:bookmarkEnd w:id="1016"/>
    <w:p>
      <w:pPr>
        <w:spacing w:after="0"/>
        <w:ind w:left="0"/>
        <w:jc w:val="both"/>
      </w:pPr>
      <w:r>
        <w:drawing>
          <wp:inline distT="0" distB="0" distL="0" distR="0">
            <wp:extent cx="5207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5"/>
                    <a:stretch>
                      <a:fillRect/>
                    </a:stretch>
                  </pic:blipFill>
                  <pic:spPr>
                    <a:xfrm>
                      <a:off x="0" y="0"/>
                      <a:ext cx="5207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фактическое значение зеленого тарифа на данный час суток, в тенге/кВт*ч (округляется до сотых), без НДС, определяемый в соответствии с Правилами определения тарифа на поддержку;</w:t>
      </w:r>
      <w:r>
        <w:br/>
      </w:r>
      <w:r>
        <w:rPr>
          <w:rFonts w:ascii="Times New Roman"/>
          <w:b w:val="false"/>
          <w:i w:val="false"/>
          <w:color w:val="000000"/>
          <w:sz w:val="28"/>
        </w:rPr>
        <w:t>
</w:t>
      </w:r>
    </w:p>
    <w:bookmarkStart w:name="z2749" w:id="1017"/>
    <w:p>
      <w:pPr>
        <w:spacing w:after="0"/>
        <w:ind w:left="0"/>
        <w:jc w:val="both"/>
      </w:pPr>
      <w:r>
        <w:rPr>
          <w:rFonts w:ascii="Times New Roman"/>
          <w:b w:val="false"/>
          <w:i w:val="false"/>
          <w:color w:val="000000"/>
          <w:sz w:val="28"/>
        </w:rPr>
        <w:t xml:space="preserve">
      </w:t>
      </w:r>
    </w:p>
    <w:bookmarkEnd w:id="1017"/>
    <w:p>
      <w:pPr>
        <w:spacing w:after="0"/>
        <w:ind w:left="0"/>
        <w:jc w:val="both"/>
      </w:pPr>
      <w:r>
        <w:drawing>
          <wp:inline distT="0" distB="0" distL="0" distR="0">
            <wp:extent cx="7239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6"/>
                    <a:stretch>
                      <a:fillRect/>
                    </a:stretch>
                  </pic:blipFill>
                  <pic:spPr>
                    <a:xfrm>
                      <a:off x="0" y="0"/>
                      <a:ext cx="7239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объем электрической энергии, купленный на данный час суток у единого закупщика электрической энергии i-м потребителем зеленой энергии, в кВт*ч (округляется до целых);</w:t>
      </w:r>
      <w:r>
        <w:br/>
      </w:r>
      <w:r>
        <w:rPr>
          <w:rFonts w:ascii="Times New Roman"/>
          <w:b w:val="false"/>
          <w:i w:val="false"/>
          <w:color w:val="000000"/>
          <w:sz w:val="28"/>
        </w:rPr>
        <w:t>
</w:t>
      </w:r>
    </w:p>
    <w:bookmarkStart w:name="z2750" w:id="1018"/>
    <w:p>
      <w:pPr>
        <w:spacing w:after="0"/>
        <w:ind w:left="0"/>
        <w:jc w:val="both"/>
      </w:pPr>
      <w:r>
        <w:rPr>
          <w:rFonts w:ascii="Times New Roman"/>
          <w:b w:val="false"/>
          <w:i w:val="false"/>
          <w:color w:val="000000"/>
          <w:sz w:val="28"/>
        </w:rPr>
        <w:t xml:space="preserve">
      </w:t>
      </w:r>
    </w:p>
    <w:bookmarkEnd w:id="1018"/>
    <w:p>
      <w:pPr>
        <w:spacing w:after="0"/>
        <w:ind w:left="0"/>
        <w:jc w:val="both"/>
      </w:pPr>
      <w:r>
        <w:drawing>
          <wp:inline distT="0" distB="0" distL="0" distR="0">
            <wp:extent cx="17653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7"/>
                    <a:stretch>
                      <a:fillRect/>
                    </a:stretch>
                  </pic:blipFill>
                  <pic:spPr>
                    <a:xfrm>
                      <a:off x="0" y="0"/>
                      <a:ext cx="1765300" cy="39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751" w:id="1019"/>
    <w:p>
      <w:pPr>
        <w:spacing w:after="0"/>
        <w:ind w:left="0"/>
        <w:jc w:val="both"/>
      </w:pPr>
      <w:r>
        <w:rPr>
          <w:rFonts w:ascii="Times New Roman"/>
          <w:b w:val="false"/>
          <w:i w:val="false"/>
          <w:color w:val="000000"/>
          <w:sz w:val="28"/>
        </w:rPr>
        <w:t>
      сумма по i;</w:t>
      </w:r>
    </w:p>
    <w:bookmarkEnd w:id="1019"/>
    <w:bookmarkStart w:name="z2752" w:id="1020"/>
    <w:p>
      <w:pPr>
        <w:spacing w:after="0"/>
        <w:ind w:left="0"/>
        <w:jc w:val="both"/>
      </w:pPr>
      <w:r>
        <w:rPr>
          <w:rFonts w:ascii="Times New Roman"/>
          <w:b w:val="false"/>
          <w:i w:val="false"/>
          <w:color w:val="000000"/>
          <w:sz w:val="28"/>
        </w:rPr>
        <w:t>
      i – порядковый номер, изменяющийся от 1 до p, w и ө соответственно;</w:t>
      </w:r>
    </w:p>
    <w:bookmarkEnd w:id="1020"/>
    <w:bookmarkStart w:name="z2753" w:id="1021"/>
    <w:p>
      <w:pPr>
        <w:spacing w:after="0"/>
        <w:ind w:left="0"/>
        <w:jc w:val="both"/>
      </w:pPr>
      <w:r>
        <w:rPr>
          <w:rFonts w:ascii="Times New Roman"/>
          <w:b w:val="false"/>
          <w:i w:val="false"/>
          <w:color w:val="000000"/>
          <w:sz w:val="28"/>
        </w:rPr>
        <w:t>
      p – количество энергопроизводящих организаций, использующих возобновляемые источники энергии (энергетическую утилизацию отходов) и имеющих заключенный с единым закупщиком электрической энергии долгосрочный договор купли-продажи электрической энергии, согласно законодательству о поддержке использования возобновляемых источников энергии, продавших электрическую энергию единому закупщику электрической энергии на данный час суток;</w:t>
      </w:r>
    </w:p>
    <w:bookmarkEnd w:id="1021"/>
    <w:bookmarkStart w:name="z2754" w:id="1022"/>
    <w:p>
      <w:pPr>
        <w:spacing w:after="0"/>
        <w:ind w:left="0"/>
        <w:jc w:val="both"/>
      </w:pPr>
      <w:r>
        <w:rPr>
          <w:rFonts w:ascii="Times New Roman"/>
          <w:b w:val="false"/>
          <w:i w:val="false"/>
          <w:color w:val="000000"/>
          <w:sz w:val="28"/>
        </w:rPr>
        <w:t>
      w – количество энергопроизводящих организаций, использующих возобновляемые источники энергии (энергетическую утилизацию отходов) и имеющих заключенный с расчетно-финансовым центром долгосрочный договор купли-продажи электрической энергии, согласно законодательству о поддержке использования возобновляемых источников энергии, продавших электрическую энергию единому закупщику электрической энергии за расчетный период (календарный месяц), к которому относится данный час суток;</w:t>
      </w:r>
    </w:p>
    <w:bookmarkEnd w:id="1022"/>
    <w:bookmarkStart w:name="z2755" w:id="1023"/>
    <w:p>
      <w:pPr>
        <w:spacing w:after="0"/>
        <w:ind w:left="0"/>
        <w:jc w:val="both"/>
      </w:pPr>
      <w:r>
        <w:rPr>
          <w:rFonts w:ascii="Times New Roman"/>
          <w:b w:val="false"/>
          <w:i w:val="false"/>
          <w:color w:val="000000"/>
          <w:sz w:val="28"/>
        </w:rPr>
        <w:t>
      ө – количество потребителей зеленой энергии, согласно законодательству об электроэнергетике, купивших электрическую энергию у единого закупщика электрической энергии за расчетный период (календарный месяц), к которому относится данный час суток.</w:t>
      </w:r>
    </w:p>
    <w:bookmarkEnd w:id="1023"/>
    <w:bookmarkStart w:name="z2756" w:id="1024"/>
    <w:p>
      <w:pPr>
        <w:spacing w:after="0"/>
        <w:ind w:left="0"/>
        <w:jc w:val="both"/>
      </w:pPr>
      <w:r>
        <w:rPr>
          <w:rFonts w:ascii="Times New Roman"/>
          <w:b w:val="false"/>
          <w:i w:val="false"/>
          <w:color w:val="000000"/>
          <w:sz w:val="28"/>
        </w:rPr>
        <w:t>
      3. Сумма доходов единого закупщика электрической энергии от продажи электрической энергии на данный час суток (</w:t>
      </w:r>
    </w:p>
    <w:bookmarkEnd w:id="1024"/>
    <w:p>
      <w:pPr>
        <w:spacing w:after="0"/>
        <w:ind w:left="0"/>
        <w:jc w:val="both"/>
      </w:pPr>
      <w:r>
        <w:drawing>
          <wp:inline distT="0" distB="0" distL="0" distR="0">
            <wp:extent cx="3937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8"/>
                    <a:stretch>
                      <a:fillRect/>
                    </a:stretch>
                  </pic:blipFill>
                  <pic:spPr>
                    <a:xfrm>
                      <a:off x="0" y="0"/>
                      <a:ext cx="3937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определяется по следующей формуле:</w:t>
      </w:r>
      <w:r>
        <w:br/>
      </w:r>
      <w:r>
        <w:rPr>
          <w:rFonts w:ascii="Times New Roman"/>
          <w:b w:val="false"/>
          <w:i w:val="false"/>
          <w:color w:val="000000"/>
          <w:sz w:val="28"/>
        </w:rPr>
        <w:t>
</w:t>
      </w:r>
    </w:p>
    <w:bookmarkStart w:name="z2757" w:id="1025"/>
    <w:p>
      <w:pPr>
        <w:spacing w:after="0"/>
        <w:ind w:left="0"/>
        <w:jc w:val="both"/>
      </w:pPr>
      <w:r>
        <w:rPr>
          <w:rFonts w:ascii="Times New Roman"/>
          <w:b w:val="false"/>
          <w:i w:val="false"/>
          <w:color w:val="000000"/>
          <w:sz w:val="28"/>
        </w:rPr>
        <w:t xml:space="preserve">
      </w:t>
      </w:r>
    </w:p>
    <w:bookmarkEnd w:id="1025"/>
    <w:p>
      <w:pPr>
        <w:spacing w:after="0"/>
        <w:ind w:left="0"/>
        <w:jc w:val="both"/>
      </w:pPr>
      <w:r>
        <w:drawing>
          <wp:inline distT="0" distB="0" distL="0" distR="0">
            <wp:extent cx="7810500" cy="226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9"/>
                    <a:stretch>
                      <a:fillRect/>
                    </a:stretch>
                  </pic:blipFill>
                  <pic:spPr>
                    <a:xfrm>
                      <a:off x="0" y="0"/>
                      <a:ext cx="7810500" cy="2260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758" w:id="1026"/>
    <w:p>
      <w:pPr>
        <w:spacing w:after="0"/>
        <w:ind w:left="0"/>
        <w:jc w:val="both"/>
      </w:pPr>
      <w:r>
        <w:rPr>
          <w:rFonts w:ascii="Times New Roman"/>
          <w:b w:val="false"/>
          <w:i w:val="false"/>
          <w:color w:val="000000"/>
          <w:sz w:val="28"/>
        </w:rPr>
        <w:t xml:space="preserve">
      </w:t>
      </w:r>
    </w:p>
    <w:bookmarkEnd w:id="1026"/>
    <w:p>
      <w:pPr>
        <w:spacing w:after="0"/>
        <w:ind w:left="0"/>
        <w:jc w:val="both"/>
      </w:pPr>
      <w:r>
        <w:drawing>
          <wp:inline distT="0" distB="0" distL="0" distR="0">
            <wp:extent cx="3937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0"/>
                    <a:stretch>
                      <a:fillRect/>
                    </a:stretch>
                  </pic:blipFill>
                  <pic:spPr>
                    <a:xfrm>
                      <a:off x="0" y="0"/>
                      <a:ext cx="3937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сумма доходов единого закупщика электрической энергии от продажи электрической энергии на данный час суток, в тенге, без НДС;</w:t>
      </w:r>
      <w:r>
        <w:br/>
      </w:r>
      <w:r>
        <w:rPr>
          <w:rFonts w:ascii="Times New Roman"/>
          <w:b w:val="false"/>
          <w:i w:val="false"/>
          <w:color w:val="000000"/>
          <w:sz w:val="28"/>
        </w:rPr>
        <w:t>
</w:t>
      </w:r>
    </w:p>
    <w:bookmarkStart w:name="z2759" w:id="1027"/>
    <w:p>
      <w:pPr>
        <w:spacing w:after="0"/>
        <w:ind w:left="0"/>
        <w:jc w:val="both"/>
      </w:pPr>
      <w:r>
        <w:rPr>
          <w:rFonts w:ascii="Times New Roman"/>
          <w:b w:val="false"/>
          <w:i w:val="false"/>
          <w:color w:val="000000"/>
          <w:sz w:val="28"/>
        </w:rPr>
        <w:t xml:space="preserve">
      </w:t>
      </w:r>
    </w:p>
    <w:bookmarkEnd w:id="1027"/>
    <w:p>
      <w:pPr>
        <w:spacing w:after="0"/>
        <w:ind w:left="0"/>
        <w:jc w:val="both"/>
      </w:pPr>
      <w:r>
        <w:drawing>
          <wp:inline distT="0" distB="0" distL="0" distR="0">
            <wp:extent cx="609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1"/>
                    <a:stretch>
                      <a:fillRect/>
                    </a:stretch>
                  </pic:blipFill>
                  <pic:spPr>
                    <a:xfrm>
                      <a:off x="0" y="0"/>
                      <a:ext cx="6096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фактическое значение тарифа на поддержку возобновляемых источников энергии на данный час суток, в тенге/кВт*ч (округляется до 4 знаков после запятой), без НДС, определяемый в соответствии с Правилами определения тарифа на поддержку;</w:t>
      </w:r>
      <w:r>
        <w:br/>
      </w:r>
      <w:r>
        <w:rPr>
          <w:rFonts w:ascii="Times New Roman"/>
          <w:b w:val="false"/>
          <w:i w:val="false"/>
          <w:color w:val="000000"/>
          <w:sz w:val="28"/>
        </w:rPr>
        <w:t>
</w:t>
      </w:r>
    </w:p>
    <w:bookmarkStart w:name="z2760" w:id="1028"/>
    <w:p>
      <w:pPr>
        <w:spacing w:after="0"/>
        <w:ind w:left="0"/>
        <w:jc w:val="both"/>
      </w:pPr>
      <w:r>
        <w:rPr>
          <w:rFonts w:ascii="Times New Roman"/>
          <w:b w:val="false"/>
          <w:i w:val="false"/>
          <w:color w:val="000000"/>
          <w:sz w:val="28"/>
        </w:rPr>
        <w:t xml:space="preserve">
      </w:t>
      </w:r>
    </w:p>
    <w:bookmarkEnd w:id="1028"/>
    <w:p>
      <w:pPr>
        <w:spacing w:after="0"/>
        <w:ind w:left="0"/>
        <w:jc w:val="both"/>
      </w:pPr>
      <w:r>
        <w:drawing>
          <wp:inline distT="0" distB="0" distL="0" distR="0">
            <wp:extent cx="5842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2"/>
                    <a:stretch>
                      <a:fillRect/>
                    </a:stretch>
                  </pic:blipFill>
                  <pic:spPr>
                    <a:xfrm>
                      <a:off x="0" y="0"/>
                      <a:ext cx="584200" cy="419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объем электрической энергии, купленный на данный час суток у единого закупщика электрической энергии i-м условным потребителем, равный значению его минимально допустимого часового объема покупки электрической энергии для данного часа суток, включенному в соответствующий суточный график производства-потребления электрической энергии, утвержденный системным оператором (с учетом корректировок), в кВт*ч (округляется до целых);</w:t>
      </w:r>
      <w:r>
        <w:br/>
      </w:r>
      <w:r>
        <w:rPr>
          <w:rFonts w:ascii="Times New Roman"/>
          <w:b w:val="false"/>
          <w:i w:val="false"/>
          <w:color w:val="000000"/>
          <w:sz w:val="28"/>
        </w:rPr>
        <w:t>
</w:t>
      </w:r>
    </w:p>
    <w:bookmarkStart w:name="z2761" w:id="1029"/>
    <w:p>
      <w:pPr>
        <w:spacing w:after="0"/>
        <w:ind w:left="0"/>
        <w:jc w:val="both"/>
      </w:pPr>
      <w:r>
        <w:rPr>
          <w:rFonts w:ascii="Times New Roman"/>
          <w:b w:val="false"/>
          <w:i w:val="false"/>
          <w:color w:val="000000"/>
          <w:sz w:val="28"/>
        </w:rPr>
        <w:t xml:space="preserve">
      </w:t>
      </w:r>
    </w:p>
    <w:bookmarkEnd w:id="1029"/>
    <w:p>
      <w:pPr>
        <w:spacing w:after="0"/>
        <w:ind w:left="0"/>
        <w:jc w:val="both"/>
      </w:pPr>
      <w:r>
        <w:drawing>
          <wp:inline distT="0" distB="0" distL="0" distR="0">
            <wp:extent cx="6858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3"/>
                    <a:stretch>
                      <a:fillRect/>
                    </a:stretch>
                  </pic:blipFill>
                  <pic:spPr>
                    <a:xfrm>
                      <a:off x="0" y="0"/>
                      <a:ext cx="685800" cy="419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объем электрической энергии, купленный на данный час суток у единого закупщика электрической энергии i-м администратором гибридной группы, равный значению его минимально допустимого часового объема покупки электрической энергии для данного часа суток, включенному в соответствующий суточный график производства-потребления электрической энергии, утвержденный системным оператором (с учетом корректировок), в кВт*ч (округляется до целых);</w:t>
      </w:r>
      <w:r>
        <w:br/>
      </w:r>
      <w:r>
        <w:rPr>
          <w:rFonts w:ascii="Times New Roman"/>
          <w:b w:val="false"/>
          <w:i w:val="false"/>
          <w:color w:val="000000"/>
          <w:sz w:val="28"/>
        </w:rPr>
        <w:t>
</w:t>
      </w:r>
    </w:p>
    <w:bookmarkStart w:name="z2762" w:id="1030"/>
    <w:p>
      <w:pPr>
        <w:spacing w:after="0"/>
        <w:ind w:left="0"/>
        <w:jc w:val="both"/>
      </w:pPr>
      <w:r>
        <w:rPr>
          <w:rFonts w:ascii="Times New Roman"/>
          <w:b w:val="false"/>
          <w:i w:val="false"/>
          <w:color w:val="000000"/>
          <w:sz w:val="28"/>
        </w:rPr>
        <w:t xml:space="preserve">
      </w:t>
      </w:r>
    </w:p>
    <w:bookmarkEnd w:id="1030"/>
    <w:p>
      <w:pPr>
        <w:spacing w:after="0"/>
        <w:ind w:left="0"/>
        <w:jc w:val="both"/>
      </w:pPr>
      <w:r>
        <w:drawing>
          <wp:inline distT="0" distB="0" distL="0" distR="0">
            <wp:extent cx="7366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4"/>
                    <a:stretch>
                      <a:fillRect/>
                    </a:stretch>
                  </pic:blipFill>
                  <pic:spPr>
                    <a:xfrm>
                      <a:off x="0" y="0"/>
                      <a:ext cx="7366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майнинговая цена на данный час суток i-го субъекта оптового рынка электрической энергии, осуществляющего деятельность по цифровому майнингу, в тенге/кВт*ч (округляется до сотых), без НДС;</w:t>
      </w:r>
      <w:r>
        <w:br/>
      </w:r>
      <w:r>
        <w:rPr>
          <w:rFonts w:ascii="Times New Roman"/>
          <w:b w:val="false"/>
          <w:i w:val="false"/>
          <w:color w:val="000000"/>
          <w:sz w:val="28"/>
        </w:rPr>
        <w:t>
</w:t>
      </w:r>
    </w:p>
    <w:bookmarkStart w:name="z2763" w:id="1031"/>
    <w:p>
      <w:pPr>
        <w:spacing w:after="0"/>
        <w:ind w:left="0"/>
        <w:jc w:val="both"/>
      </w:pPr>
      <w:r>
        <w:rPr>
          <w:rFonts w:ascii="Times New Roman"/>
          <w:b w:val="false"/>
          <w:i w:val="false"/>
          <w:color w:val="000000"/>
          <w:sz w:val="28"/>
        </w:rPr>
        <w:t xml:space="preserve">
      </w:t>
      </w:r>
    </w:p>
    <w:bookmarkEnd w:id="1031"/>
    <w:p>
      <w:pPr>
        <w:spacing w:after="0"/>
        <w:ind w:left="0"/>
        <w:jc w:val="both"/>
      </w:pPr>
      <w:r>
        <w:drawing>
          <wp:inline distT="0" distB="0" distL="0" distR="0">
            <wp:extent cx="812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5"/>
                    <a:stretch>
                      <a:fillRect/>
                    </a:stretch>
                  </pic:blipFill>
                  <pic:spPr>
                    <a:xfrm>
                      <a:off x="0" y="0"/>
                      <a:ext cx="8128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объем электрической энергии, купленный на данный час суток у единого закупщика электрической энергии i-м субъектом оптового рынка электрической энергии, осуществляющим деятельность по цифровому майнингу, в кВт*ч (округляется до целых);</w:t>
      </w:r>
      <w:r>
        <w:br/>
      </w:r>
      <w:r>
        <w:rPr>
          <w:rFonts w:ascii="Times New Roman"/>
          <w:b w:val="false"/>
          <w:i w:val="false"/>
          <w:color w:val="000000"/>
          <w:sz w:val="28"/>
        </w:rPr>
        <w:t>
</w:t>
      </w:r>
    </w:p>
    <w:bookmarkStart w:name="z2764" w:id="1032"/>
    <w:p>
      <w:pPr>
        <w:spacing w:after="0"/>
        <w:ind w:left="0"/>
        <w:jc w:val="both"/>
      </w:pPr>
      <w:r>
        <w:rPr>
          <w:rFonts w:ascii="Times New Roman"/>
          <w:b w:val="false"/>
          <w:i w:val="false"/>
          <w:color w:val="000000"/>
          <w:sz w:val="28"/>
        </w:rPr>
        <w:t xml:space="preserve">
      </w:t>
      </w:r>
    </w:p>
    <w:bookmarkEnd w:id="1032"/>
    <w:p>
      <w:pPr>
        <w:spacing w:after="0"/>
        <w:ind w:left="0"/>
        <w:jc w:val="both"/>
      </w:pPr>
      <w:r>
        <w:drawing>
          <wp:inline distT="0" distB="0" distL="0" distR="0">
            <wp:extent cx="7874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6"/>
                    <a:stretch>
                      <a:fillRect/>
                    </a:stretch>
                  </pic:blipFill>
                  <pic:spPr>
                    <a:xfrm>
                      <a:off x="0" y="0"/>
                      <a:ext cx="7874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цена на покупку электрической энергии, указанная на данный час суток в списке получателей адресной поддержки для i-го субъекта оптового рынка электрической энергии, включенного в список получателей адресной поддержки, в тенге/кВт*ч (округляется до сотых), без НДС;</w:t>
      </w:r>
      <w:r>
        <w:br/>
      </w:r>
      <w:r>
        <w:rPr>
          <w:rFonts w:ascii="Times New Roman"/>
          <w:b w:val="false"/>
          <w:i w:val="false"/>
          <w:color w:val="000000"/>
          <w:sz w:val="28"/>
        </w:rPr>
        <w:t>
</w:t>
      </w:r>
    </w:p>
    <w:bookmarkStart w:name="z2765" w:id="1033"/>
    <w:p>
      <w:pPr>
        <w:spacing w:after="0"/>
        <w:ind w:left="0"/>
        <w:jc w:val="both"/>
      </w:pPr>
      <w:r>
        <w:rPr>
          <w:rFonts w:ascii="Times New Roman"/>
          <w:b w:val="false"/>
          <w:i w:val="false"/>
          <w:color w:val="000000"/>
          <w:sz w:val="28"/>
        </w:rPr>
        <w:t xml:space="preserve">
      </w:t>
      </w:r>
    </w:p>
    <w:bookmarkEnd w:id="1033"/>
    <w:p>
      <w:pPr>
        <w:spacing w:after="0"/>
        <w:ind w:left="0"/>
        <w:jc w:val="both"/>
      </w:pPr>
      <w:r>
        <w:drawing>
          <wp:inline distT="0" distB="0" distL="0" distR="0">
            <wp:extent cx="7874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7"/>
                    <a:stretch>
                      <a:fillRect/>
                    </a:stretch>
                  </pic:blipFill>
                  <pic:spPr>
                    <a:xfrm>
                      <a:off x="0" y="0"/>
                      <a:ext cx="7874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объем электрической энергии, купленный на данный час суток у единого закупщика электрической энергии i-м только в целях энергоснабжения потребителей субъектом оптового рынка электрической энергии, включенным в список получателей адресной поддержки, в кВт*ч (округляется до целых);</w:t>
      </w:r>
      <w:r>
        <w:br/>
      </w:r>
      <w:r>
        <w:rPr>
          <w:rFonts w:ascii="Times New Roman"/>
          <w:b w:val="false"/>
          <w:i w:val="false"/>
          <w:color w:val="000000"/>
          <w:sz w:val="28"/>
        </w:rPr>
        <w:t>
</w:t>
      </w:r>
    </w:p>
    <w:bookmarkStart w:name="z2766" w:id="1034"/>
    <w:p>
      <w:pPr>
        <w:spacing w:after="0"/>
        <w:ind w:left="0"/>
        <w:jc w:val="both"/>
      </w:pPr>
      <w:r>
        <w:rPr>
          <w:rFonts w:ascii="Times New Roman"/>
          <w:b w:val="false"/>
          <w:i w:val="false"/>
          <w:color w:val="000000"/>
          <w:sz w:val="28"/>
        </w:rPr>
        <w:t>
      Ц_(эксп.i) – цена на покупку электрической энергии, указанная на данный час суток для i-го потребителя других стран (экспорт) и (или) уполномоченной организации, определяемой межправительственным соглашением, в тенге/кВт*ч (округляется до сотых), без НДС;</w:t>
      </w:r>
    </w:p>
    <w:bookmarkEnd w:id="1034"/>
    <w:bookmarkStart w:name="z2767" w:id="1035"/>
    <w:p>
      <w:pPr>
        <w:spacing w:after="0"/>
        <w:ind w:left="0"/>
        <w:jc w:val="both"/>
      </w:pPr>
      <w:r>
        <w:rPr>
          <w:rFonts w:ascii="Times New Roman"/>
          <w:b w:val="false"/>
          <w:i w:val="false"/>
          <w:color w:val="000000"/>
          <w:sz w:val="28"/>
        </w:rPr>
        <w:t xml:space="preserve">
      </w:t>
      </w:r>
    </w:p>
    <w:bookmarkEnd w:id="1035"/>
    <w:p>
      <w:pPr>
        <w:spacing w:after="0"/>
        <w:ind w:left="0"/>
        <w:jc w:val="both"/>
      </w:pPr>
      <w:r>
        <w:drawing>
          <wp:inline distT="0" distB="0" distL="0" distR="0">
            <wp:extent cx="749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8"/>
                    <a:stretch>
                      <a:fillRect/>
                    </a:stretch>
                  </pic:blipFill>
                  <pic:spPr>
                    <a:xfrm>
                      <a:off x="0" y="0"/>
                      <a:ext cx="7493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цена на покупку электрической энергии, указанная на данный час суток для i-го потребителя других стран (экспорт) и (или) уполномоченной организации, определяемой межправительственным соглашением, в тенге/кВт*ч (округляется до сотых), без НДС; – объем электрической энергии, купленный на данный час суток у единого закупщика электрической энергии i-м потребителем других стран (экспорт) и (или) уполномоченной организации, определяемой межправительственным соглашением, в кВт*ч (округляется до целых);</w:t>
      </w:r>
      <w:r>
        <w:br/>
      </w:r>
      <w:r>
        <w:rPr>
          <w:rFonts w:ascii="Times New Roman"/>
          <w:b w:val="false"/>
          <w:i w:val="false"/>
          <w:color w:val="000000"/>
          <w:sz w:val="28"/>
        </w:rPr>
        <w:t>
</w:t>
      </w:r>
    </w:p>
    <w:bookmarkStart w:name="z2768" w:id="1036"/>
    <w:p>
      <w:pPr>
        <w:spacing w:after="0"/>
        <w:ind w:left="0"/>
        <w:jc w:val="both"/>
      </w:pPr>
      <w:r>
        <w:rPr>
          <w:rFonts w:ascii="Times New Roman"/>
          <w:b w:val="false"/>
          <w:i w:val="false"/>
          <w:color w:val="000000"/>
          <w:sz w:val="28"/>
        </w:rPr>
        <w:t xml:space="preserve">
      </w:t>
      </w:r>
    </w:p>
    <w:bookmarkEnd w:id="1036"/>
    <w:p>
      <w:pPr>
        <w:spacing w:after="0"/>
        <w:ind w:left="0"/>
        <w:jc w:val="both"/>
      </w:pPr>
      <w:r>
        <w:drawing>
          <wp:inline distT="0" distB="0" distL="0" distR="0">
            <wp:extent cx="812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9"/>
                    <a:stretch>
                      <a:fillRect/>
                    </a:stretch>
                  </pic:blipFill>
                  <pic:spPr>
                    <a:xfrm>
                      <a:off x="0" y="0"/>
                      <a:ext cx="8128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цена на покупку электрической энергии, указанная на данный час суток для i-го потребителя других стран (экспорт) и (или) уполномоченной организации, определяемой межправительственным соглашением, в тенге/кВт*ч (округляется до сотых), без НДС; – объем электрической энергии, купленный на данный час суток у единого закупщика электрической энергии i-м потребителем других стран (экспорт) и (или) уполномоченной организации, определяемой межправительственным соглашением, в кВт*ч (округляется до целых);</w:t>
      </w:r>
      <w:r>
        <w:br/>
      </w:r>
      <w:r>
        <w:rPr>
          <w:rFonts w:ascii="Times New Roman"/>
          <w:b w:val="false"/>
          <w:i w:val="false"/>
          <w:color w:val="000000"/>
          <w:sz w:val="28"/>
        </w:rPr>
        <w:t>
</w:t>
      </w:r>
    </w:p>
    <w:bookmarkStart w:name="z2769" w:id="1037"/>
    <w:p>
      <w:pPr>
        <w:spacing w:after="0"/>
        <w:ind w:left="0"/>
        <w:jc w:val="both"/>
      </w:pPr>
      <w:r>
        <w:rPr>
          <w:rFonts w:ascii="Times New Roman"/>
          <w:b w:val="false"/>
          <w:i w:val="false"/>
          <w:color w:val="000000"/>
          <w:sz w:val="28"/>
        </w:rPr>
        <w:t xml:space="preserve">
      </w:t>
      </w:r>
    </w:p>
    <w:bookmarkEnd w:id="1037"/>
    <w:p>
      <w:pPr>
        <w:spacing w:after="0"/>
        <w:ind w:left="0"/>
        <w:jc w:val="both"/>
      </w:pPr>
      <w:r>
        <w:drawing>
          <wp:inline distT="0" distB="0" distL="0" distR="0">
            <wp:extent cx="4572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0"/>
                    <a:stretch>
                      <a:fillRect/>
                    </a:stretch>
                  </pic:blipFill>
                  <pic:spPr>
                    <a:xfrm>
                      <a:off x="0" y="0"/>
                      <a:ext cx="457200" cy="228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фактическое значение инвестиционного тарифа на данный час суток, в тенге/кВт*ч (округляется до сотых), без НДС, определяемый в соответствии с Правилами инвестиционного тарифа;</w:t>
      </w:r>
      <w:r>
        <w:br/>
      </w:r>
      <w:r>
        <w:rPr>
          <w:rFonts w:ascii="Times New Roman"/>
          <w:b w:val="false"/>
          <w:i w:val="false"/>
          <w:color w:val="000000"/>
          <w:sz w:val="28"/>
        </w:rPr>
        <w:t>
</w:t>
      </w:r>
    </w:p>
    <w:bookmarkStart w:name="z2770" w:id="1038"/>
    <w:p>
      <w:pPr>
        <w:spacing w:after="0"/>
        <w:ind w:left="0"/>
        <w:jc w:val="both"/>
      </w:pPr>
      <w:r>
        <w:rPr>
          <w:rFonts w:ascii="Times New Roman"/>
          <w:b w:val="false"/>
          <w:i w:val="false"/>
          <w:color w:val="000000"/>
          <w:sz w:val="28"/>
        </w:rPr>
        <w:t xml:space="preserve">
      </w:t>
      </w:r>
    </w:p>
    <w:bookmarkEnd w:id="1038"/>
    <w:p>
      <w:pPr>
        <w:spacing w:after="0"/>
        <w:ind w:left="0"/>
        <w:jc w:val="both"/>
      </w:pPr>
      <w:r>
        <w:drawing>
          <wp:inline distT="0" distB="0" distL="0" distR="0">
            <wp:extent cx="4826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1"/>
                    <a:stretch>
                      <a:fillRect/>
                    </a:stretch>
                  </pic:blipFill>
                  <pic:spPr>
                    <a:xfrm>
                      <a:off x="0" y="0"/>
                      <a:ext cx="482600" cy="241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объем электрической энергии, купленный на данный час суток у единого закупщика электрической энергии i-м получателем инвестиционного тарифа, включенным в перечень получателей инвестиционного тарифа, в кВт*ч (округляется до целых);</w:t>
      </w:r>
      <w:r>
        <w:br/>
      </w:r>
      <w:r>
        <w:rPr>
          <w:rFonts w:ascii="Times New Roman"/>
          <w:b w:val="false"/>
          <w:i w:val="false"/>
          <w:color w:val="000000"/>
          <w:sz w:val="28"/>
        </w:rPr>
        <w:t>
</w:t>
      </w:r>
    </w:p>
    <w:bookmarkStart w:name="z2771" w:id="1039"/>
    <w:p>
      <w:pPr>
        <w:spacing w:after="0"/>
        <w:ind w:left="0"/>
        <w:jc w:val="both"/>
      </w:pPr>
      <w:r>
        <w:rPr>
          <w:rFonts w:ascii="Times New Roman"/>
          <w:b w:val="false"/>
          <w:i w:val="false"/>
          <w:color w:val="000000"/>
          <w:sz w:val="28"/>
        </w:rPr>
        <w:t xml:space="preserve">
      </w:t>
      </w:r>
    </w:p>
    <w:bookmarkEnd w:id="1039"/>
    <w:p>
      <w:pPr>
        <w:spacing w:after="0"/>
        <w:ind w:left="0"/>
        <w:jc w:val="both"/>
      </w:pPr>
      <w:r>
        <w:drawing>
          <wp:inline distT="0" distB="0" distL="0" distR="0">
            <wp:extent cx="558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2"/>
                    <a:stretch>
                      <a:fillRect/>
                    </a:stretch>
                  </pic:blipFill>
                  <pic:spPr>
                    <a:xfrm>
                      <a:off x="0" y="0"/>
                      <a:ext cx="558800" cy="241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фактическое значение межправительственного тарифа на данный час суток, в тенге/кВт*ч (округляется до сотых), без НДС, определяемый в соответствии с приложением 10 настоящих Правил;</w:t>
      </w:r>
      <w:r>
        <w:br/>
      </w:r>
      <w:r>
        <w:rPr>
          <w:rFonts w:ascii="Times New Roman"/>
          <w:b w:val="false"/>
          <w:i w:val="false"/>
          <w:color w:val="000000"/>
          <w:sz w:val="28"/>
        </w:rPr>
        <w:t>
</w:t>
      </w:r>
    </w:p>
    <w:bookmarkStart w:name="z2772" w:id="1040"/>
    <w:p>
      <w:pPr>
        <w:spacing w:after="0"/>
        <w:ind w:left="0"/>
        <w:jc w:val="both"/>
      </w:pPr>
      <w:r>
        <w:rPr>
          <w:rFonts w:ascii="Times New Roman"/>
          <w:b w:val="false"/>
          <w:i w:val="false"/>
          <w:color w:val="000000"/>
          <w:sz w:val="28"/>
        </w:rPr>
        <w:t xml:space="preserve">
      </w:t>
      </w:r>
    </w:p>
    <w:bookmarkEnd w:id="1040"/>
    <w:p>
      <w:pPr>
        <w:spacing w:after="0"/>
        <w:ind w:left="0"/>
        <w:jc w:val="both"/>
      </w:pPr>
      <w:r>
        <w:drawing>
          <wp:inline distT="0" distB="0" distL="0" distR="0">
            <wp:extent cx="5842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3"/>
                    <a:stretch>
                      <a:fillRect/>
                    </a:stretch>
                  </pic:blipFill>
                  <pic:spPr>
                    <a:xfrm>
                      <a:off x="0" y="0"/>
                      <a:ext cx="584200" cy="241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объем электрической энергии, купленный на данный час суток у единого закупщика электрической энергии i-м получателем межправительственного тарифа, включенным в перечень получателей межправительственного тарифа, в кВт*ч (округляется до целых);</w:t>
      </w:r>
      <w:r>
        <w:br/>
      </w:r>
      <w:r>
        <w:rPr>
          <w:rFonts w:ascii="Times New Roman"/>
          <w:b w:val="false"/>
          <w:i w:val="false"/>
          <w:color w:val="000000"/>
          <w:sz w:val="28"/>
        </w:rPr>
        <w:t>
</w:t>
      </w:r>
    </w:p>
    <w:bookmarkStart w:name="z2773" w:id="1041"/>
    <w:p>
      <w:pPr>
        <w:spacing w:after="0"/>
        <w:ind w:left="0"/>
        <w:jc w:val="both"/>
      </w:pPr>
      <w:r>
        <w:rPr>
          <w:rFonts w:ascii="Times New Roman"/>
          <w:b w:val="false"/>
          <w:i w:val="false"/>
          <w:color w:val="000000"/>
          <w:sz w:val="28"/>
        </w:rPr>
        <w:t xml:space="preserve">
      </w:t>
      </w:r>
    </w:p>
    <w:bookmarkEnd w:id="1041"/>
    <w:p>
      <w:pPr>
        <w:spacing w:after="0"/>
        <w:ind w:left="0"/>
        <w:jc w:val="both"/>
      </w:pPr>
      <w:r>
        <w:drawing>
          <wp:inline distT="0" distB="0" distL="0" distR="0">
            <wp:extent cx="30861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4"/>
                    <a:stretch>
                      <a:fillRect/>
                    </a:stretch>
                  </pic:blipFill>
                  <pic:spPr>
                    <a:xfrm>
                      <a:off x="0" y="0"/>
                      <a:ext cx="3086100" cy="31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774" w:id="1042"/>
    <w:p>
      <w:pPr>
        <w:spacing w:after="0"/>
        <w:ind w:left="0"/>
        <w:jc w:val="both"/>
      </w:pPr>
      <w:r>
        <w:rPr>
          <w:rFonts w:ascii="Times New Roman"/>
          <w:b w:val="false"/>
          <w:i w:val="false"/>
          <w:color w:val="000000"/>
          <w:sz w:val="28"/>
        </w:rPr>
        <w:t>
      суммы по i;</w:t>
      </w:r>
    </w:p>
    <w:bookmarkEnd w:id="1042"/>
    <w:bookmarkStart w:name="z2775" w:id="1043"/>
    <w:p>
      <w:pPr>
        <w:spacing w:after="0"/>
        <w:ind w:left="0"/>
        <w:jc w:val="both"/>
      </w:pPr>
      <w:r>
        <w:rPr>
          <w:rFonts w:ascii="Times New Roman"/>
          <w:b w:val="false"/>
          <w:i w:val="false"/>
          <w:color w:val="000000"/>
          <w:sz w:val="28"/>
        </w:rPr>
        <w:t>
      i – порядковый номер, изменяющийся от 1 до k, l, m, r, z, р соответственно;</w:t>
      </w:r>
    </w:p>
    <w:bookmarkEnd w:id="1043"/>
    <w:bookmarkStart w:name="z2776" w:id="1044"/>
    <w:p>
      <w:pPr>
        <w:spacing w:after="0"/>
        <w:ind w:left="0"/>
        <w:jc w:val="both"/>
      </w:pPr>
      <w:r>
        <w:rPr>
          <w:rFonts w:ascii="Times New Roman"/>
          <w:b w:val="false"/>
          <w:i w:val="false"/>
          <w:color w:val="000000"/>
          <w:sz w:val="28"/>
        </w:rPr>
        <w:t>
      k – количество условных потребителей и администраторов гибридных групп, купивших электрическую энергию у единого закупщика электрической энергии на данный час суток;</w:t>
      </w:r>
    </w:p>
    <w:bookmarkEnd w:id="1044"/>
    <w:bookmarkStart w:name="z2777" w:id="1045"/>
    <w:p>
      <w:pPr>
        <w:spacing w:after="0"/>
        <w:ind w:left="0"/>
        <w:jc w:val="both"/>
      </w:pPr>
      <w:r>
        <w:rPr>
          <w:rFonts w:ascii="Times New Roman"/>
          <w:b w:val="false"/>
          <w:i w:val="false"/>
          <w:color w:val="000000"/>
          <w:sz w:val="28"/>
        </w:rPr>
        <w:t>
      l – количество субъектов оптового рынка электрической энергии, осуществляющих деятельность по цифровому майнингу, купивших электрическую энергию у единого закупщика электрической энергии на данный час суток;</w:t>
      </w:r>
    </w:p>
    <w:bookmarkEnd w:id="1045"/>
    <w:bookmarkStart w:name="z2778" w:id="1046"/>
    <w:p>
      <w:pPr>
        <w:spacing w:after="0"/>
        <w:ind w:left="0"/>
        <w:jc w:val="both"/>
      </w:pPr>
      <w:r>
        <w:rPr>
          <w:rFonts w:ascii="Times New Roman"/>
          <w:b w:val="false"/>
          <w:i w:val="false"/>
          <w:color w:val="000000"/>
          <w:sz w:val="28"/>
        </w:rPr>
        <w:t>
      m – количество субъектов оптового рынка электрической энергии, включенных в список получателей адресной поддержки, купивших электрическую энергию у единого закупщика электрической энергии на данный час суток;</w:t>
      </w:r>
    </w:p>
    <w:bookmarkEnd w:id="1046"/>
    <w:bookmarkStart w:name="z2779" w:id="1047"/>
    <w:p>
      <w:pPr>
        <w:spacing w:after="0"/>
        <w:ind w:left="0"/>
        <w:jc w:val="both"/>
      </w:pPr>
      <w:r>
        <w:rPr>
          <w:rFonts w:ascii="Times New Roman"/>
          <w:b w:val="false"/>
          <w:i w:val="false"/>
          <w:color w:val="000000"/>
          <w:sz w:val="28"/>
        </w:rPr>
        <w:t>
      r – количество потребителей других стран (экспорт) и (или) уполномоченной организации, определяемой межправительственным соглашением, купивших электрическую энергию у единого закупщика электрической энергии на данный час суток;</w:t>
      </w:r>
    </w:p>
    <w:bookmarkEnd w:id="1047"/>
    <w:bookmarkStart w:name="z2780" w:id="1048"/>
    <w:p>
      <w:pPr>
        <w:spacing w:after="0"/>
        <w:ind w:left="0"/>
        <w:jc w:val="both"/>
      </w:pPr>
      <w:r>
        <w:rPr>
          <w:rFonts w:ascii="Times New Roman"/>
          <w:b w:val="false"/>
          <w:i w:val="false"/>
          <w:color w:val="000000"/>
          <w:sz w:val="28"/>
        </w:rPr>
        <w:t>
      z – количество получателей инвестиционного тарифа, купивших электрическую энергию у единого закупщика электрической энергии на данный час суток;</w:t>
      </w:r>
    </w:p>
    <w:bookmarkEnd w:id="1048"/>
    <w:bookmarkStart w:name="z2781" w:id="1049"/>
    <w:p>
      <w:pPr>
        <w:spacing w:after="0"/>
        <w:ind w:left="0"/>
        <w:jc w:val="both"/>
      </w:pPr>
      <w:r>
        <w:rPr>
          <w:rFonts w:ascii="Times New Roman"/>
          <w:b w:val="false"/>
          <w:i w:val="false"/>
          <w:color w:val="000000"/>
          <w:sz w:val="28"/>
        </w:rPr>
        <w:t>
      р – количество получателей межправительственного тарифа, купивших электрическую энергию у единого закупщика электрической энергии на данный час суток.</w:t>
      </w:r>
    </w:p>
    <w:bookmarkEnd w:id="1049"/>
    <w:bookmarkStart w:name="z2782" w:id="1050"/>
    <w:p>
      <w:pPr>
        <w:spacing w:after="0"/>
        <w:ind w:left="0"/>
        <w:jc w:val="both"/>
      </w:pPr>
      <w:r>
        <w:rPr>
          <w:rFonts w:ascii="Times New Roman"/>
          <w:b w:val="false"/>
          <w:i w:val="false"/>
          <w:color w:val="000000"/>
          <w:sz w:val="28"/>
        </w:rPr>
        <w:t>
      4. Суммарный объем электрической энергии, купленный на данный час суток у единого закупщика электрической энергии субъектами оптового рынка электрической энергии, за исключением цифровых майнеров, потребителей зеленой энергии, получателей инвестиционного тарифа, получателей межправительственного тарифа, администраторов гибридных групп, субъектов оптового рынка электрической энергии, включенных в список получателей адресной поддержки, условных потребителей (в части их общего объема покупки электрической энергии у единого закупщика электрической энергии на данный час суток сверх суммы их минимально допустимых часовых объемов покупки электрической энергии, включенных в соответствующий суточный график производства-потребления электрической энергии, утвержденный системным оператором (с учетом корректировок), определяется по следующей формуле:</w:t>
      </w:r>
    </w:p>
    <w:bookmarkEnd w:id="1050"/>
    <w:bookmarkStart w:name="z2783" w:id="1051"/>
    <w:p>
      <w:pPr>
        <w:spacing w:after="0"/>
        <w:ind w:left="0"/>
        <w:jc w:val="both"/>
      </w:pPr>
      <w:r>
        <w:rPr>
          <w:rFonts w:ascii="Times New Roman"/>
          <w:b w:val="false"/>
          <w:i w:val="false"/>
          <w:color w:val="000000"/>
          <w:sz w:val="28"/>
        </w:rPr>
        <w:t xml:space="preserve">
      </w:t>
      </w:r>
    </w:p>
    <w:bookmarkEnd w:id="1051"/>
    <w:p>
      <w:pPr>
        <w:spacing w:after="0"/>
        <w:ind w:left="0"/>
        <w:jc w:val="both"/>
      </w:pPr>
      <w:r>
        <w:drawing>
          <wp:inline distT="0" distB="0" distL="0" distR="0">
            <wp:extent cx="7785100" cy="245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5"/>
                    <a:stretch>
                      <a:fillRect/>
                    </a:stretch>
                  </pic:blipFill>
                  <pic:spPr>
                    <a:xfrm>
                      <a:off x="0" y="0"/>
                      <a:ext cx="7785100" cy="2451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784" w:id="1052"/>
    <w:p>
      <w:pPr>
        <w:spacing w:after="0"/>
        <w:ind w:left="0"/>
        <w:jc w:val="both"/>
      </w:pPr>
      <w:r>
        <w:rPr>
          <w:rFonts w:ascii="Times New Roman"/>
          <w:b w:val="false"/>
          <w:i w:val="false"/>
          <w:color w:val="000000"/>
          <w:sz w:val="28"/>
        </w:rPr>
        <w:t xml:space="preserve">
      </w:t>
      </w:r>
    </w:p>
    <w:bookmarkEnd w:id="1052"/>
    <w:p>
      <w:pPr>
        <w:spacing w:after="0"/>
        <w:ind w:left="0"/>
        <w:jc w:val="both"/>
      </w:pPr>
      <w:r>
        <w:drawing>
          <wp:inline distT="0" distB="0" distL="0" distR="0">
            <wp:extent cx="520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6"/>
                    <a:stretch>
                      <a:fillRect/>
                    </a:stretch>
                  </pic:blipFill>
                  <pic:spPr>
                    <a:xfrm>
                      <a:off x="0" y="0"/>
                      <a:ext cx="5207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суммарный объем электрической энергии, купленный на данный час суток у единого закупщика электрической энергии субъектами оптового рынка электрической энергии, за исключением цифровых майнеров, потребителей зеленой энергии, получателей инвестиционного тарифа, получателей межправительственного тарифа, администраторов гибридных групп, субъектов оптового рынка электрической энергии, включенных в список получателей адресной поддержки, условных потребителей (в части их общего объема покупки электрической энергии у единого закупщика электрической энергии на данный час суток сверх суммы их минимально допустимых часовых объемов покупки электрической энергии, включенных в соответствующий суточный график производства-потребления электрической энергии, утвержденный системным оператором (с учетом корректировок)), в кВт*ч (округляется до целых);</w:t>
      </w:r>
      <w:r>
        <w:br/>
      </w:r>
      <w:r>
        <w:rPr>
          <w:rFonts w:ascii="Times New Roman"/>
          <w:b w:val="false"/>
          <w:i w:val="false"/>
          <w:color w:val="000000"/>
          <w:sz w:val="28"/>
        </w:rPr>
        <w:t>
</w:t>
      </w:r>
    </w:p>
    <w:bookmarkStart w:name="z2785" w:id="1053"/>
    <w:p>
      <w:pPr>
        <w:spacing w:after="0"/>
        <w:ind w:left="0"/>
        <w:jc w:val="both"/>
      </w:pPr>
      <w:r>
        <w:rPr>
          <w:rFonts w:ascii="Times New Roman"/>
          <w:b w:val="false"/>
          <w:i w:val="false"/>
          <w:color w:val="000000"/>
          <w:sz w:val="28"/>
        </w:rPr>
        <w:t xml:space="preserve">
      </w:t>
      </w:r>
    </w:p>
    <w:bookmarkEnd w:id="1053"/>
    <w:p>
      <w:pPr>
        <w:spacing w:after="0"/>
        <w:ind w:left="0"/>
        <w:jc w:val="both"/>
      </w:pPr>
      <w:r>
        <w:drawing>
          <wp:inline distT="0" distB="0" distL="0" distR="0">
            <wp:extent cx="6604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7"/>
                    <a:stretch>
                      <a:fillRect/>
                    </a:stretch>
                  </pic:blipFill>
                  <pic:spPr>
                    <a:xfrm>
                      <a:off x="0" y="0"/>
                      <a:ext cx="660400" cy="393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объем электрической энергии, купленный на данный час суток у единого закупщика электрической энергии i-м субъектом оптового рынка электрической энергии, в кВт*ч (округляется до целых);</w:t>
      </w:r>
      <w:r>
        <w:br/>
      </w:r>
      <w:r>
        <w:rPr>
          <w:rFonts w:ascii="Times New Roman"/>
          <w:b w:val="false"/>
          <w:i w:val="false"/>
          <w:color w:val="000000"/>
          <w:sz w:val="28"/>
        </w:rPr>
        <w:t>
</w:t>
      </w:r>
    </w:p>
    <w:bookmarkStart w:name="z2786" w:id="1054"/>
    <w:p>
      <w:pPr>
        <w:spacing w:after="0"/>
        <w:ind w:left="0"/>
        <w:jc w:val="both"/>
      </w:pPr>
      <w:r>
        <w:rPr>
          <w:rFonts w:ascii="Times New Roman"/>
          <w:b w:val="false"/>
          <w:i w:val="false"/>
          <w:color w:val="000000"/>
          <w:sz w:val="28"/>
        </w:rPr>
        <w:t xml:space="preserve">
      </w:t>
      </w:r>
    </w:p>
    <w:bookmarkEnd w:id="1054"/>
    <w:p>
      <w:pPr>
        <w:spacing w:after="0"/>
        <w:ind w:left="0"/>
        <w:jc w:val="both"/>
      </w:pPr>
      <w:r>
        <w:drawing>
          <wp:inline distT="0" distB="0" distL="0" distR="0">
            <wp:extent cx="6350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8"/>
                    <a:stretch>
                      <a:fillRect/>
                    </a:stretch>
                  </pic:blipFill>
                  <pic:spPr>
                    <a:xfrm>
                      <a:off x="0" y="0"/>
                      <a:ext cx="6350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объем электрической энергии, купленный на данный час суток у единого закупщика электрической энергии i-м условным потребителем, равный значению его минимально допустимого часового объема покупки электрической энергии для данного часа суток, включенному в соответствующий суточный график производства-потребления электрической энергии, утвержденный системным оператором (с учетом корректировок), в кВт*ч (округляется до целых);</w:t>
      </w:r>
      <w:r>
        <w:br/>
      </w:r>
      <w:r>
        <w:rPr>
          <w:rFonts w:ascii="Times New Roman"/>
          <w:b w:val="false"/>
          <w:i w:val="false"/>
          <w:color w:val="000000"/>
          <w:sz w:val="28"/>
        </w:rPr>
        <w:t>
</w:t>
      </w:r>
    </w:p>
    <w:bookmarkStart w:name="z2787" w:id="1055"/>
    <w:p>
      <w:pPr>
        <w:spacing w:after="0"/>
        <w:ind w:left="0"/>
        <w:jc w:val="both"/>
      </w:pPr>
      <w:r>
        <w:rPr>
          <w:rFonts w:ascii="Times New Roman"/>
          <w:b w:val="false"/>
          <w:i w:val="false"/>
          <w:color w:val="000000"/>
          <w:sz w:val="28"/>
        </w:rPr>
        <w:t xml:space="preserve">
      </w:t>
      </w:r>
    </w:p>
    <w:bookmarkEnd w:id="1055"/>
    <w:p>
      <w:pPr>
        <w:spacing w:after="0"/>
        <w:ind w:left="0"/>
        <w:jc w:val="both"/>
      </w:pPr>
      <w:r>
        <w:drawing>
          <wp:inline distT="0" distB="0" distL="0" distR="0">
            <wp:extent cx="698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9"/>
                    <a:stretch>
                      <a:fillRect/>
                    </a:stretch>
                  </pic:blipFill>
                  <pic:spPr>
                    <a:xfrm>
                      <a:off x="0" y="0"/>
                      <a:ext cx="6985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объем электрической энергии, купленный на данный час суток у единого закупщика электрической энергии i-м администратором гибридной группы, равный значению его минимально допустимого часового объема покупки электрической энергии для данного часа суток, включенному в соответствующий суточный график производства-потребления электрической энергии, утвержденный системным оператором (с учетом корректировок), в кВт*ч (округляется до целых);</w:t>
      </w:r>
      <w:r>
        <w:br/>
      </w:r>
      <w:r>
        <w:rPr>
          <w:rFonts w:ascii="Times New Roman"/>
          <w:b w:val="false"/>
          <w:i w:val="false"/>
          <w:color w:val="000000"/>
          <w:sz w:val="28"/>
        </w:rPr>
        <w:t>
</w:t>
      </w:r>
    </w:p>
    <w:bookmarkStart w:name="z2788" w:id="1056"/>
    <w:p>
      <w:pPr>
        <w:spacing w:after="0"/>
        <w:ind w:left="0"/>
        <w:jc w:val="both"/>
      </w:pPr>
      <w:r>
        <w:rPr>
          <w:rFonts w:ascii="Times New Roman"/>
          <w:b w:val="false"/>
          <w:i w:val="false"/>
          <w:color w:val="000000"/>
          <w:sz w:val="28"/>
        </w:rPr>
        <w:t xml:space="preserve">
      </w:t>
      </w:r>
    </w:p>
    <w:bookmarkEnd w:id="1056"/>
    <w:p>
      <w:pPr>
        <w:spacing w:after="0"/>
        <w:ind w:left="0"/>
        <w:jc w:val="both"/>
      </w:pPr>
      <w:r>
        <w:drawing>
          <wp:inline distT="0" distB="0" distL="0" distR="0">
            <wp:extent cx="7366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0"/>
                    <a:stretch>
                      <a:fillRect/>
                    </a:stretch>
                  </pic:blipFill>
                  <pic:spPr>
                    <a:xfrm>
                      <a:off x="0" y="0"/>
                      <a:ext cx="7366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объем электрической энергии, купленный на данный час суток у единого закупщика электрической энергии i-м субъектом оптового рынка электрической энергии, осуществляющим деятельность по цифровому майнингу, в кВт*ч (округляется до целых);</w:t>
      </w:r>
      <w:r>
        <w:br/>
      </w:r>
      <w:r>
        <w:rPr>
          <w:rFonts w:ascii="Times New Roman"/>
          <w:b w:val="false"/>
          <w:i w:val="false"/>
          <w:color w:val="000000"/>
          <w:sz w:val="28"/>
        </w:rPr>
        <w:t>
</w:t>
      </w:r>
    </w:p>
    <w:bookmarkStart w:name="z2789" w:id="1057"/>
    <w:p>
      <w:pPr>
        <w:spacing w:after="0"/>
        <w:ind w:left="0"/>
        <w:jc w:val="both"/>
      </w:pPr>
      <w:r>
        <w:rPr>
          <w:rFonts w:ascii="Times New Roman"/>
          <w:b w:val="false"/>
          <w:i w:val="false"/>
          <w:color w:val="000000"/>
          <w:sz w:val="28"/>
        </w:rPr>
        <w:t xml:space="preserve">
      </w:t>
      </w:r>
    </w:p>
    <w:bookmarkEnd w:id="1057"/>
    <w:p>
      <w:pPr>
        <w:spacing w:after="0"/>
        <w:ind w:left="0"/>
        <w:jc w:val="both"/>
      </w:pPr>
      <w:r>
        <w:drawing>
          <wp:inline distT="0" distB="0" distL="0" distR="0">
            <wp:extent cx="8636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1"/>
                    <a:stretch>
                      <a:fillRect/>
                    </a:stretch>
                  </pic:blipFill>
                  <pic:spPr>
                    <a:xfrm>
                      <a:off x="0" y="0"/>
                      <a:ext cx="8636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объем электрической энергии, купленный на данный час суток у единого закупщика электрической энергии i-м только в целях энергоснабжения потребителей субъектом оптового рынка электрической энергии, включенным в список получателей адресной поддержки, в кВт*ч (округляется до целых);</w:t>
      </w:r>
      <w:r>
        <w:br/>
      </w:r>
      <w:r>
        <w:rPr>
          <w:rFonts w:ascii="Times New Roman"/>
          <w:b w:val="false"/>
          <w:i w:val="false"/>
          <w:color w:val="000000"/>
          <w:sz w:val="28"/>
        </w:rPr>
        <w:t>
</w:t>
      </w:r>
    </w:p>
    <w:bookmarkStart w:name="z2790" w:id="1058"/>
    <w:p>
      <w:pPr>
        <w:spacing w:after="0"/>
        <w:ind w:left="0"/>
        <w:jc w:val="both"/>
      </w:pPr>
      <w:r>
        <w:rPr>
          <w:rFonts w:ascii="Times New Roman"/>
          <w:b w:val="false"/>
          <w:i w:val="false"/>
          <w:color w:val="000000"/>
          <w:sz w:val="28"/>
        </w:rPr>
        <w:t xml:space="preserve">
      </w:t>
      </w:r>
    </w:p>
    <w:bookmarkEnd w:id="1058"/>
    <w:p>
      <w:pPr>
        <w:spacing w:after="0"/>
        <w:ind w:left="0"/>
        <w:jc w:val="both"/>
      </w:pPr>
      <w:r>
        <w:drawing>
          <wp:inline distT="0" distB="0" distL="0" distR="0">
            <wp:extent cx="4826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2"/>
                    <a:stretch>
                      <a:fillRect/>
                    </a:stretch>
                  </pic:blipFill>
                  <pic:spPr>
                    <a:xfrm>
                      <a:off x="0" y="0"/>
                      <a:ext cx="482600" cy="241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объем электрической энергии, купленный на данный час суток у единого закупщика электрической энергии i-м получателем инвестиционного тарифа, включенным в перечень получателей инвестиционного тарифа, в кВт*ч (округляется до целых);</w:t>
      </w:r>
      <w:r>
        <w:br/>
      </w:r>
      <w:r>
        <w:rPr>
          <w:rFonts w:ascii="Times New Roman"/>
          <w:b w:val="false"/>
          <w:i w:val="false"/>
          <w:color w:val="000000"/>
          <w:sz w:val="28"/>
        </w:rPr>
        <w:t>
</w:t>
      </w:r>
    </w:p>
    <w:bookmarkStart w:name="z2791" w:id="1059"/>
    <w:p>
      <w:pPr>
        <w:spacing w:after="0"/>
        <w:ind w:left="0"/>
        <w:jc w:val="both"/>
      </w:pPr>
      <w:r>
        <w:rPr>
          <w:rFonts w:ascii="Times New Roman"/>
          <w:b w:val="false"/>
          <w:i w:val="false"/>
          <w:color w:val="000000"/>
          <w:sz w:val="28"/>
        </w:rPr>
        <w:t xml:space="preserve">
      </w:t>
      </w:r>
    </w:p>
    <w:bookmarkEnd w:id="1059"/>
    <w:p>
      <w:pPr>
        <w:spacing w:after="0"/>
        <w:ind w:left="0"/>
        <w:jc w:val="both"/>
      </w:pPr>
      <w:r>
        <w:drawing>
          <wp:inline distT="0" distB="0" distL="0" distR="0">
            <wp:extent cx="6096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3"/>
                    <a:stretch>
                      <a:fillRect/>
                    </a:stretch>
                  </pic:blipFill>
                  <pic:spPr>
                    <a:xfrm>
                      <a:off x="0" y="0"/>
                      <a:ext cx="6096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объем электрической энергии, купленный на данный час суток у единого закупщика электрической энергии i-м получателем межправительственного тарифа, включенным в перечень получателей межправительственного тарифа, в кВт*ч (округляется до целых);</w:t>
      </w:r>
      <w:r>
        <w:br/>
      </w:r>
      <w:r>
        <w:rPr>
          <w:rFonts w:ascii="Times New Roman"/>
          <w:b w:val="false"/>
          <w:i w:val="false"/>
          <w:color w:val="000000"/>
          <w:sz w:val="28"/>
        </w:rPr>
        <w:t>
</w:t>
      </w:r>
    </w:p>
    <w:bookmarkStart w:name="z2792" w:id="1060"/>
    <w:p>
      <w:pPr>
        <w:spacing w:after="0"/>
        <w:ind w:left="0"/>
        <w:jc w:val="both"/>
      </w:pPr>
      <w:r>
        <w:rPr>
          <w:rFonts w:ascii="Times New Roman"/>
          <w:b w:val="false"/>
          <w:i w:val="false"/>
          <w:color w:val="000000"/>
          <w:sz w:val="28"/>
        </w:rPr>
        <w:t xml:space="preserve">
      </w:t>
      </w:r>
    </w:p>
    <w:bookmarkEnd w:id="1060"/>
    <w:p>
      <w:pPr>
        <w:spacing w:after="0"/>
        <w:ind w:left="0"/>
        <w:jc w:val="both"/>
      </w:pPr>
      <w:r>
        <w:drawing>
          <wp:inline distT="0" distB="0" distL="0" distR="0">
            <wp:extent cx="36195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4"/>
                    <a:stretch>
                      <a:fillRect/>
                    </a:stretch>
                  </pic:blipFill>
                  <pic:spPr>
                    <a:xfrm>
                      <a:off x="0" y="0"/>
                      <a:ext cx="36195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793" w:id="1061"/>
    <w:p>
      <w:pPr>
        <w:spacing w:after="0"/>
        <w:ind w:left="0"/>
        <w:jc w:val="both"/>
      </w:pPr>
      <w:r>
        <w:rPr>
          <w:rFonts w:ascii="Times New Roman"/>
          <w:b w:val="false"/>
          <w:i w:val="false"/>
          <w:color w:val="000000"/>
          <w:sz w:val="28"/>
        </w:rPr>
        <w:t>
      – суммы по i;</w:t>
      </w:r>
    </w:p>
    <w:bookmarkEnd w:id="1061"/>
    <w:bookmarkStart w:name="z2794" w:id="1062"/>
    <w:p>
      <w:pPr>
        <w:spacing w:after="0"/>
        <w:ind w:left="0"/>
        <w:jc w:val="both"/>
      </w:pPr>
      <w:r>
        <w:rPr>
          <w:rFonts w:ascii="Times New Roman"/>
          <w:b w:val="false"/>
          <w:i w:val="false"/>
          <w:color w:val="000000"/>
          <w:sz w:val="28"/>
        </w:rPr>
        <w:t>
      i – порядковый номер, изменяющийся от 1 до r, k, l, m, ө, z, p соответственно;</w:t>
      </w:r>
    </w:p>
    <w:bookmarkEnd w:id="1062"/>
    <w:bookmarkStart w:name="z2795" w:id="1063"/>
    <w:p>
      <w:pPr>
        <w:spacing w:after="0"/>
        <w:ind w:left="0"/>
        <w:jc w:val="both"/>
      </w:pPr>
      <w:r>
        <w:rPr>
          <w:rFonts w:ascii="Times New Roman"/>
          <w:b w:val="false"/>
          <w:i w:val="false"/>
          <w:color w:val="000000"/>
          <w:sz w:val="28"/>
        </w:rPr>
        <w:t>
      r – количество субъектов оптового рынка электрической энергии, купивших электрическую энергию у единого закупщика электрической энергии на данный час суток;</w:t>
      </w:r>
    </w:p>
    <w:bookmarkEnd w:id="1063"/>
    <w:bookmarkStart w:name="z2796" w:id="1064"/>
    <w:p>
      <w:pPr>
        <w:spacing w:after="0"/>
        <w:ind w:left="0"/>
        <w:jc w:val="both"/>
      </w:pPr>
      <w:r>
        <w:rPr>
          <w:rFonts w:ascii="Times New Roman"/>
          <w:b w:val="false"/>
          <w:i w:val="false"/>
          <w:color w:val="000000"/>
          <w:sz w:val="28"/>
        </w:rPr>
        <w:t>
      k – количество субъектов оптового рынка электрической энергии (являющихся условными потребителями и администраторами гибридных групп), купивших электрическую энергию у единого закупщика электрической энергии на данный час суток;</w:t>
      </w:r>
    </w:p>
    <w:bookmarkEnd w:id="1064"/>
    <w:bookmarkStart w:name="z2797" w:id="1065"/>
    <w:p>
      <w:pPr>
        <w:spacing w:after="0"/>
        <w:ind w:left="0"/>
        <w:jc w:val="both"/>
      </w:pPr>
      <w:r>
        <w:rPr>
          <w:rFonts w:ascii="Times New Roman"/>
          <w:b w:val="false"/>
          <w:i w:val="false"/>
          <w:color w:val="000000"/>
          <w:sz w:val="28"/>
        </w:rPr>
        <w:t>
      l – количество субъектов оптового рынка электрической энергии, осуществляющих деятельность по цифровому майнингу, купивших электрическую энергию у единого закупщика электрической энергии на данный час суток;</w:t>
      </w:r>
    </w:p>
    <w:bookmarkEnd w:id="1065"/>
    <w:bookmarkStart w:name="z2798" w:id="1066"/>
    <w:p>
      <w:pPr>
        <w:spacing w:after="0"/>
        <w:ind w:left="0"/>
        <w:jc w:val="both"/>
      </w:pPr>
      <w:r>
        <w:rPr>
          <w:rFonts w:ascii="Times New Roman"/>
          <w:b w:val="false"/>
          <w:i w:val="false"/>
          <w:color w:val="000000"/>
          <w:sz w:val="28"/>
        </w:rPr>
        <w:t>
      m – количество субъектов оптового рынка электрической энергии, включенных в список получателей адресной поддержки, купивших электрическую энергию у единого закупщика электрической энергии на данный час суток;</w:t>
      </w:r>
    </w:p>
    <w:bookmarkEnd w:id="1066"/>
    <w:bookmarkStart w:name="z2799" w:id="1067"/>
    <w:p>
      <w:pPr>
        <w:spacing w:after="0"/>
        <w:ind w:left="0"/>
        <w:jc w:val="both"/>
      </w:pPr>
      <w:r>
        <w:rPr>
          <w:rFonts w:ascii="Times New Roman"/>
          <w:b w:val="false"/>
          <w:i w:val="false"/>
          <w:color w:val="000000"/>
          <w:sz w:val="28"/>
        </w:rPr>
        <w:t>
      ө – количество субъектов оптового рынка электрической энергии, являющихся потребителями зеленой энергии, купивших электрическую энергию у единого закупщика электрической энергии на данный час суток;</w:t>
      </w:r>
    </w:p>
    <w:bookmarkEnd w:id="1067"/>
    <w:bookmarkStart w:name="z2800" w:id="1068"/>
    <w:p>
      <w:pPr>
        <w:spacing w:after="0"/>
        <w:ind w:left="0"/>
        <w:jc w:val="both"/>
      </w:pPr>
      <w:r>
        <w:rPr>
          <w:rFonts w:ascii="Times New Roman"/>
          <w:b w:val="false"/>
          <w:i w:val="false"/>
          <w:color w:val="000000"/>
          <w:sz w:val="28"/>
        </w:rPr>
        <w:t>
      z – количество получателей инвестиционного тарифа, купивших электрическую энергию у единого закупщика электрической энергии на данный час суток;</w:t>
      </w:r>
    </w:p>
    <w:bookmarkEnd w:id="1068"/>
    <w:bookmarkStart w:name="z2801" w:id="1069"/>
    <w:p>
      <w:pPr>
        <w:spacing w:after="0"/>
        <w:ind w:left="0"/>
        <w:jc w:val="both"/>
      </w:pPr>
      <w:r>
        <w:rPr>
          <w:rFonts w:ascii="Times New Roman"/>
          <w:b w:val="false"/>
          <w:i w:val="false"/>
          <w:color w:val="000000"/>
          <w:sz w:val="28"/>
        </w:rPr>
        <w:t>
      р – количество получателей межправительственного тарифа, купивших электрическую энергию у единого закупщика электрической энергии на данный час суток.</w:t>
      </w:r>
    </w:p>
    <w:bookmarkEnd w:id="10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организации</w:t>
            </w:r>
            <w:r>
              <w:br/>
            </w:r>
            <w:r>
              <w:rPr>
                <w:rFonts w:ascii="Times New Roman"/>
                <w:b w:val="false"/>
                <w:i w:val="false"/>
                <w:color w:val="000000"/>
                <w:sz w:val="20"/>
              </w:rPr>
              <w:t>и функционирования оптового</w:t>
            </w:r>
            <w:r>
              <w:br/>
            </w:r>
            <w:r>
              <w:rPr>
                <w:rFonts w:ascii="Times New Roman"/>
                <w:b w:val="false"/>
                <w:i w:val="false"/>
                <w:color w:val="000000"/>
                <w:sz w:val="20"/>
              </w:rPr>
              <w:t>рынка электрической энергии</w:t>
            </w:r>
          </w:p>
        </w:tc>
      </w:tr>
    </w:tbl>
    <w:bookmarkStart w:name="z2343" w:id="1070"/>
    <w:p>
      <w:pPr>
        <w:spacing w:after="0"/>
        <w:ind w:left="0"/>
        <w:jc w:val="left"/>
      </w:pPr>
      <w:r>
        <w:rPr>
          <w:rFonts w:ascii="Times New Roman"/>
          <w:b/>
          <w:i w:val="false"/>
          <w:color w:val="000000"/>
        </w:rPr>
        <w:t xml:space="preserve"> Порядок определения расчетной цены на покупку электрической энергии на период двенадцать месяцев в целях формирования списка получателей адресной поддержки</w:t>
      </w:r>
    </w:p>
    <w:bookmarkEnd w:id="1070"/>
    <w:p>
      <w:pPr>
        <w:spacing w:after="0"/>
        <w:ind w:left="0"/>
        <w:jc w:val="both"/>
      </w:pPr>
      <w:r>
        <w:rPr>
          <w:rFonts w:ascii="Times New Roman"/>
          <w:b w:val="false"/>
          <w:i w:val="false"/>
          <w:color w:val="ff0000"/>
          <w:sz w:val="28"/>
        </w:rPr>
        <w:t xml:space="preserve">
      Сноска. Приложение 9 – в редакции приказа Министра энергетики РК от 23.02.2026 </w:t>
      </w:r>
      <w:r>
        <w:rPr>
          <w:rFonts w:ascii="Times New Roman"/>
          <w:b w:val="false"/>
          <w:i w:val="false"/>
          <w:color w:val="ff0000"/>
          <w:sz w:val="28"/>
        </w:rPr>
        <w:t>№ 87-н/қ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802" w:id="1071"/>
    <w:p>
      <w:pPr>
        <w:spacing w:after="0"/>
        <w:ind w:left="0"/>
        <w:jc w:val="both"/>
      </w:pPr>
      <w:r>
        <w:rPr>
          <w:rFonts w:ascii="Times New Roman"/>
          <w:b w:val="false"/>
          <w:i w:val="false"/>
          <w:color w:val="000000"/>
          <w:sz w:val="28"/>
        </w:rPr>
        <w:t>
      1. Для определения расчетной цены на покупку электрической энергии у единого закупщика электрической энергии используется следующие значения:</w:t>
      </w:r>
    </w:p>
    <w:bookmarkEnd w:id="1071"/>
    <w:bookmarkStart w:name="z2803" w:id="1072"/>
    <w:p>
      <w:pPr>
        <w:spacing w:after="0"/>
        <w:ind w:left="0"/>
        <w:jc w:val="both"/>
      </w:pPr>
      <w:r>
        <w:rPr>
          <w:rFonts w:ascii="Times New Roman"/>
          <w:b w:val="false"/>
          <w:i w:val="false"/>
          <w:color w:val="000000"/>
          <w:sz w:val="28"/>
        </w:rPr>
        <w:t>
      1) объем потребления электрической энергии субъектами оптового рынка электрической энергии согласно фактическому балансу производства-потребления электрической энергии за прошедший календарный год с учетом прогнозного баланса по данным системного оператора и плановый объем экспортной электрической энергии в соответствии с межправительственными (межгосударственными, межведомственными) соглашениями (протоколами), кВт*ч;</w:t>
      </w:r>
    </w:p>
    <w:bookmarkEnd w:id="1072"/>
    <w:bookmarkStart w:name="z2804" w:id="1073"/>
    <w:p>
      <w:pPr>
        <w:spacing w:after="0"/>
        <w:ind w:left="0"/>
        <w:jc w:val="both"/>
      </w:pPr>
      <w:r>
        <w:rPr>
          <w:rFonts w:ascii="Times New Roman"/>
          <w:b w:val="false"/>
          <w:i w:val="false"/>
          <w:color w:val="000000"/>
          <w:sz w:val="28"/>
        </w:rPr>
        <w:t>
      2) объем производства электрической энергии субъектами оптового рынка электрической энергии согласно фактическому балансу производства-потребления электрической энергии за прошедший календарный год за исключением объема производства электрической энергии, выработанной энергопроизводящими организациями, использующими возобновляемые источники энергии, кВт*ч;</w:t>
      </w:r>
    </w:p>
    <w:bookmarkEnd w:id="1073"/>
    <w:bookmarkStart w:name="z2805" w:id="1074"/>
    <w:p>
      <w:pPr>
        <w:spacing w:after="0"/>
        <w:ind w:left="0"/>
        <w:jc w:val="both"/>
      </w:pPr>
      <w:r>
        <w:rPr>
          <w:rFonts w:ascii="Times New Roman"/>
          <w:b w:val="false"/>
          <w:i w:val="false"/>
          <w:color w:val="000000"/>
          <w:sz w:val="28"/>
        </w:rPr>
        <w:t xml:space="preserve">
      3) плановый объем производства электрической энергии, выработанной энергопроизводящими организациями, использующими возобновляемые источники и объем, планируемый к вводу по заключенным долгосрочным договорам на рынке электрической мощности согласно </w:t>
      </w:r>
      <w:r>
        <w:rPr>
          <w:rFonts w:ascii="Times New Roman"/>
          <w:b w:val="false"/>
          <w:i w:val="false"/>
          <w:color w:val="000000"/>
          <w:sz w:val="28"/>
        </w:rPr>
        <w:t>статьям 15-4</w:t>
      </w:r>
      <w:r>
        <w:rPr>
          <w:rFonts w:ascii="Times New Roman"/>
          <w:b w:val="false"/>
          <w:i w:val="false"/>
          <w:color w:val="000000"/>
          <w:sz w:val="28"/>
        </w:rPr>
        <w:t xml:space="preserve"> и </w:t>
      </w:r>
      <w:r>
        <w:rPr>
          <w:rFonts w:ascii="Times New Roman"/>
          <w:b w:val="false"/>
          <w:i w:val="false"/>
          <w:color w:val="000000"/>
          <w:sz w:val="28"/>
        </w:rPr>
        <w:t>15-8</w:t>
      </w:r>
      <w:r>
        <w:rPr>
          <w:rFonts w:ascii="Times New Roman"/>
          <w:b w:val="false"/>
          <w:i w:val="false"/>
          <w:color w:val="000000"/>
          <w:sz w:val="28"/>
        </w:rPr>
        <w:t xml:space="preserve"> Закона на предстоящий год, кВт*ч;</w:t>
      </w:r>
    </w:p>
    <w:bookmarkEnd w:id="1074"/>
    <w:bookmarkStart w:name="z2806" w:id="1075"/>
    <w:p>
      <w:pPr>
        <w:spacing w:after="0"/>
        <w:ind w:left="0"/>
        <w:jc w:val="both"/>
      </w:pPr>
      <w:r>
        <w:rPr>
          <w:rFonts w:ascii="Times New Roman"/>
          <w:b w:val="false"/>
          <w:i w:val="false"/>
          <w:color w:val="000000"/>
          <w:sz w:val="28"/>
        </w:rPr>
        <w:t>
      4) плановый объем импорта электрической энергии в соответствии с межправительственными (межгосударственными, межведомственными) соглашениями (протоколами), кВт*ч;</w:t>
      </w:r>
    </w:p>
    <w:bookmarkEnd w:id="1075"/>
    <w:bookmarkStart w:name="z2807" w:id="1076"/>
    <w:p>
      <w:pPr>
        <w:spacing w:after="0"/>
        <w:ind w:left="0"/>
        <w:jc w:val="both"/>
      </w:pPr>
      <w:r>
        <w:rPr>
          <w:rFonts w:ascii="Times New Roman"/>
          <w:b w:val="false"/>
          <w:i w:val="false"/>
          <w:color w:val="000000"/>
          <w:sz w:val="28"/>
        </w:rPr>
        <w:t>
      5) свободный объем электрической энергии, планируемый к продаже на площадке централизованных торгов электрической энергией, рассчитанный как разница между объемом потребления, указанным в подпункте 1) настоящего пункта и суммой объемов, указанных в подпунктах 2), 3) и 4) настоящего пункта, кВтч;</w:t>
      </w:r>
    </w:p>
    <w:bookmarkEnd w:id="1076"/>
    <w:bookmarkStart w:name="z2808" w:id="1077"/>
    <w:p>
      <w:pPr>
        <w:spacing w:after="0"/>
        <w:ind w:left="0"/>
        <w:jc w:val="both"/>
      </w:pPr>
      <w:r>
        <w:rPr>
          <w:rFonts w:ascii="Times New Roman"/>
          <w:b w:val="false"/>
          <w:i w:val="false"/>
          <w:color w:val="000000"/>
          <w:sz w:val="28"/>
        </w:rPr>
        <w:t>
      6) объем фактически предоставленных услуг по передаче и распределению электрической энергии за прошедший календарный год энергопередающей организацией, определяемый согласно пункту 111 настоящих Правил, кВт*ч;</w:t>
      </w:r>
    </w:p>
    <w:bookmarkEnd w:id="1077"/>
    <w:bookmarkStart w:name="z2809" w:id="1078"/>
    <w:p>
      <w:pPr>
        <w:spacing w:after="0"/>
        <w:ind w:left="0"/>
        <w:jc w:val="both"/>
      </w:pPr>
      <w:r>
        <w:rPr>
          <w:rFonts w:ascii="Times New Roman"/>
          <w:b w:val="false"/>
          <w:i w:val="false"/>
          <w:color w:val="000000"/>
          <w:sz w:val="28"/>
        </w:rPr>
        <w:t xml:space="preserve">
      7) предельные тарифы на электрическую энергию для энергопроизводящих организаций согласно </w:t>
      </w:r>
      <w:r>
        <w:rPr>
          <w:rFonts w:ascii="Times New Roman"/>
          <w:b w:val="false"/>
          <w:i w:val="false"/>
          <w:color w:val="000000"/>
          <w:sz w:val="28"/>
        </w:rPr>
        <w:t>приказу</w:t>
      </w:r>
      <w:r>
        <w:rPr>
          <w:rFonts w:ascii="Times New Roman"/>
          <w:b w:val="false"/>
          <w:i w:val="false"/>
          <w:color w:val="000000"/>
          <w:sz w:val="28"/>
        </w:rPr>
        <w:t xml:space="preserve"> Министра энергетики Республики Казахстан "Об утверждении предельных тарифов на электрическую энергию" от 14 декабря 2018 года № 514 (зарегистрирован в Реестре государственной регистрации нормативных правовых актов под № 17956), тенге/кВт*ч;</w:t>
      </w:r>
    </w:p>
    <w:bookmarkEnd w:id="1078"/>
    <w:bookmarkStart w:name="z2810" w:id="1079"/>
    <w:p>
      <w:pPr>
        <w:spacing w:after="0"/>
        <w:ind w:left="0"/>
        <w:jc w:val="both"/>
      </w:pPr>
      <w:r>
        <w:rPr>
          <w:rFonts w:ascii="Times New Roman"/>
          <w:b w:val="false"/>
          <w:i w:val="false"/>
          <w:color w:val="000000"/>
          <w:sz w:val="28"/>
        </w:rPr>
        <w:t>
      8) фиксированные тарифы и аукционные цены с учетом индексации согласно заключенным долгосрочным договорам купли-продажи электрической энергии между энергопроизводящими организациями, использующими возобновляемые источники энергии и единым закупщиком электрической энергии и (или) с расчетно-финансовым центром, тенге/кВт*ч;</w:t>
      </w:r>
    </w:p>
    <w:bookmarkEnd w:id="1079"/>
    <w:bookmarkStart w:name="z2811" w:id="1080"/>
    <w:p>
      <w:pPr>
        <w:spacing w:after="0"/>
        <w:ind w:left="0"/>
        <w:jc w:val="both"/>
      </w:pPr>
      <w:r>
        <w:rPr>
          <w:rFonts w:ascii="Times New Roman"/>
          <w:b w:val="false"/>
          <w:i w:val="false"/>
          <w:color w:val="000000"/>
          <w:sz w:val="28"/>
        </w:rPr>
        <w:t>
      9) тарифы системного оператора по оказанию услуги по технической диспетчеризации отпуска в сеть и потребления электрической энергии, услуги по организации балансирования производства-потребления электрической энергии согласно приказу и услуги по передаче электрической энергии по национальной электрической сети, тенге/кВт*ч;</w:t>
      </w:r>
    </w:p>
    <w:bookmarkEnd w:id="1080"/>
    <w:bookmarkStart w:name="z2812" w:id="1081"/>
    <w:p>
      <w:pPr>
        <w:spacing w:after="0"/>
        <w:ind w:left="0"/>
        <w:jc w:val="both"/>
      </w:pPr>
      <w:r>
        <w:rPr>
          <w:rFonts w:ascii="Times New Roman"/>
          <w:b w:val="false"/>
          <w:i w:val="false"/>
          <w:color w:val="000000"/>
          <w:sz w:val="28"/>
        </w:rPr>
        <w:t>
      10) тарифы оператора рынка централизованной торговли на организацию и проведение централизованной торговли электрической энергией, на обеспечение готовности торговой системы к проведению централизованных торгов, тенге/кВт*ч;</w:t>
      </w:r>
    </w:p>
    <w:bookmarkEnd w:id="1081"/>
    <w:bookmarkStart w:name="z2813" w:id="1082"/>
    <w:p>
      <w:pPr>
        <w:spacing w:after="0"/>
        <w:ind w:left="0"/>
        <w:jc w:val="both"/>
      </w:pPr>
      <w:r>
        <w:rPr>
          <w:rFonts w:ascii="Times New Roman"/>
          <w:b w:val="false"/>
          <w:i w:val="false"/>
          <w:color w:val="000000"/>
          <w:sz w:val="28"/>
        </w:rPr>
        <w:t>
       11) тариф на услугу по передаче и распределению электрической энергии, соответствующей энергопередающей организации, согласно пункту 111 настоящих Правил и подпункта 6) настоящего пункта, тенге/кВт*ч;</w:t>
      </w:r>
    </w:p>
    <w:bookmarkEnd w:id="1082"/>
    <w:bookmarkStart w:name="z2814" w:id="1083"/>
    <w:p>
      <w:pPr>
        <w:spacing w:after="0"/>
        <w:ind w:left="0"/>
        <w:jc w:val="both"/>
      </w:pPr>
      <w:r>
        <w:rPr>
          <w:rFonts w:ascii="Times New Roman"/>
          <w:b w:val="false"/>
          <w:i w:val="false"/>
          <w:color w:val="000000"/>
          <w:sz w:val="28"/>
        </w:rPr>
        <w:t>
       12) цена централизованных торгов для цифровых майнеров определяется на основании расчетной цены на покупку электрической энергии на период двенадцати месяцев предшествующему году, рассчитанная в соответствии с настоящим Приложением, тенге/кВт*ч;</w:t>
      </w:r>
    </w:p>
    <w:bookmarkEnd w:id="1083"/>
    <w:bookmarkStart w:name="z2815" w:id="1084"/>
    <w:p>
      <w:pPr>
        <w:spacing w:after="0"/>
        <w:ind w:left="0"/>
        <w:jc w:val="both"/>
      </w:pPr>
      <w:r>
        <w:rPr>
          <w:rFonts w:ascii="Times New Roman"/>
          <w:b w:val="false"/>
          <w:i w:val="false"/>
          <w:color w:val="000000"/>
          <w:sz w:val="28"/>
        </w:rPr>
        <w:t>
       13) цена импортной электрической энергии, сконвертированная в тенге/кВт*ч по курсу на 1 число месяца проведения расчетов в соответствии с межправительственными (межгосударственными, межведомственными) соглашениями (протоколами);</w:t>
      </w:r>
    </w:p>
    <w:bookmarkEnd w:id="1084"/>
    <w:bookmarkStart w:name="z2816" w:id="1085"/>
    <w:p>
      <w:pPr>
        <w:spacing w:after="0"/>
        <w:ind w:left="0"/>
        <w:jc w:val="both"/>
      </w:pPr>
      <w:r>
        <w:rPr>
          <w:rFonts w:ascii="Times New Roman"/>
          <w:b w:val="false"/>
          <w:i w:val="false"/>
          <w:color w:val="000000"/>
          <w:sz w:val="28"/>
        </w:rPr>
        <w:t>
       14) тариф на поддержку возобновляемых источников энергии, рассчитанный как отношение затрат на поддержку возобновляемых источников энергии к плановому объему производства электрической энергии, выработанной энергопроизводящими организациями, использующими возобновляемые источники энергии;</w:t>
      </w:r>
    </w:p>
    <w:bookmarkEnd w:id="1085"/>
    <w:bookmarkStart w:name="z2817" w:id="1086"/>
    <w:p>
      <w:pPr>
        <w:spacing w:after="0"/>
        <w:ind w:left="0"/>
        <w:jc w:val="both"/>
      </w:pPr>
      <w:r>
        <w:rPr>
          <w:rFonts w:ascii="Times New Roman"/>
          <w:b w:val="false"/>
          <w:i w:val="false"/>
          <w:color w:val="000000"/>
          <w:sz w:val="28"/>
        </w:rPr>
        <w:t>
      15) инвестиционный тариф, рассчитанный как сумма предельного тарифа и отношения суммы затрат на поддержку возобновляемых источников энергии и затрат на импортную электроэнергию к плановому объему потребления электрической энергии субъектами оптового рынка, тенге/кВтч;</w:t>
      </w:r>
    </w:p>
    <w:bookmarkEnd w:id="1086"/>
    <w:bookmarkStart w:name="z2818" w:id="1087"/>
    <w:p>
      <w:pPr>
        <w:spacing w:after="0"/>
        <w:ind w:left="0"/>
        <w:jc w:val="both"/>
      </w:pPr>
      <w:r>
        <w:rPr>
          <w:rFonts w:ascii="Times New Roman"/>
          <w:b w:val="false"/>
          <w:i w:val="false"/>
          <w:color w:val="000000"/>
          <w:sz w:val="28"/>
        </w:rPr>
        <w:t>
      16) межправительственный тариф, рассчитанный как сумма предельного тарифа и отношения суммы затрат на поддержку возобновляемых источников энергии и затрат на импортную электроэнергию к плановому объему потребления электрической энергии субъектами оптового рынка, тенге/кВтч.</w:t>
      </w:r>
    </w:p>
    <w:bookmarkEnd w:id="1087"/>
    <w:bookmarkStart w:name="z2819" w:id="1088"/>
    <w:p>
      <w:pPr>
        <w:spacing w:after="0"/>
        <w:ind w:left="0"/>
        <w:jc w:val="both"/>
      </w:pPr>
      <w:r>
        <w:rPr>
          <w:rFonts w:ascii="Times New Roman"/>
          <w:b w:val="false"/>
          <w:i w:val="false"/>
          <w:color w:val="000000"/>
          <w:sz w:val="28"/>
        </w:rPr>
        <w:t>
      Единицей измерения расчетной цены на покупку электрической энергии у единого закупщика электрической энергии является тенге/кВт*ч (округляется до сотых), без НДС.</w:t>
      </w:r>
    </w:p>
    <w:bookmarkEnd w:id="1088"/>
    <w:bookmarkStart w:name="z2820" w:id="1089"/>
    <w:p>
      <w:pPr>
        <w:spacing w:after="0"/>
        <w:ind w:left="0"/>
        <w:jc w:val="both"/>
      </w:pPr>
      <w:r>
        <w:rPr>
          <w:rFonts w:ascii="Times New Roman"/>
          <w:b w:val="false"/>
          <w:i w:val="false"/>
          <w:color w:val="000000"/>
          <w:sz w:val="28"/>
        </w:rPr>
        <w:t>
      Порядок определения расчетной цены на покупку электрической энергии на период двенадцать месяцев для субъектов оптового рынка электрической энергии, за исключением цифровых майнеров, потребителей зеленой энергии, администраторов гибридных групп, субъектов оптового рынка электрической энергии, включенных в список получателей адресной поддержки, условных потребителей и получателей инвестиционных тарифов</w:t>
      </w:r>
    </w:p>
    <w:bookmarkEnd w:id="1089"/>
    <w:bookmarkStart w:name="z2821" w:id="1090"/>
    <w:p>
      <w:pPr>
        <w:spacing w:after="0"/>
        <w:ind w:left="0"/>
        <w:jc w:val="both"/>
      </w:pPr>
      <w:r>
        <w:rPr>
          <w:rFonts w:ascii="Times New Roman"/>
          <w:b w:val="false"/>
          <w:i w:val="false"/>
          <w:color w:val="000000"/>
          <w:sz w:val="28"/>
        </w:rPr>
        <w:t>
      1. Для определения расчетной цены на покупку электрической энергии у единого закупщика электрической энергии используется следующие значения:</w:t>
      </w:r>
    </w:p>
    <w:bookmarkEnd w:id="1090"/>
    <w:bookmarkStart w:name="z2822" w:id="1091"/>
    <w:p>
      <w:pPr>
        <w:spacing w:after="0"/>
        <w:ind w:left="0"/>
        <w:jc w:val="both"/>
      </w:pPr>
      <w:r>
        <w:rPr>
          <w:rFonts w:ascii="Times New Roman"/>
          <w:b w:val="false"/>
          <w:i w:val="false"/>
          <w:color w:val="000000"/>
          <w:sz w:val="28"/>
        </w:rPr>
        <w:t>
      1) объем потребления электрической энергии субъектами оптового рынка электрической энергии согласно фактическому балансу производства-потребления электрической энергии за прошедший календарный год с учетом прогнозного баланса по данным системного оператора и плановый объем экспортной электрической энергии в соответствии с межправительственными (межгосударственными, межведомственными) соглашениями (протоколами), кВт*ч;</w:t>
      </w:r>
    </w:p>
    <w:bookmarkEnd w:id="1091"/>
    <w:bookmarkStart w:name="z2823" w:id="1092"/>
    <w:p>
      <w:pPr>
        <w:spacing w:after="0"/>
        <w:ind w:left="0"/>
        <w:jc w:val="both"/>
      </w:pPr>
      <w:r>
        <w:rPr>
          <w:rFonts w:ascii="Times New Roman"/>
          <w:b w:val="false"/>
          <w:i w:val="false"/>
          <w:color w:val="000000"/>
          <w:sz w:val="28"/>
        </w:rPr>
        <w:t>
      2) объем производства электрической энергии субъектами оптового рынка электрической энергии согласно фактическому балансу производства-потребления электрической энергии за прошедший календарный год за исключением объема производства электрической энергии, выработанной энергопроизводящими организациями, использующими возобновляемые источники энергии, кВт*ч;</w:t>
      </w:r>
    </w:p>
    <w:bookmarkEnd w:id="1092"/>
    <w:bookmarkStart w:name="z2824" w:id="1093"/>
    <w:p>
      <w:pPr>
        <w:spacing w:after="0"/>
        <w:ind w:left="0"/>
        <w:jc w:val="both"/>
      </w:pPr>
      <w:r>
        <w:rPr>
          <w:rFonts w:ascii="Times New Roman"/>
          <w:b w:val="false"/>
          <w:i w:val="false"/>
          <w:color w:val="000000"/>
          <w:sz w:val="28"/>
        </w:rPr>
        <w:t xml:space="preserve">
      3) плановый объем производства электрической энергии, выработанной энергопроизводящими организациями, использующими возобновляемые источники и объем, планируемый к вводу по заключенным долгосрочным договорам на рынке электрической мощности согласно </w:t>
      </w:r>
      <w:r>
        <w:rPr>
          <w:rFonts w:ascii="Times New Roman"/>
          <w:b w:val="false"/>
          <w:i w:val="false"/>
          <w:color w:val="000000"/>
          <w:sz w:val="28"/>
        </w:rPr>
        <w:t>статьям 15-4</w:t>
      </w:r>
      <w:r>
        <w:rPr>
          <w:rFonts w:ascii="Times New Roman"/>
          <w:b w:val="false"/>
          <w:i w:val="false"/>
          <w:color w:val="000000"/>
          <w:sz w:val="28"/>
        </w:rPr>
        <w:t xml:space="preserve"> и </w:t>
      </w:r>
      <w:r>
        <w:rPr>
          <w:rFonts w:ascii="Times New Roman"/>
          <w:b w:val="false"/>
          <w:i w:val="false"/>
          <w:color w:val="000000"/>
          <w:sz w:val="28"/>
        </w:rPr>
        <w:t>15-8</w:t>
      </w:r>
      <w:r>
        <w:rPr>
          <w:rFonts w:ascii="Times New Roman"/>
          <w:b w:val="false"/>
          <w:i w:val="false"/>
          <w:color w:val="000000"/>
          <w:sz w:val="28"/>
        </w:rPr>
        <w:t xml:space="preserve"> Закона на предстоящий год, кВт*ч;</w:t>
      </w:r>
    </w:p>
    <w:bookmarkEnd w:id="1093"/>
    <w:bookmarkStart w:name="z2825" w:id="1094"/>
    <w:p>
      <w:pPr>
        <w:spacing w:after="0"/>
        <w:ind w:left="0"/>
        <w:jc w:val="both"/>
      </w:pPr>
      <w:r>
        <w:rPr>
          <w:rFonts w:ascii="Times New Roman"/>
          <w:b w:val="false"/>
          <w:i w:val="false"/>
          <w:color w:val="000000"/>
          <w:sz w:val="28"/>
        </w:rPr>
        <w:t>
      4) плановый объем импорта электрической энергии в соответствии с межправительственными (межгосударственными, межведомственными) соглашениями (протоколами), кВт*ч;</w:t>
      </w:r>
    </w:p>
    <w:bookmarkEnd w:id="1094"/>
    <w:bookmarkStart w:name="z2826" w:id="1095"/>
    <w:p>
      <w:pPr>
        <w:spacing w:after="0"/>
        <w:ind w:left="0"/>
        <w:jc w:val="both"/>
      </w:pPr>
      <w:r>
        <w:rPr>
          <w:rFonts w:ascii="Times New Roman"/>
          <w:b w:val="false"/>
          <w:i w:val="false"/>
          <w:color w:val="000000"/>
          <w:sz w:val="28"/>
        </w:rPr>
        <w:t>
      5) свободный объем электрической энергии, планируемый к продаже на площадке централизованных торгов электрической энергией, рассчитанный как разница между объемом потребления, указанным в подпункте 1) настоящего пункта и суммой объемов, указанных в подпунктах 2), 3) и 4) настоящего пункта, кВтч;</w:t>
      </w:r>
    </w:p>
    <w:bookmarkEnd w:id="1095"/>
    <w:bookmarkStart w:name="z2827" w:id="1096"/>
    <w:p>
      <w:pPr>
        <w:spacing w:after="0"/>
        <w:ind w:left="0"/>
        <w:jc w:val="both"/>
      </w:pPr>
      <w:r>
        <w:rPr>
          <w:rFonts w:ascii="Times New Roman"/>
          <w:b w:val="false"/>
          <w:i w:val="false"/>
          <w:color w:val="000000"/>
          <w:sz w:val="28"/>
        </w:rPr>
        <w:t>
      6) объем фактически предоставленных услуг по передаче и распределению электрической энергии за прошедший календарный год энергопередающей организацией, определяемый согласно пункту 111 настоящих Правил, кВт*ч;</w:t>
      </w:r>
    </w:p>
    <w:bookmarkEnd w:id="1096"/>
    <w:bookmarkStart w:name="z2828" w:id="1097"/>
    <w:p>
      <w:pPr>
        <w:spacing w:after="0"/>
        <w:ind w:left="0"/>
        <w:jc w:val="both"/>
      </w:pPr>
      <w:r>
        <w:rPr>
          <w:rFonts w:ascii="Times New Roman"/>
          <w:b w:val="false"/>
          <w:i w:val="false"/>
          <w:color w:val="000000"/>
          <w:sz w:val="28"/>
        </w:rPr>
        <w:t xml:space="preserve">
      7) предельные тарифы на электрическую энергию для энергопроизводящих организаций согласно </w:t>
      </w:r>
      <w:r>
        <w:rPr>
          <w:rFonts w:ascii="Times New Roman"/>
          <w:b w:val="false"/>
          <w:i w:val="false"/>
          <w:color w:val="000000"/>
          <w:sz w:val="28"/>
        </w:rPr>
        <w:t>приказу</w:t>
      </w:r>
      <w:r>
        <w:rPr>
          <w:rFonts w:ascii="Times New Roman"/>
          <w:b w:val="false"/>
          <w:i w:val="false"/>
          <w:color w:val="000000"/>
          <w:sz w:val="28"/>
        </w:rPr>
        <w:t xml:space="preserve"> Министра энергетики Республики Казахстан "Об утверждении предельных тарифов на электрическую энергию" от 14 декабря 2018 года № 514 (зарегистрирован в Реестре государственной регистрации нормативных правовых актов под № 17956), тенге/кВт*ч;</w:t>
      </w:r>
    </w:p>
    <w:bookmarkEnd w:id="1097"/>
    <w:bookmarkStart w:name="z2829" w:id="1098"/>
    <w:p>
      <w:pPr>
        <w:spacing w:after="0"/>
        <w:ind w:left="0"/>
        <w:jc w:val="both"/>
      </w:pPr>
      <w:r>
        <w:rPr>
          <w:rFonts w:ascii="Times New Roman"/>
          <w:b w:val="false"/>
          <w:i w:val="false"/>
          <w:color w:val="000000"/>
          <w:sz w:val="28"/>
        </w:rPr>
        <w:t>
      8) фиксированные тарифы и аукционные цены с учетом индексации согласно заключенным долгосрочным договорам купли-продажи электрической энергии между энергопроизводящими организациями, использующими возобновляемые источники энергии и единым закупщиком электрической энергии и (или) с расчетно-финансовым центром, тенге/кВт*ч;</w:t>
      </w:r>
    </w:p>
    <w:bookmarkEnd w:id="1098"/>
    <w:bookmarkStart w:name="z2830" w:id="1099"/>
    <w:p>
      <w:pPr>
        <w:spacing w:after="0"/>
        <w:ind w:left="0"/>
        <w:jc w:val="both"/>
      </w:pPr>
      <w:r>
        <w:rPr>
          <w:rFonts w:ascii="Times New Roman"/>
          <w:b w:val="false"/>
          <w:i w:val="false"/>
          <w:color w:val="000000"/>
          <w:sz w:val="28"/>
        </w:rPr>
        <w:t>
      9) тарифы системного оператора по оказанию услуги по технической диспетчеризации отпуска в сеть и потребления электрической энергии, услуги по организации балансирования производства-потребления электрической энергии согласно приказу и услуги по передаче электрической энергии по национальной электрической сети, тенге/кВт*ч;</w:t>
      </w:r>
    </w:p>
    <w:bookmarkEnd w:id="1099"/>
    <w:bookmarkStart w:name="z2831" w:id="1100"/>
    <w:p>
      <w:pPr>
        <w:spacing w:after="0"/>
        <w:ind w:left="0"/>
        <w:jc w:val="both"/>
      </w:pPr>
      <w:r>
        <w:rPr>
          <w:rFonts w:ascii="Times New Roman"/>
          <w:b w:val="false"/>
          <w:i w:val="false"/>
          <w:color w:val="000000"/>
          <w:sz w:val="28"/>
        </w:rPr>
        <w:t>
      10) тарифы оператора рынка централизованной торговли на организацию и проведение централизованной торговли электрической энергией, на обеспечение готовности торговой системы к проведению централизованных торгов, тенге/кВт*ч;</w:t>
      </w:r>
    </w:p>
    <w:bookmarkEnd w:id="1100"/>
    <w:bookmarkStart w:name="z2832" w:id="1101"/>
    <w:p>
      <w:pPr>
        <w:spacing w:after="0"/>
        <w:ind w:left="0"/>
        <w:jc w:val="both"/>
      </w:pPr>
      <w:r>
        <w:rPr>
          <w:rFonts w:ascii="Times New Roman"/>
          <w:b w:val="false"/>
          <w:i w:val="false"/>
          <w:color w:val="000000"/>
          <w:sz w:val="28"/>
        </w:rPr>
        <w:t>
      11) тариф на услугу по передаче и распределению электрической энергии, соответствующей энергопередающей организации, согласно пункту 111 настоящих Правил и подпункта 6) настоящего пункта, тенге/кВт*ч;</w:t>
      </w:r>
    </w:p>
    <w:bookmarkEnd w:id="1101"/>
    <w:bookmarkStart w:name="z2833" w:id="1102"/>
    <w:p>
      <w:pPr>
        <w:spacing w:after="0"/>
        <w:ind w:left="0"/>
        <w:jc w:val="both"/>
      </w:pPr>
      <w:r>
        <w:rPr>
          <w:rFonts w:ascii="Times New Roman"/>
          <w:b w:val="false"/>
          <w:i w:val="false"/>
          <w:color w:val="000000"/>
          <w:sz w:val="28"/>
        </w:rPr>
        <w:t>
      12) цена централизованных торгов для цифровых майнеров определяется на основании расчетной цены на покупку электрической энергии на период двенадцати месяцев предшествующему году, рассчитанная в соответствии с настоящим Приложением, тенге/кВт*ч;</w:t>
      </w:r>
    </w:p>
    <w:bookmarkEnd w:id="1102"/>
    <w:bookmarkStart w:name="z2834" w:id="1103"/>
    <w:p>
      <w:pPr>
        <w:spacing w:after="0"/>
        <w:ind w:left="0"/>
        <w:jc w:val="both"/>
      </w:pPr>
      <w:r>
        <w:rPr>
          <w:rFonts w:ascii="Times New Roman"/>
          <w:b w:val="false"/>
          <w:i w:val="false"/>
          <w:color w:val="000000"/>
          <w:sz w:val="28"/>
        </w:rPr>
        <w:t>
      13) цена импортной электрической энергии, сконвертированная в тенге/кВт*ч по курсу на 1 число месяца проведения расчетов в соответствии с межправительственными (межгосударственными, межведомственными) соглашениями (протоколами);</w:t>
      </w:r>
    </w:p>
    <w:bookmarkEnd w:id="1103"/>
    <w:bookmarkStart w:name="z2835" w:id="1104"/>
    <w:p>
      <w:pPr>
        <w:spacing w:after="0"/>
        <w:ind w:left="0"/>
        <w:jc w:val="both"/>
      </w:pPr>
      <w:r>
        <w:rPr>
          <w:rFonts w:ascii="Times New Roman"/>
          <w:b w:val="false"/>
          <w:i w:val="false"/>
          <w:color w:val="000000"/>
          <w:sz w:val="28"/>
        </w:rPr>
        <w:t>
      14) тариф на поддержку возобновляемых источников энергии, рассчитанный как отношение затрат на поддержку возобновляемых источников энергии к плановому объему производства электрической энергии, выработанной энергопроизводящими организациями, использующими возобновляемые источники энергии;</w:t>
      </w:r>
    </w:p>
    <w:bookmarkEnd w:id="1104"/>
    <w:bookmarkStart w:name="z2836" w:id="1105"/>
    <w:p>
      <w:pPr>
        <w:spacing w:after="0"/>
        <w:ind w:left="0"/>
        <w:jc w:val="both"/>
      </w:pPr>
      <w:r>
        <w:rPr>
          <w:rFonts w:ascii="Times New Roman"/>
          <w:b w:val="false"/>
          <w:i w:val="false"/>
          <w:color w:val="000000"/>
          <w:sz w:val="28"/>
        </w:rPr>
        <w:t>
      15) инвестиционный тариф, рассчитанный как сумма предельного тарифа и отношения суммы затрат на поддержку возобновляемых источников энергии и затрат на импортную электроэнергию к плановому объему потребления электрической энергии субъектами оптового рынка, тенге/кВтч;</w:t>
      </w:r>
    </w:p>
    <w:bookmarkEnd w:id="1105"/>
    <w:bookmarkStart w:name="z2837" w:id="1106"/>
    <w:p>
      <w:pPr>
        <w:spacing w:after="0"/>
        <w:ind w:left="0"/>
        <w:jc w:val="both"/>
      </w:pPr>
      <w:r>
        <w:rPr>
          <w:rFonts w:ascii="Times New Roman"/>
          <w:b w:val="false"/>
          <w:i w:val="false"/>
          <w:color w:val="000000"/>
          <w:sz w:val="28"/>
        </w:rPr>
        <w:t>
      16) межправительственный тариф, рассчитанный как сумма предельного тарифа и отношения суммы затрат на поддержку возобновляемых источников энергии и затрат на импортную электроэнергию к плановому объему потребления электрической энергии субъектами оптового рынка, тенге/кВтч;</w:t>
      </w:r>
    </w:p>
    <w:bookmarkEnd w:id="1106"/>
    <w:bookmarkStart w:name="z2838" w:id="1107"/>
    <w:p>
      <w:pPr>
        <w:spacing w:after="0"/>
        <w:ind w:left="0"/>
        <w:jc w:val="both"/>
      </w:pPr>
      <w:r>
        <w:rPr>
          <w:rFonts w:ascii="Times New Roman"/>
          <w:b w:val="false"/>
          <w:i w:val="false"/>
          <w:color w:val="000000"/>
          <w:sz w:val="28"/>
        </w:rPr>
        <w:t xml:space="preserve">
      17) фактическая расчетная цена для списка получателей адресной поддержки, рассчитанная как отношение суммы доходов от списка получателей адресной поддержки к суммарному объему потребления в предшествующем году, согласно утвержденным суточным графикам производства-потребления электрической энергии. </w:t>
      </w:r>
    </w:p>
    <w:bookmarkEnd w:id="1107"/>
    <w:bookmarkStart w:name="z2839" w:id="1108"/>
    <w:p>
      <w:pPr>
        <w:spacing w:after="0"/>
        <w:ind w:left="0"/>
        <w:jc w:val="both"/>
      </w:pPr>
      <w:r>
        <w:rPr>
          <w:rFonts w:ascii="Times New Roman"/>
          <w:b w:val="false"/>
          <w:i w:val="false"/>
          <w:color w:val="000000"/>
          <w:sz w:val="28"/>
        </w:rPr>
        <w:t>
      Единицей измерения расчетной цены на покупку электрической энергии у единого закупщика электрической энергии является тенге/кВт*ч (округляется до сотых), без НДС.</w:t>
      </w:r>
    </w:p>
    <w:bookmarkEnd w:id="11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организации</w:t>
            </w:r>
            <w:r>
              <w:br/>
            </w:r>
            <w:r>
              <w:rPr>
                <w:rFonts w:ascii="Times New Roman"/>
                <w:b w:val="false"/>
                <w:i w:val="false"/>
                <w:color w:val="000000"/>
                <w:sz w:val="20"/>
              </w:rPr>
              <w:t>и функционирования оптового</w:t>
            </w:r>
            <w:r>
              <w:br/>
            </w:r>
            <w:r>
              <w:rPr>
                <w:rFonts w:ascii="Times New Roman"/>
                <w:b w:val="false"/>
                <w:i w:val="false"/>
                <w:color w:val="000000"/>
                <w:sz w:val="20"/>
              </w:rPr>
              <w:t>рынка электрической энергии</w:t>
            </w:r>
          </w:p>
        </w:tc>
      </w:tr>
    </w:tbl>
    <w:bookmarkStart w:name="z2841" w:id="1109"/>
    <w:p>
      <w:pPr>
        <w:spacing w:after="0"/>
        <w:ind w:left="0"/>
        <w:jc w:val="left"/>
      </w:pPr>
      <w:r>
        <w:rPr>
          <w:rFonts w:ascii="Times New Roman"/>
          <w:b/>
          <w:i w:val="false"/>
          <w:color w:val="000000"/>
        </w:rPr>
        <w:t xml:space="preserve"> Порядок расчета фактического значения межправительственного тарифа на конкретный час суток</w:t>
      </w:r>
    </w:p>
    <w:bookmarkEnd w:id="1109"/>
    <w:p>
      <w:pPr>
        <w:spacing w:after="0"/>
        <w:ind w:left="0"/>
        <w:jc w:val="both"/>
      </w:pPr>
      <w:r>
        <w:rPr>
          <w:rFonts w:ascii="Times New Roman"/>
          <w:b w:val="false"/>
          <w:i w:val="false"/>
          <w:color w:val="ff0000"/>
          <w:sz w:val="28"/>
        </w:rPr>
        <w:t xml:space="preserve">
      Сноска. Правила дополнены приложением 10 в соответствии с приказом Министра энергетики РК от 23.02.2026 </w:t>
      </w:r>
      <w:r>
        <w:rPr>
          <w:rFonts w:ascii="Times New Roman"/>
          <w:b w:val="false"/>
          <w:i w:val="false"/>
          <w:color w:val="ff0000"/>
          <w:sz w:val="28"/>
        </w:rPr>
        <w:t>№ 87-н/қ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1. Фактическое значение межправительственного тарифа на конкретный час суток, в тенге/кВт*ч (округляется до сотых), без НДС, определяются по формуле: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5146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5"/>
                    <a:stretch>
                      <a:fillRect/>
                    </a:stretch>
                  </pic:blipFill>
                  <pic:spPr>
                    <a:xfrm>
                      <a:off x="0" y="0"/>
                      <a:ext cx="2514600" cy="52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4953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6"/>
                    <a:stretch>
                      <a:fillRect/>
                    </a:stretch>
                  </pic:blipFill>
                  <pic:spPr>
                    <a:xfrm>
                      <a:off x="0" y="0"/>
                      <a:ext cx="495300" cy="228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фактическое значение межправительственного тарифа за соответствующий час суток расчетного периода (календарного месяца), в тенге/кВтч*ч</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(округляется до сотых);</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953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7"/>
                    <a:stretch>
                      <a:fillRect/>
                    </a:stretch>
                  </pic:blipFill>
                  <pic:spPr>
                    <a:xfrm>
                      <a:off x="0" y="0"/>
                      <a:ext cx="495300" cy="241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значение наибольшего предельного тарифа на электрическую энергию энергопроизводящей организации, включенной в перечень получателей межправительственного тарифа;</w:t>
      </w:r>
      <w:r>
        <w:br/>
      </w:r>
      <w:r>
        <w:rPr>
          <w:rFonts w:ascii="Times New Roman"/>
          <w:b w:val="false"/>
          <w:i w:val="false"/>
          <w:color w:val="000000"/>
          <w:sz w:val="28"/>
        </w:rPr>
        <w:t>
</w:t>
      </w:r>
      <w:r>
        <w:br/>
      </w:r>
    </w:p>
    <w:p>
      <w:pPr>
        <w:spacing w:after="0"/>
        <w:ind w:left="0"/>
        <w:jc w:val="both"/>
      </w:pPr>
      <w:r>
        <w:drawing>
          <wp:inline distT="0" distB="0" distL="0" distR="0">
            <wp:extent cx="431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8"/>
                    <a:stretch>
                      <a:fillRect/>
                    </a:stretch>
                  </pic:blipFill>
                  <pic:spPr>
                    <a:xfrm>
                      <a:off x="0" y="0"/>
                      <a:ext cx="4318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затраты на поддержку использования возобновляемых источников энергии, возникшие у единого закупщика электрической энергии при покупке им электрической энергии на данный час суток, в тенге без НДС;</w:t>
      </w:r>
      <w:r>
        <w:br/>
      </w:r>
      <w:r>
        <w:rPr>
          <w:rFonts w:ascii="Times New Roman"/>
          <w:b w:val="false"/>
          <w:i w:val="false"/>
          <w:color w:val="000000"/>
          <w:sz w:val="28"/>
        </w:rPr>
        <w:t>
</w:t>
      </w:r>
      <w:r>
        <w:br/>
      </w:r>
    </w:p>
    <w:p>
      <w:pPr>
        <w:spacing w:after="0"/>
        <w:ind w:left="0"/>
        <w:jc w:val="both"/>
      </w:pPr>
      <w:r>
        <w:drawing>
          <wp:inline distT="0" distB="0" distL="0" distR="0">
            <wp:extent cx="381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9"/>
                    <a:stretch>
                      <a:fillRect/>
                    </a:stretch>
                  </pic:blipFill>
                  <pic:spPr>
                    <a:xfrm>
                      <a:off x="0" y="0"/>
                      <a:ext cx="3810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сумма затрат единого закупщика электрической энергии на покупку импортной электрической энергии на данный час суток, в тенге без НДС;</w:t>
      </w:r>
      <w:r>
        <w:br/>
      </w:r>
      <w:r>
        <w:rPr>
          <w:rFonts w:ascii="Times New Roman"/>
          <w:b w:val="false"/>
          <w:i w:val="false"/>
          <w:color w:val="000000"/>
          <w:sz w:val="28"/>
        </w:rPr>
        <w:t>
</w:t>
      </w:r>
      <w:r>
        <w:br/>
      </w:r>
    </w:p>
    <w:p>
      <w:pPr>
        <w:spacing w:after="0"/>
        <w:ind w:left="0"/>
        <w:jc w:val="both"/>
      </w:pPr>
      <w:r>
        <w:drawing>
          <wp:inline distT="0" distB="0" distL="0" distR="0">
            <wp:extent cx="6096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0"/>
                    <a:stretch>
                      <a:fillRect/>
                    </a:stretch>
                  </pic:blipFill>
                  <pic:spPr>
                    <a:xfrm>
                      <a:off x="0" y="0"/>
                      <a:ext cx="6096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объем электрической энергии, купленный на данный час суток у единого закупщика электрической энергии i-м субъектом оптового рынка электрической энергии, в кВт*ч (округляется до целых);</w:t>
      </w:r>
      <w:r>
        <w:br/>
      </w:r>
      <w:r>
        <w:rPr>
          <w:rFonts w:ascii="Times New Roman"/>
          <w:b w:val="false"/>
          <w:i w:val="false"/>
          <w:color w:val="000000"/>
          <w:sz w:val="28"/>
        </w:rPr>
        <w:t>
</w:t>
      </w:r>
      <w:r>
        <w:br/>
      </w:r>
    </w:p>
    <w:p>
      <w:pPr>
        <w:spacing w:after="0"/>
        <w:ind w:left="0"/>
        <w:jc w:val="both"/>
      </w:pPr>
      <w:r>
        <w:drawing>
          <wp:inline distT="0" distB="0" distL="0" distR="0">
            <wp:extent cx="406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1"/>
                    <a:stretch>
                      <a:fillRect/>
                    </a:stretch>
                  </pic:blipFill>
                  <pic:spPr>
                    <a:xfrm>
                      <a:off x="0" y="0"/>
                      <a:ext cx="4064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суммы по 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 – порядковый номер, изменяющийся от 1 до r, соответственно;</w:t>
      </w:r>
    </w:p>
    <w:p>
      <w:pPr>
        <w:spacing w:after="0"/>
        <w:ind w:left="0"/>
        <w:jc w:val="both"/>
      </w:pPr>
      <w:r>
        <w:rPr>
          <w:rFonts w:ascii="Times New Roman"/>
          <w:b w:val="false"/>
          <w:i w:val="false"/>
          <w:color w:val="000000"/>
          <w:sz w:val="28"/>
        </w:rPr>
        <w:t>
      r – количество субъектов оптового рынка электрической энергии, купивших электрическую энергию у единого закупщика электрической энергии на данный час суток.</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media/document_image_rId81.jpeg" Type="http://schemas.openxmlformats.org/officeDocument/2006/relationships/image" Id="rId81"/><Relationship Target="media/document_image_rId82.jpeg" Type="http://schemas.openxmlformats.org/officeDocument/2006/relationships/image" Id="rId82"/><Relationship Target="media/document_image_rId83.jpeg" Type="http://schemas.openxmlformats.org/officeDocument/2006/relationships/image" Id="rId83"/><Relationship Target="media/document_image_rId84.jpeg" Type="http://schemas.openxmlformats.org/officeDocument/2006/relationships/image" Id="rId84"/><Relationship Target="media/document_image_rId85.jpeg" Type="http://schemas.openxmlformats.org/officeDocument/2006/relationships/image" Id="rId85"/><Relationship Target="media/document_image_rId86.jpeg" Type="http://schemas.openxmlformats.org/officeDocument/2006/relationships/image" Id="rId86"/><Relationship Target="media/document_image_rId87.jpeg" Type="http://schemas.openxmlformats.org/officeDocument/2006/relationships/image" Id="rId87"/><Relationship Target="media/document_image_rId88.jpeg" Type="http://schemas.openxmlformats.org/officeDocument/2006/relationships/image" Id="rId88"/><Relationship Target="media/document_image_rId89.jpeg" Type="http://schemas.openxmlformats.org/officeDocument/2006/relationships/image" Id="rId89"/><Relationship Target="media/document_image_rId90.jpeg" Type="http://schemas.openxmlformats.org/officeDocument/2006/relationships/image" Id="rId90"/><Relationship Target="media/document_image_rId91.jpeg" Type="http://schemas.openxmlformats.org/officeDocument/2006/relationships/image" Id="rId91"/><Relationship Target="media/document_image_rId92.jpeg" Type="http://schemas.openxmlformats.org/officeDocument/2006/relationships/image" Id="rId92"/><Relationship Target="media/document_image_rId93.jpeg" Type="http://schemas.openxmlformats.org/officeDocument/2006/relationships/image" Id="rId93"/><Relationship Target="media/document_image_rId94.jpeg" Type="http://schemas.openxmlformats.org/officeDocument/2006/relationships/image" Id="rId94"/><Relationship Target="media/document_image_rId95.jpeg" Type="http://schemas.openxmlformats.org/officeDocument/2006/relationships/image" Id="rId95"/><Relationship Target="media/document_image_rId96.jpeg" Type="http://schemas.openxmlformats.org/officeDocument/2006/relationships/image" Id="rId96"/><Relationship Target="media/document_image_rId97.jpeg" Type="http://schemas.openxmlformats.org/officeDocument/2006/relationships/image" Id="rId97"/><Relationship Target="media/document_image_rId98.jpeg" Type="http://schemas.openxmlformats.org/officeDocument/2006/relationships/image" Id="rId98"/><Relationship Target="media/document_image_rId99.jpeg" Type="http://schemas.openxmlformats.org/officeDocument/2006/relationships/image" Id="rId99"/><Relationship Target="media/document_image_rId100.jpeg" Type="http://schemas.openxmlformats.org/officeDocument/2006/relationships/image" Id="rId100"/><Relationship Target="media/document_image_rId101.jpeg" Type="http://schemas.openxmlformats.org/officeDocument/2006/relationships/image" Id="rId101"/><Relationship Target="media/document_image_rId102.jpeg" Type="http://schemas.openxmlformats.org/officeDocument/2006/relationships/image" Id="rId102"/><Relationship Target="media/document_image_rId103.jpeg" Type="http://schemas.openxmlformats.org/officeDocument/2006/relationships/image" Id="rId103"/><Relationship Target="media/document_image_rId104.jpeg" Type="http://schemas.openxmlformats.org/officeDocument/2006/relationships/image" Id="rId104"/><Relationship Target="media/document_image_rId105.jpeg" Type="http://schemas.openxmlformats.org/officeDocument/2006/relationships/image" Id="rId105"/><Relationship Target="media/document_image_rId106.jpeg" Type="http://schemas.openxmlformats.org/officeDocument/2006/relationships/image" Id="rId106"/><Relationship Target="media/document_image_rId107.jpeg" Type="http://schemas.openxmlformats.org/officeDocument/2006/relationships/image" Id="rId107"/><Relationship Target="media/document_image_rId108.jpeg" Type="http://schemas.openxmlformats.org/officeDocument/2006/relationships/image" Id="rId108"/><Relationship Target="media/document_image_rId109.jpeg" Type="http://schemas.openxmlformats.org/officeDocument/2006/relationships/image" Id="rId109"/><Relationship Target="media/document_image_rId110.jpeg" Type="http://schemas.openxmlformats.org/officeDocument/2006/relationships/image" Id="rId110"/><Relationship Target="media/document_image_rId111.jpeg" Type="http://schemas.openxmlformats.org/officeDocument/2006/relationships/image" Id="rId111"/><Relationship Target="media/document_image_rId112.jpeg" Type="http://schemas.openxmlformats.org/officeDocument/2006/relationships/image" Id="rId112"/><Relationship Target="media/document_image_rId113.jpeg" Type="http://schemas.openxmlformats.org/officeDocument/2006/relationships/image" Id="rId113"/><Relationship Target="media/document_image_rId114.jpeg" Type="http://schemas.openxmlformats.org/officeDocument/2006/relationships/image" Id="rId114"/><Relationship Target="media/document_image_rId115.jpeg" Type="http://schemas.openxmlformats.org/officeDocument/2006/relationships/image" Id="rId115"/><Relationship Target="media/document_image_rId116.jpeg" Type="http://schemas.openxmlformats.org/officeDocument/2006/relationships/image" Id="rId116"/><Relationship Target="media/document_image_rId117.jpeg" Type="http://schemas.openxmlformats.org/officeDocument/2006/relationships/image" Id="rId117"/><Relationship Target="media/document_image_rId118.jpeg" Type="http://schemas.openxmlformats.org/officeDocument/2006/relationships/image" Id="rId118"/><Relationship Target="media/document_image_rId119.jpeg" Type="http://schemas.openxmlformats.org/officeDocument/2006/relationships/image" Id="rId119"/><Relationship Target="media/document_image_rId120.jpeg" Type="http://schemas.openxmlformats.org/officeDocument/2006/relationships/image" Id="rId120"/><Relationship Target="media/document_image_rId121.jpeg" Type="http://schemas.openxmlformats.org/officeDocument/2006/relationships/image" Id="rId121"/><Relationship Target="media/document_image_rId122.jpeg" Type="http://schemas.openxmlformats.org/officeDocument/2006/relationships/image" Id="rId122"/><Relationship Target="media/document_image_rId123.jpeg" Type="http://schemas.openxmlformats.org/officeDocument/2006/relationships/image" Id="rId123"/><Relationship Target="media/document_image_rId124.jpeg" Type="http://schemas.openxmlformats.org/officeDocument/2006/relationships/image" Id="rId124"/><Relationship Target="media/document_image_rId125.jpeg" Type="http://schemas.openxmlformats.org/officeDocument/2006/relationships/image" Id="rId125"/><Relationship Target="media/document_image_rId126.jpeg" Type="http://schemas.openxmlformats.org/officeDocument/2006/relationships/image" Id="rId126"/><Relationship Target="media/document_image_rId127.jpeg" Type="http://schemas.openxmlformats.org/officeDocument/2006/relationships/image" Id="rId127"/><Relationship Target="media/document_image_rId128.jpeg" Type="http://schemas.openxmlformats.org/officeDocument/2006/relationships/image" Id="rId128"/><Relationship Target="media/document_image_rId129.jpeg" Type="http://schemas.openxmlformats.org/officeDocument/2006/relationships/image" Id="rId129"/><Relationship Target="media/document_image_rId130.jpeg" Type="http://schemas.openxmlformats.org/officeDocument/2006/relationships/image" Id="rId130"/><Relationship Target="media/document_image_rId131.jpeg" Type="http://schemas.openxmlformats.org/officeDocument/2006/relationships/image" Id="rId131"/><Relationship Target="media/document_image_rId132.jpeg" Type="http://schemas.openxmlformats.org/officeDocument/2006/relationships/image" Id="rId132"/><Relationship Target="media/document_image_rId133.jpeg" Type="http://schemas.openxmlformats.org/officeDocument/2006/relationships/image" Id="rId133"/><Relationship Target="media/document_image_rId134.jpeg" Type="http://schemas.openxmlformats.org/officeDocument/2006/relationships/image" Id="rId134"/><Relationship Target="media/document_image_rId135.jpeg" Type="http://schemas.openxmlformats.org/officeDocument/2006/relationships/image" Id="rId135"/><Relationship Target="media/document_image_rId136.jpeg" Type="http://schemas.openxmlformats.org/officeDocument/2006/relationships/image" Id="rId136"/><Relationship Target="media/document_image_rId137.jpeg" Type="http://schemas.openxmlformats.org/officeDocument/2006/relationships/image" Id="rId137"/><Relationship Target="media/document_image_rId138.jpeg" Type="http://schemas.openxmlformats.org/officeDocument/2006/relationships/image" Id="rId138"/><Relationship Target="media/document_image_rId139.jpeg" Type="http://schemas.openxmlformats.org/officeDocument/2006/relationships/image" Id="rId139"/><Relationship Target="media/document_image_rId140.jpeg" Type="http://schemas.openxmlformats.org/officeDocument/2006/relationships/image" Id="rId140"/><Relationship Target="media/document_image_rId141.jpeg" Type="http://schemas.openxmlformats.org/officeDocument/2006/relationships/image" Id="rId141"/><Relationship Target="media/document_image_rId142.jpeg" Type="http://schemas.openxmlformats.org/officeDocument/2006/relationships/image" Id="rId142"/><Relationship Target="media/document_image_rId143.jpeg" Type="http://schemas.openxmlformats.org/officeDocument/2006/relationships/image" Id="rId143"/><Relationship Target="media/document_image_rId144.jpeg" Type="http://schemas.openxmlformats.org/officeDocument/2006/relationships/image" Id="rId144"/><Relationship Target="media/document_image_rId145.jpeg" Type="http://schemas.openxmlformats.org/officeDocument/2006/relationships/image" Id="rId145"/><Relationship Target="media/document_image_rId146.jpeg" Type="http://schemas.openxmlformats.org/officeDocument/2006/relationships/image" Id="rId146"/><Relationship Target="media/document_image_rId147.jpeg" Type="http://schemas.openxmlformats.org/officeDocument/2006/relationships/image" Id="rId147"/><Relationship Target="media/document_image_rId148.jpeg" Type="http://schemas.openxmlformats.org/officeDocument/2006/relationships/image" Id="rId148"/><Relationship Target="media/document_image_rId149.jpeg" Type="http://schemas.openxmlformats.org/officeDocument/2006/relationships/image" Id="rId149"/><Relationship Target="media/document_image_rId150.jpeg" Type="http://schemas.openxmlformats.org/officeDocument/2006/relationships/image" Id="rId150"/><Relationship Target="media/document_image_rId151.jpeg" Type="http://schemas.openxmlformats.org/officeDocument/2006/relationships/image" Id="rId151"/><Relationship Target="media/document_image_rId152.jpeg" Type="http://schemas.openxmlformats.org/officeDocument/2006/relationships/image" Id="rId152"/><Relationship Target="media/document_image_rId153.jpeg" Type="http://schemas.openxmlformats.org/officeDocument/2006/relationships/image" Id="rId153"/><Relationship Target="media/document_image_rId154.jpeg" Type="http://schemas.openxmlformats.org/officeDocument/2006/relationships/image" Id="rId154"/><Relationship Target="media/document_image_rId155.jpeg" Type="http://schemas.openxmlformats.org/officeDocument/2006/relationships/image" Id="rId155"/><Relationship Target="media/document_image_rId156.jpeg" Type="http://schemas.openxmlformats.org/officeDocument/2006/relationships/image" Id="rId156"/><Relationship Target="media/document_image_rId157.jpeg" Type="http://schemas.openxmlformats.org/officeDocument/2006/relationships/image" Id="rId157"/><Relationship Target="media/document_image_rId158.jpeg" Type="http://schemas.openxmlformats.org/officeDocument/2006/relationships/image" Id="rId158"/><Relationship Target="media/document_image_rId159.jpeg" Type="http://schemas.openxmlformats.org/officeDocument/2006/relationships/image" Id="rId159"/><Relationship Target="media/document_image_rId160.jpeg" Type="http://schemas.openxmlformats.org/officeDocument/2006/relationships/image" Id="rId160"/><Relationship Target="media/document_image_rId161.jpeg" Type="http://schemas.openxmlformats.org/officeDocument/2006/relationships/image" Id="rId161"/><Relationship Target="media/document_image_rId162.jpeg" Type="http://schemas.openxmlformats.org/officeDocument/2006/relationships/image" Id="rId162"/><Relationship Target="media/document_image_rId163.jpeg" Type="http://schemas.openxmlformats.org/officeDocument/2006/relationships/image" Id="rId163"/><Relationship Target="media/document_image_rId164.jpeg" Type="http://schemas.openxmlformats.org/officeDocument/2006/relationships/image" Id="rId164"/><Relationship Target="media/document_image_rId165.jpeg" Type="http://schemas.openxmlformats.org/officeDocument/2006/relationships/image" Id="rId165"/><Relationship Target="media/document_image_rId166.jpeg" Type="http://schemas.openxmlformats.org/officeDocument/2006/relationships/image" Id="rId166"/><Relationship Target="media/document_image_rId167.jpeg" Type="http://schemas.openxmlformats.org/officeDocument/2006/relationships/image" Id="rId167"/><Relationship Target="media/document_image_rId168.jpeg" Type="http://schemas.openxmlformats.org/officeDocument/2006/relationships/image" Id="rId168"/><Relationship Target="media/document_image_rId169.jpeg" Type="http://schemas.openxmlformats.org/officeDocument/2006/relationships/image" Id="rId169"/><Relationship Target="media/document_image_rId170.jpeg" Type="http://schemas.openxmlformats.org/officeDocument/2006/relationships/image" Id="rId170"/><Relationship Target="media/document_image_rId171.jpeg" Type="http://schemas.openxmlformats.org/officeDocument/2006/relationships/image" Id="rId171"/><Relationship Target="media/document_image_rId172.jpeg" Type="http://schemas.openxmlformats.org/officeDocument/2006/relationships/image" Id="rId172"/><Relationship Target="media/document_image_rId173.jpeg" Type="http://schemas.openxmlformats.org/officeDocument/2006/relationships/image" Id="rId173"/><Relationship Target="media/document_image_rId174.jpeg" Type="http://schemas.openxmlformats.org/officeDocument/2006/relationships/image" Id="rId174"/><Relationship Target="media/document_image_rId175.jpeg" Type="http://schemas.openxmlformats.org/officeDocument/2006/relationships/image" Id="rId175"/><Relationship Target="media/document_image_rId176.jpeg" Type="http://schemas.openxmlformats.org/officeDocument/2006/relationships/image" Id="rId176"/><Relationship Target="media/document_image_rId177.jpeg" Type="http://schemas.openxmlformats.org/officeDocument/2006/relationships/image" Id="rId177"/><Relationship Target="media/document_image_rId178.jpeg" Type="http://schemas.openxmlformats.org/officeDocument/2006/relationships/image" Id="rId178"/><Relationship Target="media/document_image_rId179.jpeg" Type="http://schemas.openxmlformats.org/officeDocument/2006/relationships/image" Id="rId179"/><Relationship Target="media/document_image_rId180.jpeg" Type="http://schemas.openxmlformats.org/officeDocument/2006/relationships/image" Id="rId180"/><Relationship Target="media/document_image_rId181.jpeg" Type="http://schemas.openxmlformats.org/officeDocument/2006/relationships/image" Id="rId181"/><Relationship Target="media/document_image_rId182.jpeg" Type="http://schemas.openxmlformats.org/officeDocument/2006/relationships/image" Id="rId182"/><Relationship Target="media/document_image_rId183.jpeg" Type="http://schemas.openxmlformats.org/officeDocument/2006/relationships/image" Id="rId183"/><Relationship Target="media/document_image_rId184.jpeg" Type="http://schemas.openxmlformats.org/officeDocument/2006/relationships/image" Id="rId184"/><Relationship Target="media/document_image_rId185.jpeg" Type="http://schemas.openxmlformats.org/officeDocument/2006/relationships/image" Id="rId185"/><Relationship Target="media/document_image_rId186.jpeg" Type="http://schemas.openxmlformats.org/officeDocument/2006/relationships/image" Id="rId186"/><Relationship Target="media/document_image_rId187.jpeg" Type="http://schemas.openxmlformats.org/officeDocument/2006/relationships/image" Id="rId187"/><Relationship Target="media/document_image_rId188.jpeg" Type="http://schemas.openxmlformats.org/officeDocument/2006/relationships/image" Id="rId188"/><Relationship Target="media/document_image_rId189.jpeg" Type="http://schemas.openxmlformats.org/officeDocument/2006/relationships/image" Id="rId189"/><Relationship Target="media/document_image_rId190.jpeg" Type="http://schemas.openxmlformats.org/officeDocument/2006/relationships/image" Id="rId190"/><Relationship Target="media/document_image_rId191.jpeg" Type="http://schemas.openxmlformats.org/officeDocument/2006/relationships/image" Id="rId191"/><Relationship Target="media/document_image_rId192.jpeg" Type="http://schemas.openxmlformats.org/officeDocument/2006/relationships/image" Id="rId192"/><Relationship Target="media/document_image_rId193.jpeg" Type="http://schemas.openxmlformats.org/officeDocument/2006/relationships/image" Id="rId193"/><Relationship Target="media/document_image_rId194.jpeg" Type="http://schemas.openxmlformats.org/officeDocument/2006/relationships/image" Id="rId194"/><Relationship Target="media/document_image_rId195.jpeg" Type="http://schemas.openxmlformats.org/officeDocument/2006/relationships/image" Id="rId195"/><Relationship Target="media/document_image_rId196.jpeg" Type="http://schemas.openxmlformats.org/officeDocument/2006/relationships/image" Id="rId196"/><Relationship Target="media/document_image_rId197.jpeg" Type="http://schemas.openxmlformats.org/officeDocument/2006/relationships/image" Id="rId197"/><Relationship Target="media/document_image_rId198.jpeg" Type="http://schemas.openxmlformats.org/officeDocument/2006/relationships/image" Id="rId198"/><Relationship Target="media/document_image_rId199.jpeg" Type="http://schemas.openxmlformats.org/officeDocument/2006/relationships/image" Id="rId199"/><Relationship Target="media/document_image_rId200.jpeg" Type="http://schemas.openxmlformats.org/officeDocument/2006/relationships/image" Id="rId200"/><Relationship Target="media/document_image_rId201.jpeg" Type="http://schemas.openxmlformats.org/officeDocument/2006/relationships/image" Id="rId201"/><Relationship Target="media/document_image_rId202.jpeg" Type="http://schemas.openxmlformats.org/officeDocument/2006/relationships/image" Id="rId202"/><Relationship Target="media/document_image_rId203.jpeg" Type="http://schemas.openxmlformats.org/officeDocument/2006/relationships/image" Id="rId203"/><Relationship Target="media/document_image_rId204.jpeg" Type="http://schemas.openxmlformats.org/officeDocument/2006/relationships/image" Id="rId204"/><Relationship Target="media/document_image_rId205.jpeg" Type="http://schemas.openxmlformats.org/officeDocument/2006/relationships/image" Id="rId205"/><Relationship Target="media/document_image_rId206.jpeg" Type="http://schemas.openxmlformats.org/officeDocument/2006/relationships/image" Id="rId206"/><Relationship Target="media/document_image_rId207.jpeg" Type="http://schemas.openxmlformats.org/officeDocument/2006/relationships/image" Id="rId207"/><Relationship Target="media/document_image_rId208.jpeg" Type="http://schemas.openxmlformats.org/officeDocument/2006/relationships/image" Id="rId208"/><Relationship Target="media/document_image_rId209.jpeg" Type="http://schemas.openxmlformats.org/officeDocument/2006/relationships/image" Id="rId209"/><Relationship Target="media/document_image_rId210.jpeg" Type="http://schemas.openxmlformats.org/officeDocument/2006/relationships/image" Id="rId210"/><Relationship Target="media/document_image_rId211.jpeg" Type="http://schemas.openxmlformats.org/officeDocument/2006/relationships/image" Id="rId211"/><Relationship Target="media/document_image_rId212.jpeg" Type="http://schemas.openxmlformats.org/officeDocument/2006/relationships/image" Id="rId212"/><Relationship Target="media/document_image_rId213.jpeg" Type="http://schemas.openxmlformats.org/officeDocument/2006/relationships/image" Id="rId213"/><Relationship Target="media/document_image_rId214.jpeg" Type="http://schemas.openxmlformats.org/officeDocument/2006/relationships/image" Id="rId214"/><Relationship Target="media/document_image_rId215.jpeg" Type="http://schemas.openxmlformats.org/officeDocument/2006/relationships/image" Id="rId215"/><Relationship Target="media/document_image_rId216.jpeg" Type="http://schemas.openxmlformats.org/officeDocument/2006/relationships/image" Id="rId216"/><Relationship Target="media/document_image_rId217.jpeg" Type="http://schemas.openxmlformats.org/officeDocument/2006/relationships/image" Id="rId217"/><Relationship Target="media/document_image_rId218.jpeg" Type="http://schemas.openxmlformats.org/officeDocument/2006/relationships/image" Id="rId218"/><Relationship Target="media/document_image_rId219.jpeg" Type="http://schemas.openxmlformats.org/officeDocument/2006/relationships/image" Id="rId219"/><Relationship Target="media/document_image_rId220.jpeg" Type="http://schemas.openxmlformats.org/officeDocument/2006/relationships/image" Id="rId220"/><Relationship Target="media/document_image_rId221.jpeg" Type="http://schemas.openxmlformats.org/officeDocument/2006/relationships/image" Id="rId22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