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432" w14:textId="491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января 2015 года № 7-1/37. Зарегистрирован в Министерстве юстиции Республики Казахстан 17 марта 2015 года № 10466.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7-1/37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04.08.2020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– объект производства) и порядок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Министра сельского хозяйства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уполномоченного органа в области ветеринарии (далее – услугодатель)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геоинформационный сервис – сервис автоматизированной информационной системы, предназначенный для выбора пользователем на цифровой карте для формирования координат поворотных точек объекта производства (широты и долготы);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учетный номер – код, включающий вид деятельности и номер объекта производства;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сельского хозяйства РК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реестр учетных номеров объектов производства – совокупность сведений о заявлениях, объектах производства, а также сведений о присвоенных учетных номерах;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14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кабинет пользователя на веб-портале "электронного правительства" (далее – личный кабинет) – компонент веб-портала "электронного правительства",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и.о. Министра сельского хозяйства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направляет услугодателю посредством портала заявление на присвоение учетного номера объекту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услугополучателя.</w:t>
      </w:r>
    </w:p>
    <w:bookmarkEnd w:id="18"/>
    <w:bookmarkStart w:name="z14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лица, сведения о документе, удостоверяющем личность физического лица, о регистрации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производства, о наличии производственных помещений на праве собственности или ином законном основании (аренда/безвозмездное пользование на срок более одного года), услугодатель получает из информационных систем, используемых для оказания государственной услуги, либо из сервиса цифровых документов.</w:t>
      </w:r>
    </w:p>
    <w:bookmarkEnd w:id="19"/>
    <w:bookmarkStart w:name="z14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0"/>
    <w:bookmarkStart w:name="z14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присвоения учетного номера объекту производства необходимо наличие ветеринарно-санитарного заключения на объект производства о соответствии его ветеринарным (ветеринарно-санитарным) требованиям,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нормативных правовых актов Республики Казахстан № 11898), не более чем за 30 (тридцать) календарных дней до даты подачи заявления.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и выдачи результата оказания государственной услуги составляет 2 (два) рабочих дня с момента регистрации заявления.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в день поступления осуществляет регистрацию заявления и направляет его руководителю услугодателя, которым назначается ответственный работник.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заявления проверяет полноту документов и (или) сведений, содержащихся в заявлении.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сведений, содержащихся в заявлении, представления документов с истекшим сроком действия, ответственный работник услугодателя готовит и направляет в личный кабинет услугополучателя мотивированный отказ в дальнейшем рассмотрении заявления в форме электронного документа, подписанного ЭЦП руководителя услугодателя.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и (или) сведений, ответственный работник услугодателя в течение 2 (двух) рабочих дней с момента регистрации заявления присваивает учетный номер объекту производства и оформляет подтверждение о присвоении учетного номера объекту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присвоении учетного номера объекту производства или мотивированный отказ в оказании государственной услуги направляется в личный кабинет услугополучателя в форме электронного документа, подписанного ЭЦП руководителя услугодателя.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фамилии, имени, отчества (при его наличии) физического лица, перерегистрации индивидуального предпринимателя и (или) изменения его наименования, изменения наименования юридического лица и (или) реорганизации юридического лица в формах слияния, преобразования, присоединения юридического лица к другому юридическому лицу, выделения и разделения, изменения прав собственности на производственные помещения или изменения, расторжения, прекращения договора аренды (договора безвозмездного пользования) производственных помещений, услугополучатель в течение 1 (одного) месяца с момента возникновения изменений подает услугодателю заявление на присвоение учетного номера объекту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соответствующих документов, подтверждающих информацию об изменениях, за исключением документов, информация из которых содержится в государственных информационных системах. </w:t>
      </w:r>
    </w:p>
    <w:bookmarkEnd w:id="31"/>
    <w:bookmarkStart w:name="z14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изменения, указанные в части первой настоящего пункта, не повлекли изменения вида осуществляемой деятельности объекта производства, то услугодатель в течение 2 (двух) рабочих дней с момента регистрации заявления переоформляет подтверждение о присвоении учетного номера объекту производства.</w:t>
      </w:r>
    </w:p>
    <w:bookmarkEnd w:id="32"/>
    <w:bookmarkStart w:name="z14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деятельности, объект производства проходит повторную процедуру присвоения учетного номера в соответствии с настоящими Правилами.</w:t>
      </w:r>
    </w:p>
    <w:bookmarkEnd w:id="33"/>
    <w:bookmarkStart w:name="z14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имеющие передвижные (мобильные) объекты, осуществляют их привязку к действующему учетному номеру.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сельского хозяйства РК от 23.01.2025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прекращении деятельности на объекте производства, услугополучатель инициирует снятие объекта производства с учета и в течение 5 (пяти) рабочих дней с момента прекращения деятельности на объекте производства, подает заявление о прекращении деятельности на объекте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14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прекращении деятельности на объекте производства рассматривается услугодателем в течение 1 (одного) рабочего дня с момента регистрации заявления и осуществляется изменение статуса объекта производства "Действие учетного номера прекращено" в информационной системе "Единая автоматизированная система управления отраслями агропромышленного комплекса "e-Agriculture" (далее – информационная система).</w:t>
      </w:r>
    </w:p>
    <w:bookmarkEnd w:id="36"/>
    <w:bookmarkStart w:name="z14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(отзыв), приостановление, возобновление и прекращение действия учетного номера объекта производства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7"/>
    <w:bookmarkStart w:name="z14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учетного номера, объект производства проходит процедуру присвоения учетного номера в соответствии с настоящими Правилами без сохранения присвоенных учетных номеров.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Учетные номера объектам производства выдаются сроком на 3 (три) года, за исключением объектов производства, осуществляющих деятельность на производственных помещениях на основании договора аренды или безвозмездного пользования со сроком менее 3 (трех) лет, а также убойных площадок.</w:t>
      </w:r>
    </w:p>
    <w:bookmarkEnd w:id="39"/>
    <w:bookmarkStart w:name="z14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учетным номерам, выданным объектам производства (за исключением объектов производства, осуществляющих деятельность на производственных помещениях на основании договора аренды или безвозмездного пользования со сроком менее 3 (трех) лет, а также убойных площадок) до 1 января 2026 года без указания срока их действия, срок действия учетных номеров исчисляется с 1 января 2026 года.</w:t>
      </w:r>
    </w:p>
    <w:bookmarkEnd w:id="40"/>
    <w:bookmarkStart w:name="z14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Убойным площадкам учетные номера выдаются сроком на 1 (один) год и подлежат ежегодному подтверждению до строительства в данном регионе мясоперерабатывающих предприятий или убойных пунктов. Объектам производства, осуществляющим деятельность на производственных помещениях на основании договора аренды или безвозмездного пользования со сроком менее 3 (трех) лет, учетные номера выдаются на срок действия договора аренды, безвозмездного пользования.</w:t>
      </w:r>
    </w:p>
    <w:bookmarkEnd w:id="41"/>
    <w:bookmarkStart w:name="z14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за 30 (тридцать) календарных дней до истечения срока действия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номеров.</w:t>
      </w:r>
    </w:p>
    <w:bookmarkEnd w:id="42"/>
    <w:bookmarkStart w:name="z14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учетного номера, действие учетного номера прекращается с отображением статуса "Действие учетного номера прекращено" в информационной системе.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Учетный номер, состоящий из кода, включающий вид деятельности и номера объекта производства,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Литерный код для присвоения учетных номеров объектам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имеет буквенные и числовые символы соответствующих административно-территориальных единиц (области, города республиканского значения, столицы, района (города областного значения).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запланированном изменении вида деятельности по объекту производства, услугополучатель повторно подает заявление на присвоение учетного номера объекту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этом, ранее выданному учетному номеру присваивается статус "Неактивный".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Объектам производства, осуществляющим экспорт/импорт, при соответствии ветеринарным (ветеринарно-санитарным) требованиям страны, присваивается "Экспорт/Импорт" в электронном реестре учетных номеров объектов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 учетный номер дополнительно вносится символ "Е" (для экспортеров), "I" (для импортеров),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выбору услугополучателя государственная услуга оказывается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 (далее – государственная услуга по принципу "одного заявления").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по принципу "одного заявления" услугополучатель посредством портала подает заявление на выдачу ветеринарно-санитарного заключения и присвоение учетного номера по принципу "одного заявления"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по принципу "одного заявления" – 6 (шесть) рабочих дней с момента регистрации заявления,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на объекты государственного ветеринарно-санитарного контроля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учетного номера объектам производства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отказывает в оказании государственной услуги по основаниям, указанным в пункте 9 Перечня.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сбоя информационной системы, содержащей необходимые сведения для оказания государственной услуги, услугодатель незамедлительно с момента обнаружения возникновения технического сбоя уведомляет об этом оператора информационно-коммуникационной инфраструктуры "электронного правительства" (далее – оператор).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услугодателем.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 и услугодатель в течение 3 (трех) рабочих дней с даты утверждения или изменения настоящих Правил, актуализируют информацию о порядке оказания государственной услуги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8"/>
    <w:bookmarkStart w:name="z14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9"/>
    <w:bookmarkStart w:name="z14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24.01.2023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99" w:id="6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 бизнес-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___________________________________________________</w:t>
      </w:r>
    </w:p>
    <w:bookmarkStart w:name="z15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учетного номера объекту производства</w:t>
      </w:r>
    </w:p>
    <w:bookmarkEnd w:id="63"/>
    <w:p>
      <w:pPr>
        <w:spacing w:after="0"/>
        <w:ind w:left="0"/>
        <w:jc w:val="both"/>
      </w:pPr>
      <w:bookmarkStart w:name="z1501" w:id="64"/>
      <w:r>
        <w:rPr>
          <w:rFonts w:ascii="Times New Roman"/>
          <w:b w:val="false"/>
          <w:i w:val="false"/>
          <w:color w:val="000000"/>
          <w:sz w:val="28"/>
        </w:rPr>
        <w:t>
      Прошу присвоить, переоформить, подтвердить, перерегистрировать,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следующему объекту производства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объекта производства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назначение объекта производства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кадастровому паспорту объекта недвижимости)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вид деятельности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осуществление экспорта/импорта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 наличии производственных помещений на праве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возникновения права, дата и время регистрации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производственных помещений на праве аренды,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пользования: кадастровый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возникновения аренды, безвозмездного пользования,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договора, на __ месяцев, с "__" __ 20 __ года до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координаты поворотных точек территории, занятой под объект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недвижимости,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территории, занятой под объект производства (посредством геоинформационного сервиса)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ветеринарно-санитарного заключения (номер, дата и орган выдачи)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9" w:id="67"/>
      <w:r>
        <w:rPr>
          <w:rFonts w:ascii="Times New Roman"/>
          <w:b w:val="false"/>
          <w:i w:val="false"/>
          <w:color w:val="000000"/>
          <w:sz w:val="28"/>
        </w:rPr>
        <w:t>
      Примечание: *координаты поворотных точек территории (широты и долготы),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занятой под объект производства, определяется посредством геоинформационного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сервиса при наличии 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документа, подтверждающего право собственности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договора аренды/безвозмездного 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руководителя: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14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 кормов и кормовых добавок"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областей, городов Астаны, Алматы и Шымкента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6 (шесть)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 производства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автоматизированная/ оказываемая по принципу "одного заявления").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 посредством портала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зарегистрированных правах (обременениях) на недвижимое имущество и его технических характеристиках (в случае отсутствия сведений в шлюзе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объектов производства, осуществляющих деятельность на производственных помещениях на основании договора аренды или безвозмездного пользования: электронную копию договора аренды производственного помещения (договора безвозмездного пользования производственным помещением).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по принципу "одного заявления" услугополучатель посредством портала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ветеринарно-санитарного заключения и присвоение учетного номера по принципу "одного заявления"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зарегистрированных правах (обременениях) на недвижимое имущество и его технических характеристиках (в случае отсутствия сведений в шлюзе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объектов производства, осуществляющих деятельность на производственных помещениях на основании договора аренды, безвозмездного пользования: электронную копию договора аренды производственного помещения (договора безвозмездного пользования производственным помещением).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(перерегистрации) юридического лица, сведения о документе, удостоверяющем личность физического лица, о регистрации индивидуального предпринимателя, либо о начале деятельности в качестве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 о наличии производственных помещений на праве собственности или ином законном основании (аренда/безвозмездное пользование на срок более одного года) услугодатель получает из информационных систем, используемых для оказания государственной услуги, либо из сервиса цифровых документов.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документов, объектов, данных и сведений, необходимых для присвоения учетного номера, требованиям, установленным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присвоении учетного номера объекту производства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сельского хозяйства РК от 23.01.2025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" w:id="70"/>
      <w:r>
        <w:rPr>
          <w:rFonts w:ascii="Times New Roman"/>
          <w:b w:val="false"/>
          <w:i w:val="false"/>
          <w:color w:val="000000"/>
          <w:sz w:val="28"/>
        </w:rPr>
        <w:t>
      Настоящее подтверждение выдано 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объекта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осуществляющим выращивание животных, заготовку (убой),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переработку и реализацию животных, продукции и сырья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организациям по производству, хранению и реализации ветеринарных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препаратов, кормов и кормовых добавок, утвержденными приказом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23 января 2015 года № 7-1/37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10466), объекту производства присвоен учетный номер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учетного номера (заполняется при присвоении учетного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убойным площадкам и объектам производства, осуществляющим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производственных помещениях на основании договора аренды, безвозмездного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пользования): от "___" ____ 20 __ года до "___" ____20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органа]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2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 </w:t>
      </w:r>
    </w:p>
    <w:bookmarkEnd w:id="73"/>
    <w:bookmarkStart w:name="z2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75"/>
    <w:bookmarkStart w:name="z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76"/>
    <w:bookmarkStart w:name="z2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[Область]</w:t>
      </w:r>
    </w:p>
    <w:bookmarkEnd w:id="77"/>
    <w:bookmarkStart w:name="z2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Район: [Район]</w:t>
      </w:r>
    </w:p>
    <w:bookmarkEnd w:id="78"/>
    <w:bookmarkStart w:name="z2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Город\населенный пункт: [Город\населенный пункт]</w:t>
      </w:r>
    </w:p>
    <w:bookmarkEnd w:id="79"/>
    <w:bookmarkStart w:name="z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номер/бизнес-идентификационный номер] [БИН/ИИН] </w:t>
      </w:r>
    </w:p>
    <w:bookmarkEnd w:id="80"/>
    <w:bookmarkStart w:name="z2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81"/>
    <w:bookmarkStart w:name="z2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[Причина отказа]</w:t>
      </w:r>
    </w:p>
    <w:bookmarkEnd w:id="82"/>
    <w:bookmarkStart w:name="z2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83"/>
    <w:bookmarkStart w:name="z2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3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ветеринарии)</w:t>
      </w:r>
    </w:p>
    <w:bookmarkEnd w:id="85"/>
    <w:bookmarkStart w:name="z153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прекращении деятельности на объекте производства</w:t>
      </w:r>
    </w:p>
    <w:bookmarkEnd w:id="86"/>
    <w:p>
      <w:pPr>
        <w:spacing w:after="0"/>
        <w:ind w:left="0"/>
        <w:jc w:val="both"/>
      </w:pPr>
      <w:bookmarkStart w:name="z1532" w:id="87"/>
      <w:r>
        <w:rPr>
          <w:rFonts w:ascii="Times New Roman"/>
          <w:b w:val="false"/>
          <w:i w:val="false"/>
          <w:color w:val="000000"/>
          <w:sz w:val="28"/>
        </w:rPr>
        <w:t>
      Прошу прекратить деятельность объекта производства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 деятельности объекта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ранее присвоенного учетного номера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147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номер, состоящий из кода, включающий вид деятельности и номера объекта производства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видов деятельности объектов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выращивание и реализацию животных и 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на откормочных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в племенных центрах (репродукторах)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птиц на птицефабриках (птицеводческих хозяйствах)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животных в сельскохозяйственных формированиях (крестьянские, фермерские хозяйства, комплексы)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реализация пчел (в пасеках)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животных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заготовку (убой)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 (включая передвижные (мобильные) убойные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переработку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осуществляющие хранение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хранению и реализации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хранению и реализации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пункты), осуществляющие заготовку (убой), переработку и (или) реализацию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</w:tbl>
    <w:bookmarkStart w:name="z14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для присвоения учетных номеров объектам производства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Байқоныр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Есиль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Байқоңыр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Сарайшық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</w:tbl>
    <w:p>
      <w:pPr>
        <w:spacing w:after="0"/>
        <w:ind w:left="0"/>
        <w:jc w:val="both"/>
      </w:pPr>
      <w:bookmarkStart w:name="z1533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код страны –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 символ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шестой символ – Е (для экспортеров), І (для импортеров);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KZ C.01/G1-0001/E; Пример: KZ C.01/G1-0001/I;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 –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код (порядковый номер)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G1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0001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 – экспортер;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– импортер.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реестр учетных номеров объектов производства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владельца объекта производства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 производства (стационарный/мобильный)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мобильного объекта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(посредством геоинформационного сервиса)*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учетного номера объекту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присвоен учетный номер объекту производства (фамилия, имя, отчество (при его наличии), должность,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объекта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снят учет объекта производства (фамилия, имя, отчество (при его наличии), должность, организация)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(Активный/ Неактивный)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Экспорт/Импорт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3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*Координаты поворотных точек территории (широты и долготы), занятой под объект производства, определяется посредством геоинформационного сервиса при наличии технической возможности.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заявления: ___________________________________________________</w:t>
      </w:r>
    </w:p>
    <w:bookmarkStart w:name="z147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ветеринарно-санитарного заключения</w:t>
      </w:r>
      <w:r>
        <w:br/>
      </w:r>
      <w:r>
        <w:rPr>
          <w:rFonts w:ascii="Times New Roman"/>
          <w:b/>
          <w:i w:val="false"/>
          <w:color w:val="000000"/>
        </w:rPr>
        <w:t>и присвоение учетного номера объекту производства по принципу "одного заявления"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сельского хозяйства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34" w:id="96"/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ветеринарно-санитарное заключение и присвоить учетный номер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объекту производства:</w:t>
      </w:r>
    </w:p>
    <w:bookmarkStart w:name="z15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объекта производства ________________________________</w:t>
      </w:r>
    </w:p>
    <w:bookmarkEnd w:id="97"/>
    <w:p>
      <w:pPr>
        <w:spacing w:after="0"/>
        <w:ind w:left="0"/>
        <w:jc w:val="both"/>
      </w:pPr>
      <w:bookmarkStart w:name="z1536" w:id="98"/>
      <w:r>
        <w:rPr>
          <w:rFonts w:ascii="Times New Roman"/>
          <w:b w:val="false"/>
          <w:i w:val="false"/>
          <w:color w:val="000000"/>
          <w:sz w:val="28"/>
        </w:rPr>
        <w:t>
      2) назначение объекта производства 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кадастровому паспорту объекта недвижимости)</w:t>
      </w:r>
    </w:p>
    <w:bookmarkStart w:name="z15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 _________________________________________________</w:t>
      </w:r>
    </w:p>
    <w:bookmarkEnd w:id="99"/>
    <w:p>
      <w:pPr>
        <w:spacing w:after="0"/>
        <w:ind w:left="0"/>
        <w:jc w:val="both"/>
      </w:pPr>
      <w:bookmarkStart w:name="z1538" w:id="100"/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экспорта/импорта 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указать)</w:t>
      </w:r>
    </w:p>
    <w:p>
      <w:pPr>
        <w:spacing w:after="0"/>
        <w:ind w:left="0"/>
        <w:jc w:val="both"/>
      </w:pPr>
      <w:bookmarkStart w:name="z1539" w:id="101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производственных помещений на праве собственности: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возникновения права, дата и время регистрации_________________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производственных помещений на праве аренды,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правообладатель______________________________________________________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возникновения аренды, безвозмездного пользования, 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договора, на __ месяцев, с "_" __ 20 ___ года до "_"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bookmarkStart w:name="z15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координаты поворотных точек территории, занятой под объект производства: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недвижимости,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территории, занятой под объект производства (посредством геоинформационного сервиса) 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4" w:id="105"/>
      <w:r>
        <w:rPr>
          <w:rFonts w:ascii="Times New Roman"/>
          <w:b w:val="false"/>
          <w:i w:val="false"/>
          <w:color w:val="000000"/>
          <w:sz w:val="28"/>
        </w:rPr>
        <w:t>
      Примечание: * координаты поворотных точек территории (широты и долготы),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занятой под объект производства, определяется посредством геоинформационного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сервиса при наличии 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копия документа подтверждающего право собственности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договора аренды/безвозмездного 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законами Республики Казахстан и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