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6890" w14:textId="f79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применения информационных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18 февраля 2015 года № 135. Зарегистрирован в Министерстве юстиции Республики Казахстан 27 февраля 2015 года № 10351. Утратил силу приказом Министра информации и коммуникаций Республики Казахстан от 13 апреля 2017 года № 137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информации и коммуникаций РК от 13.04.2017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применения информационных технологий.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связи, информатизации и информации Министерства по инвестициям и развитию Республики Казахстан (Сарсенову С.С)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февраля 2014 гола № 137 "Об утверждении Методики оценки эффективности применения информационных технологий" (зарегистрированный в Реестре государственной регистрации нормативных правовых актов Республики Казахстан под № 9194, опубликованный в Информационно-правовой системе нормативных правовых актов Республики Казахстан "Әділет" 21 апреля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135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применения информационных технологий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в редакции приказа и.о. Министра по инвестициям и развитию РК от 26.11.2015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эффективности применения информационных технологий (далее –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Настоящая Методика используется для оценки эффективности применения информационных технологий за 2015 отчетный период.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Методика предназначена для определения совокупности процедур по оценке эффективности применения информационных технологий центральными государственными (далее – ЦГО) и местными исполнительными органами областей, города республиканского значения, столицы (далее – МИО) для оптимизации процессов и повышения прозрачности деятельности государственного органа.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настоящей Методике используются следующие понятия и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информационные технологии –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Интернет-портал открытых нормативных правовых актов (далее – портал) – компонент веб-портала "электронного правительства", обеспечивающий размещение проектов концепций законопроектов и нормативных правовых актов.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интернет-ресурс –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интранет-портал государственных органов (далее – ИПГО) – межведомственная корпоративная информационная система, являющаяся государственной информационной системой и предназначенная для обеспечения государственных служащих средствами коллективной работы, необходимыми информационными ресурсами, решения организационных задач и информационного обмена;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результативный критерий – это критерий, направленный на оценку достижения результатов от выполненной работы (функций) государственными органами;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процессный критерий – это критерий, направленный на оценку последовательности исполнения работ (функций), нацеленных на создание результата;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полностью автоматизированная функция – это функция государственного органа, в которой все процессы, подлежащие автоматизации, выполняются в информационных системах и/или на интернет-ресурсах;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частично автоматизированная функция – это функция государственного органа, в которой часть процесса, подлежащие автоматизации, выполняются в информационных системах и/или на интернет-ресурсах;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проведения оценки эффективности применения информационных технологии уполномоченным органом в сфере информатизации (далее – уполномоченный орган) создается рабочая группа из сотрудников уполномоченного органа.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Оценка применения информационных технологий уполномоченного органа осуществляется Канцелярией Премьер-Министра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Оценка осуществляется согласно графику проведения ежегодной оценки эффективности деятельности ЦГО и МИО, утверждаемому Администрацией Президента Республики Казахстан (далее – График).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ЦГО и МИО представляют отчет по применению информационных технологий в уполномоченный орган в соответствии со сроками Графика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Уполномоченный орган представляет отчет по применению информационных технологий в Канцелярию Премьер-Министра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Рабочая группа проводит анализ сведений, полученных от ЦГО и МИО, на предмет их достоверности, путем сопоставления с данными, полученными из информационных систем электронного документооборота, и используя результаты проверок, проведенных уполномоченным органом.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Заключения о результатах оценки применения информационных технологий государственными органами, подготовленные уполномоченным органом и Канцелярией Премьер-Министра Республики Казахстан, представляются в Министерство национальной экономики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Оценка применения информационных технологий государственным органом осуществляется по следующим критериям: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результативный критерий: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эффективность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процессные критерии: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интеграции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институционального укрепления деятельности государственного органа по внедрению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автоматизация функций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межведомственных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каждому критерию определены показатели, в соответствии с которыми выставляются баллы. Баллы выставляются согласно критериям и показателям оценки применения информационных технологий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Баллы проставлены с учетом степени значимости критериев по применению информационных технологий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критерию "Эффективность интернет-ресурса" проставлено 20 баллов исходя из того, что данный критерий направлен на обеспечение прозрачности и подотчетности деятельности государственных органов перед обществом;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критерию "Доля интеграции ведомственных информационных систем" проставлено 20 баллов исходя из того, что данный критерий направлен на выявление наличия необходимых интеграций ведомственных информационных систем с компонентами "электронного правительства" и с другими ведомственными информационными системами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критерию "Степень институционального укрепления деятельности государственного органа по внедрению информационных технологий" проставлен балл, равный 5, с учетом того, что данный критерий направлен на выявление факторов, способствующих развитию инновационной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критерию "Автоматизация функции государственного органа" проставлено 40 баллов, с учетом того, что применение информационных технологий направлено как на автоматизацию внутренней деятельности государственного органа, так и на автоматизацию функций государственного органа при оказании услуг населению и бизнесу, сокращение административных барьеров и для непосредственного контакта населения и бизнеса с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критерию "Использование межведомственных информационных систем" проставлено 15 баллов с учетом того, что данный критерий направлен на оптимизацию и выявление уровня деятельности государственного органа, повышение оперативности при работе с документами, сокращение времени создания, обработки и отправки документа, уменьшение доли бумажного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эффективности деятельности государственных органов по применению информационно-коммуникационных технологий определяется как сумма значений критериев оценки применения информационных технологий в соответствии с определенными весовыми баллами,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N=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N - общий балл оценки эффективности деятельности государственного органа по применению информационно-коммуникационных технологий,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критерия, n – количество критериев, i – порядковый номер критерия.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Расчет значений критериев и показателей оценки применения информационных технологий осуществляется исходя из суммы всех показателей данного критерия в соответствии с баллами показателей, указанными 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 xml:space="preserve"> = (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i+2</w:t>
      </w:r>
      <w:r>
        <w:rPr>
          <w:rFonts w:ascii="Times New Roman"/>
          <w:b w:val="false"/>
          <w:i/>
          <w:color w:val="000000"/>
          <w:sz w:val="28"/>
        </w:rPr>
        <w:t>) +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Pi – значение i-го критерия, V – значение показателя, i - интервал от 1 до количества показателей для данного критерия.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по критерию "Эффективность интернет-ресурса"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Оценка производится по следующим показателям: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доступность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полнота и актуальность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мобильная версия интернет-ресурса.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Оценке по данному критерию подлежат интернет-ресурсы МИО и ЦГО с учетом их комитетов, функционирующие в доменном имени gov.kz.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Оценке по показателям "доступность интернет-ресурса" и "полнота и актуальность информации" подлежат официальные интернет-ресурсы МИО и ЦГО с учетом их комитетов. Интернет-ресурс комитета может быть реализован как: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отдельный интернет-ресурс (например, интернет-ресурс Налогового комитета Министерства финансов Республики Казахстан http://www.salyk.gov.kz/);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домен четвертого уровня (например, http://aerospace.mid.gov.kz/ru);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раздел на основном интернет-ресурсе ЦГО (например, интернет-ресурс Министерства культуры и спорта Республики Казахстан).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первом случае интернет-ресурс комитета будет оцениваться по параметрам "доступность интернет-ресурса", "полнота и актуальность информации". Оценка производится путем вычисления среднеарифметической суммы баллов комитета и ЦГО. Во втором и третьем случаях интернет-ресурсы комитетов будут оцениваться только по параметру "полнота и актуальность информации". Оценка производится путем вычисления среднеарифметической суммы баллов за комитеты и ЦГО по параметру "полнота и актуальность информации" и суммирован к баллу по параметру "доступность интернет-ресурса" ЦГО.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Оценке по мобильной версии интернет-ресурса подлежат официальные интернет-ресурсы ЦГО и МИО.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"Доступность интернет-ресурса"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Под доступностью интернет-ресурса понимается степень простоты и удобства использования интернет-ресурса пользователями, включая лиц с ограниченными возможностями, а также возможность получения информации в различных форматах: гипертекстовом и в формате файла для скачивания.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Уполномоченный орган и Канцелярия Премьер-Министра Республики Казахстан по данному показателю проводят оценку интернет-ресурсов МИО и ЦГО с учетом их комитетов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Значение оценки по показателю "Доступность интернет-ресурса" определяется путем суммирования баллов по индикаторам,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делением полученного результата на максимальное значение показателя, равного 10 баллам, с последующим умножением результата на 5.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"Полнота</w:t>
      </w:r>
      <w:r>
        <w:br/>
      </w:r>
      <w:r>
        <w:rPr>
          <w:rFonts w:ascii="Times New Roman"/>
          <w:b/>
          <w:i w:val="false"/>
          <w:color w:val="000000"/>
        </w:rPr>
        <w:t>и актуальность информации"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Оценка по показателю "Полнота и актуальность информации" интернет-ресурсов МИО и ЦГО с учетом их комитетов производится по индикаторам,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согласно Правилам размещения электронных информационных ресурсов о государственных органах на интернет-ресурсах государственных органов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89 (зарегистрированный в Реестре государственной регистрации нормативных правовых актов за № 10395). Под актуальностью информации понимается степень соответствия информации текущему моменту времени.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Уполномоченный орган и Канцелярия Премьер-Министра Республики Казахстан по параметру "Полнота и актуальность информации" оценивают официальный интернет-ресурс государственного органа путем анализа языковых версий интернет-ресурса на государственном и русском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Значение оценки по параметру "Полнота и актуальность информации" для интернет-ресурсов МИО и ЦГО с учетом их комитетов определяется путем суммирования баллов по языковым версиям интернет-ресурса на государственном и русском языках в соответствии с таблицами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делением полученного результата на максимальное значение показателя, равного 100 баллам, с последующим умножением результата на 10.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оценки по параметру "Полнота и актуальность информации" для интернет-ресурсов МИО и ЦГО с учетом их комитетов учитываются также критерии, влияющие на качество интернет-ресурса, указанные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процентов от весового значения показателя.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"Мобильная версия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Мобильная версия интернет-ресурса – это отдельная версия интернет-ресурса ЦГО и МИО, имеющего тоже доменное имя, что и интернет-ресурс ЦГО и МИО, разработанная специально для мобильных устройств (смартфонов, планшетов), со специальным дизайном, оптимизацией контента и пользовательского интерфейса, предназначенного для просмотра в мобильных браузерах (Safari, Google chrome, Internet Explorer Edge и.т.д).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входе на официальный интернет-ресурс через мобильное устройство автоматический загружается мобильная версия интернет-ресурса. При такой реализации, государственному органу по данному показателю присваивается максимальный коэффициент равный 5. Если при входе на официальный интернет-ресурс через мобильное устройство загружается основная версия интернет-ресурса, и по ссылке необходимо перейти на мобильную версию – присваивается коэффициент равный 3. Если при входе через мобильное устройство загружается основная версия интернет-ресурса и ссылка на мобильную версию отсутствует, оценка не производится и присваивается 0 баллов.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Уполномоченный орган и Канцелярия Премьер-Министра Республики Казахстан оценивают мобильную версию интернет-ресурса ЦГО и МИО путем анализа языковых версий интернет-ресурса на государственном и русском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Под актуальностью информации понимается степень соответствия информации текущему моменту времени.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Значение оценки для мобильной версии интернет-ресурсов определяется путем суммирования баллов по языковым версиям интернет-ресурса на государственном и русском языках в соответствии с таблицами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делением полученного результата на максимальное значение показателя, равного 50 баллам, с последующим умножением результата на коэффициент, определяющийся в соответствии с пунктом 24.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оценки учитываются также критерии, влияющие на качество мобильной версии интернет-ресурса,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процентов от весового значения параметра.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наличии мобильной версии официального интернет-ресурса необходима ссылка на основную версию интернет-ресурса, в случае ее отсутствия производится вычет 1 балла.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по критерию "Доля интеграции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 критерию "доля интеграции ведомственных информационных систем" оцениваются все ведомственные информационные системы в государственном органе (далее – ИС ГО), за исключением информационных систем, направленных на автоматизацию типовых процессов государственных органов (таких как кадровый учет, бухгалтерский учет, учет рабочего времени).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случае если в государственном органе отсутствуют ИС ГО, но полностью автоматизированы все функции государственного органа посредством межведомственных информационных систем и/или интернет-ресурса государственного органа, то государственному органу по данному критерию присваивается максимальные 20 баллов. В случае если не все функции государственного органа автоматизированы полностью, и отсутствуют ИС ГО или в период оценки все ИС ГО были недоступны, либо не использовались, то по данному критерию государственному органу присваивается 0 баллов.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Уполномоченный орган и Канцелярия Премьер-Министра Республики Казахстан в ходе оценки по данному показателю выявляют наличие интеграции ИС ГО с компонентами "электронного правительства" и другими ИС ГО. Интеграцией считается наличие возможности межсетевого соединения для организации информационного обмена и передачи данных между информационными системами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Оценке по данному показателю подлежит интеграция ИС ГО с компонентами "электронного правительства" и с другими ИС ГО, а также учитывается коэффициент по своевременному вводу ИС ГО в промышленную эксплуатацию.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Источником для оценки по данному критерию является утвержденный план интеграции информационных систем государственных органов с базовыми компонентами "электронного правительства", государственными базами данных и ведомственными системами государственных органов (далее – план интеграции) и отчет по применению информационных технологий, представленный оцениваемым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Перепроверка отчета проводится непосредственно в ЦГО и МИО. Сотрудник ЦГО и МИО при демонстрации процесса работы ИС ГО отправляет запрос в ИС ГО, с которой осуществлена интеграция.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По данному показателю оцениваются ИС ГО, подлежащие интеграции с базовыми компонентами "электронного правительства" и государственными базами данных и другими ИС ГО, и учитываются все интеграции: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необходимой интеграции присваивается 1 балл и интеграция оценивается как реализованная;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необходимой интеграции интеграция учитывается как нереализованная (0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интеграции по причине мотивированного отказа другого государственного органа, подтвержденного официальным письмом, интеграция учитывается как нереализованная, производится вычет 2 баллов государственному органу, отказавшемуся в интеграции, при условии наличия утвержденного плана о совместных работах по интеграции между 2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незавершенных работах по интеграции интеграция оценивается как нереализованная (0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необходимости интеграции информационных систем, государственный орган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 с учетом коэффициента по своевременному внедрению в промышленную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Расчет итогового балла по данному критерию производится путем суммирования баллов по каждой интеграции ИС ГО и делением на общее количество необходимых интеграций по ИС ГО с последующим умножением на коэффициент: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сумма баллов по каждой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необходимых интеграций;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коэффициент по своевременному внедрению в промышленную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 – количество ведомственных информационных систем, которые на момент оценки несвоевременно введены в промышленную эксплуатацию согласно нормативно-технической документации (далее – НТД);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– количество ведомственных информационных систем, которые должны быть внедрены в промышленную эксплуатацию на момент оценки согласно НТД.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Своевременное внедрение ведомственных информационных систем оценивается согласно срокам внедрения, прописанным в НТД. Если в НТД сроки внедрения в промышленную эксплуатацию не прописаны, или НТД к системе отсутствует, то срок внедрения системы считается как несвоевременным.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ИС ГО подлежит интеграции с 5 системами. Из 5-ти интеграций 2 реализованы. 2 ИС ГО из 5-ти несвоевременно внедрены в промышленную эксплуатацию. Расчет производится следующим образом: (2*1)/5*20-2/5=7,6 баллов.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"Степень институционального укрепления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государственного органа по внедрению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технологий"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Под данным критерием оценивается наличие в ЦГО и МИО специализированного структурного подразделения по информационным технологиям, его укомплектованность и уровень квалификации сотрудников структурного подразделения по информационным технологиям.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Источником для оценки по данному критерию является отчет по применению информационных технологий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Максимальный балл за критерий "Степень институционального укрепления деятельности государственного органа по внедрению информационных технологий" составляет 5 баллов и определяется по следующей формуле: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"наличие специализированного структурного подразделения по информационным технологиям";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"уровень квалификации сотрудников подразделения по информационным технологиям".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При наличии в ЦГО структурного подразделения, ответственного за развитие, создание и сопровождение информационных систем государственного органа по показателю "Наличие специализированного структурного подразделения по информационным технологиям", ему присваивается значение 3, при отсутствии – 0.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"Наличие специализированного структурного подразделения по информационным технологиям" для местных исполнительных органов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аппарате акима структурного подразделения, ответственного за развитие, создание и сопровождение информационных систем государственного органа (при наличии, ему присваивается значение 1,5, при отсутствии – 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управлениях МИО структурного подразделения или сотрудников, ответственного за развитие, создание и сопровождение информационных систем государственного органа. При наличии структурного подразделения или сотрудников во всех управлениях МИО, присваивается значение 1,5 (при отсутствии в отдельных управлениях, с данного значения вычитается значение соответствующее весовому значению каждого управления), при отсутствии присваивается 0: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количество управлений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 – количество управлений МИО, в которых отсутствуют структурное подразделение или сотрудники, ответственного за развитие, создание и сопровождение информационных систем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"Уровень квалификации сотрудников по информационным технологиям"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a/b*k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общее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коэффициент, равный 2.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"Автоматизация функций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органа"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Оценка производится по следующим показателям: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доля функций, автоматизированных посредством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доля частично/полностью автоматизированных функций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централизованная автоматизация функции местных исполнительных органов.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Источником для оценки по данному критерию является отчет по применению информационных технологий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формируемый оцениваемым государственным органом на основе утвержденного ЦГО и МИО перечня функций подлежащих автоматизации.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функций,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посредством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и Канцелярия Премьер-Министра Республики Казахстан в ходе оценки по данному показателю выявляют долю функций, автоматизированных в ИС ГО, из числа функций, подлежащих автоматизации.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По данному показателю не учитываются функции, которые автоматизируются посредством межведомственных информационных систем.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Оценка проводится путем определения доли функций, автоматизированных посредством ведомственных информационных систем. Перепроверка отчета будет осуществляться на основании анализа НТД к информационной системе, автоматизирующие функции. В случае если, в НТД к ИС ГО согласно отчету госоргана автоматизирующие функции, не предусмотрена автоматизация соответствующей функций, то автоматизация считается как нереализованной.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Расчет производится путем деления количества функций, автоматизированных посредством ведомственных информационных систем, на сумму неавтоматизированных функций и функций, автоматизированных посредством ведомственных систем, с последующим умножением на коэффициент: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(a/(a+b)*k)+m,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функций, автоматизированных посредством ведомственных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неавтоматизированных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m – коэффициент по наполнению базы знаний в сфере информатизации (далее – База знаний).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количество функций, автоматизированных посредством ведомственных систем, составило 36, количество неавтоматизированных функций – 50. Однако в Базе знаний из 14 показателей 2 не соответствуют (из 33 стратегических показателей информация актуальна только по 30, по трем не соответствующим показателям сумма баллов составляет 1,5 балла). Таким образом, итоговая оценка по данному показателю составит: 36/(36+50)*20+ +(-1,5)=6,87 балла.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Коэффициент по наполнению Базы знаний по государственным органам и направлениям деятельности учитывается только в государственных органах, участвовавших в наполнении данных Базы знаний в период с 2011-2015 годы и/или вновь созданных государственных органах, унаследовавших функции государственных органов, участвовавших в наполнении данных Базы знаний в указанный период.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Степень наполнения данных Базы знаний по государственным органам и направлениям деятельности оценивается по параметрам показателя "Полнота данных, внесенных в Базу знаний в сфере информатизации",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При наличии более 50% неактуальных сведений по каждому из указанных параметров показателя "Полнота данных, внесенных в Базу знаний в сфере информатизации", производится вычет баллов,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Параметры, состоящие из подпараметров, оцениваются методом суммирования вычетов подпараметров. Оценка проводится по каждому из подпараметров, также весовое значение подпараметра определяется путем деления весового значения параметра на общее количество его подпараметров.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Коэффициент по наполнению Базы знаний определяется путем суммирования общего количества баллов, не набранных в ходе оценки по параметрам коэффициент "Полнота данных, внесенных в Базу знаний в сфере информатизации",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В случае, если все функции автоматизированы полностью, то государственному органу присваивается максимальные 20 баллов.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частично/полностью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функций государственного органа"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Оценке по данному показателю подлежит степень автоматизации функций ЦГО и МИО, в том числе доля частично автоматизированных функций и доля полностью автоматизированных функций государственного органа от общего числа функций, подлежащих автоматизации.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Уполномоченный орган и Канцелярия Премьер-Министра Республики Казахстан в ходе оценки эффективности применения информационных технологий ЦГО и МИО по данному показателю определяют степень автоматизации функций государственного органа путем изучения ведомственных и/или межведомственных информационных систем.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Оценка определяется путем суммирования значений доли частично автоматизированных функций, и доли полностью автоматизированных функций государственного органа, с последующим умножением полученного результата на 15. Доля частично автоматизированных функций равна отношению количества частично автоматизированных функций к общему количеству автоматизированных функций государственного органа, с последующим умножением на коэффициент 0,3. Доля полностью автоматизированных функций равна отношению количества полностью автоматизированных функций к общему количеству автоматизированных функций государственного органа, с последующим умножением на коэффициент 1: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*k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частично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полностью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автоматизированных функций государственного органа составляет 15, количество полностью автоматизированных функций государственного органа составляет 5, количество частично автоматизированных функций государственного органа составляет 10. Расчет производится следующим образом: ((5*1+10*0,3)/15)*15=7,9 баллов. Таким образом, оценка по критерию "доля частично/полностью автоматизированных функций государственного органа" составила 7,9 баллов.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"Централизованная</w:t>
      </w:r>
      <w:r>
        <w:br/>
      </w:r>
      <w:r>
        <w:rPr>
          <w:rFonts w:ascii="Times New Roman"/>
          <w:b/>
          <w:i w:val="false"/>
          <w:color w:val="000000"/>
        </w:rPr>
        <w:t>автоматизация функции местных исполнительных органов"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Уполномоченный орган и Канцелярия Премьер-Министра Республики Казахстан в ходе оценки эффективности применения информационных технологий ЦГО и МИО по данному показателю определяют степень автоматизации функций МИО относящиеся к компетенции ЦГО.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Список функции МИО, относящийся к компетенции ЦГО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По данному показателю оцениваются только ЦГО. Весовое значение данного критерия для МИО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Расчет по показателю производится по следующей формуле: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функций в i-том МИО, автоматизированных посредством информационных систем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функций в i-том МИО, подлежащих автоматизации информационными системами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автоматизированных функций, МИО автоматизированных информационными системами ЦГО составляет 15, количество функции МИО, подлежащих автоматизации информационными системами ЦГО составляет 48. Расчет производится следующим образом: 15/48*5=1,56 балла. Таким образом, оценка по показателю "централизованная автоматизация функции местных исполнительных органов" составила 1,56 балла.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При отсутствии функций МИО, относящихся к компетенции ЦГО,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ЦГО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по критерию "Использование межведомственных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Оценка по критерию "Использование межведомственных информационных систем" производится по следующим показателям: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доля межведомственного электронного документооборота без дублирования в бумажном виде от общего объема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доля зарегистрированных электронных обращений физических и юридических лиц,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использование интранет-портала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наполнение интернет-портала открытых нормативных правовых актов Республики Казахстан (далее – НПА);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наполнение интернет-портала открытого диалога.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Уполномоченный орган и Канцелярия Премьер-Министра Республики Казахстан в ходе оценки эффективности применения информационных технологий государственного органа – участника системы электронного документооборота (далее – СЭД) используют данные, полученные из Единой системы электронного документооборота (далее – ЕСЭДО).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межведомственного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без дублирования в бумажном виде</w:t>
      </w:r>
      <w:r>
        <w:br/>
      </w:r>
      <w:r>
        <w:rPr>
          <w:rFonts w:ascii="Times New Roman"/>
          <w:b/>
          <w:i w:val="false"/>
          <w:color w:val="000000"/>
        </w:rPr>
        <w:t>от общего объема документооборота"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Оценке по данному показателю подлежит доля направленных документов в другие государственные органы – участников СЭД через ЕСЭДО только в электронной форме от количества документов, подлежащих направлению в другие государственные органы – участникам СЭД через Центр ЕСЭДО только в электронной форме.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Оценка по данному показателю определяется путем деления количества направленных документов в другие государственные органы-участников СЭД через ЕСЭДО только в электронной форме на количество документов, подлежащих направлению в другие государственные органы-участникам СЭД через ЕСЭДО только в электронной форме, с последующим умножением полученного результата на 3: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- количества направленных документов в другие государственные органы-участников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- количество документов, подлежащих направлению в другие государственные органы-участникам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количество документов, подлежащих направлению в другие государственные органы – участникам СЭД через ЕСЭДО только в электронной форме составляет 500, из них количество документов, направленных документов в другие ГО – участников СЭД через ЕСЭДО только в электронной форме, составляет 200. Расчет производится следующим образом: 200/500*3=1,2 балла. Таким образом, оценка по показателю "Доля межведомственного электронного документооборота без дублирования в бумажном виде от общего объема документооборота" составляет 1,2 балла.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обращений физических и юридических лиц, поступивших</w:t>
      </w:r>
      <w:r>
        <w:br/>
      </w:r>
      <w:r>
        <w:rPr>
          <w:rFonts w:ascii="Times New Roman"/>
          <w:b/>
          <w:i w:val="false"/>
          <w:color w:val="000000"/>
        </w:rPr>
        <w:t>с портала "электронного правительства"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Оценке по данному показателю подлежит доля зарегистрированных электронных обращений физических и юридических лиц, поступивших с портала "электронного правительства", в общем количестве поступивших электронных обращений государственному органу – участнику СЭД.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По данному показателю оценке подлежат центральные государственные органы с территориальными подразделениями и местные исполнительные органы с учетом государственных учреждений местных исполнительных органов, финансируемых из местного бюджета.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Оценка по данному показателю определяется путем деления количества зарегистрированных электронных обращений физических и юридических лиц, поступивших с портала "электронного правительства", на общее количество поступивших электронных обращений государственному органу – участнику СЭД, с последующим умножением полученного результата на 2: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количества зарегистрированных электронных обращений физических и юридических лиц,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общее количество поступивших электронных обращений государственному органу, поступивших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 – коэффициент, равный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Например, общее количество поступивших электронных обращений государственному органу – участнику СЭД составляет 500, из них количество зарегистрированных электронных обращений составляет 200. Расчет производится следующим образом: 200/500*2=0,8 балла. Таким образом, оценка по показателю "Доля зарегистрированных электронных обращений физических и юридических лиц, поступивших с портала "электронного правительства" составляет 0,8 балла.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 случае отсутствия электронных обращений физических и юридических лиц, поступивших с портала "электронного правительства" в адрес государственного органа, присваивается максимальных 2 балла.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"Использование</w:t>
      </w:r>
      <w:r>
        <w:br/>
      </w:r>
      <w:r>
        <w:rPr>
          <w:rFonts w:ascii="Times New Roman"/>
          <w:b/>
          <w:i w:val="false"/>
          <w:color w:val="000000"/>
        </w:rPr>
        <w:t>интранет-портала государственных органов"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По данному показателю оценивается использование следующих модулей ИПГО: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справочник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проектов НПА (распоряжения Премьер-Министра Республики Казахстан, Постановления Правительства Республики Казахстан, законопроекты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библиотека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единый электронный почтовый сервис (далее – ЕЭПС).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Расчет балла по данному показателю проводится следующим образом: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=а+b+c+d+e,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подкритерию "Использование Интранет-портала государственных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актуализация справочника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степень согласования проектов НПА;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 – использование модуля "Совместная работа";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– использование модуля "Библиотека документов";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 – использование ЕЭПС.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Уполномоченный орган и Канцелярия Премьер-Министра Республики Казахстан в ходе оценки деятельности государственного органа по актуализации справочника государственного органа получают данные путем просмотра в ИПГО информации по сотрудникам в модуле "Справочник государственного органа". Проверка полноты и достоверности данных производится выборочно (данные не менее 10 сотрудников). Полнота информации по сотрудникам государственных органов определяется наличием следующих сведений: фамилии, имени, отчества (при наличии), должности, контактных данных (номер кабинета, рабочий телефон, электронная почта). При отсутствии, несоответствии или неполном предоставлении одного из указанных сведений, информация считается не полной и не актуальной.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Оценка по показателю проводится в ЦГО и МИО, за исключением согласования проектов НПА (оценка по согласованию проектов НПА проводится только в ЦГО).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При наличии в справочнике полной и актуальной информации о 100% штатных сотрудников государственного органа, государственному органу присваивается 2 балла. При наличии информации более чем 70% и менее 100% штатных сотрудников государственного органа, оценка составляет 1 балл. При наличии информации менее чем 70% штатных сотрудников государственного органа, оценка составляет 0 баллов.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Уполномоченный орган и Канцелярия Премьер-Министра Республики Казахстан в ходе оценки деятельности государственного органа по согласованию проектов НПА получают данные по количеству направленных на согласование и согласованных проектов НПА путем просмотра ИПГО, а данные по количеству разработанных проектов НПА – путем запроса информации у оцениваемых государственных органов.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Оценка проводится путем вычета баллов: вычет 2,5 балла производится за отсутствие 100% направления проектов НПА, подлежащих направлению на согласование в другие государственные органы (процент согласования определяется путем деления количества НПА, не направленных на согласование, на количество, подлежащих направлению НПА), и вычет 2,5 балла – за отсутствие 100% согласования проектов НПА, поступивших на согласование из других государственных органов (процент согласования определяется путем деления количества несогласованных НПА на количество подлежащих согласованию НПА). При 100% согласовании проектов НПА вычет баллов не производится.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Оценка использования модуля "Совместная работа" проходит путем просмотра рабочих групп по обсуждению проектов документов в ИПГО. Расчет балла проводится путем деления количества переданных конечных документов в архив рабочей группы на количество размещенных для обсуждения документов с последующим умножением на 0,5 балла. При отсутствии рабочих групп балл не присваивается.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Оценка использования модуля "Библиотека документов" проводится путем просмотра размещенных в ИПГО документов государственных органов. При наличии папки госоргана с не менее 5 документами информационного характера, касающимися его деятельности (такие как доклады, презентации, отчеты) оценка составляет 0,5 балла. Если в папке отсутствует документ, то данная папка учитывается как пустая, и балл не присваивается.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Оценка использования модуля "ЕЭПС" производится следующим образом: в случае если доля использования ЕЭПС в государственном органе составляет 80 и более процентов, то государственному органу присваивается максимальные 2 балла, от 60-ти до 80-ти процентов – 1 балл, менее 60 процентов – 0 баллов.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Доля использования ЕЭПС определяется путем деления количества использующих ЕЭПС пользователей на количество подключенных пользователей к сервису в разрезе каждого госоргана с последующим умножением на 100.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по подкритерию "Наполнение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интернет-портала открытых НПА"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Оценка по данному критерию будет производиться по следующим показателям: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законопроектов, опубликованных на интернет-портале открытых НПА согласно плану законопроектных работ Правительства Республики Казахстан (далее – План) до представления для заключения в Правительство;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мониторинг и рассмотрение предложений и комментариев пользователей.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Оценке по данному критерию подлежат все ЦГО.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По показателю "Доля законопроектов, опубликованных на портале согласно Плану" оценка будет проводиться следующим образом: при наличии на портале 100% опубликованных законопроектов в соответствии с планом, ЦГО присваивается 1,5 балла. При наличии более чем 70% и менее 100% опубликованных законопроектов согласно Плану, оценка составляет 0,5 балла. При наличии менее чем 70% опубликованных законопроектов согласно плану, оценка составляет 0 баллов. При отсутствии разработанных законопроектов в соответствии с Планом, ЦГО присваивается максимальных 1,5 балла.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По показателю "Мониторинг и рассмотрение предложений и комментариев пользователей" оценка будет проводиться следующим образом: при наличии на портале 100% опубликованных ответов о принятии в работу мнений граждан, ЦГО присваивается 1,5 баллов. При наличии более чем 70% и менее 100% опубликованных ответов, оценка составляет 0,5 балла. При наличии менее чем 70% опубликованных ответов, оценка составляет 0 баллов. При отсутствии предложений и комментариев пользователей на портале, ЦГО присваивается максимальных 1,5 баллов.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Общая сумма по критерию рассчитывается как сумма баллов показателей.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Оценка по показателю "Наполнение интернет-портала</w:t>
      </w:r>
      <w:r>
        <w:br/>
      </w:r>
      <w:r>
        <w:rPr>
          <w:rFonts w:ascii="Times New Roman"/>
          <w:b/>
          <w:i w:val="false"/>
          <w:color w:val="000000"/>
        </w:rPr>
        <w:t>открытого диалога"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Оценка по показателю будет осуществляется по следующим показателям: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вопросов, получивших ответы на официальную блог-платформу руководителей 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вопросов, получивших ответы на интернет-конференции.</w:t>
      </w:r>
    </w:p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Оценке по показателю подлежат "доля вопросов, получивших ответы на официальную блог-платформу руководителей ГО" все ЦГО, а по показателю "доля вопросов, получивших ответы на интернет-конференции" оцениваются все МИО.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По показателю "доля вопросов, получивших ответы на официальную блог-платформу руководителей ГО" оценка будет проводиться следующим образом: при наличии на блог-платформе 100% опубликованных ответов на вопросы граждан, государственному органу присваивается 2 балла. При наличии более чем 75% и менее 100% опубликованных ответов, оценка составляет 1 балл. При наличии менее чем 75% опубликованных ответов, оценка составляет 0 баллов. При отсутствии поступивших вопросов на официальную блог-платформу руководителей ГО, государственному органу присваивается максимальные 2 балла.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По показателю "Интернет-конференции" оценка будет проводиться следующим образом: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интернет-конференции: при наличии 100% опубликованных ответов на вопросы граждан, местному исполнительному органу присваивается 5 баллов. При наличии более чем 70% и менее 100% опубликованных ответов, оценка составляет 3 балла. При наличии менее чем 70% опубликованных ответов, оценка составляет 0 баллов.</w:t>
      </w:r>
    </w:p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В случае если МИО не проведено интернет-конференций в течение года, оценка составляет 0 баллов.</w:t>
      </w:r>
    </w:p>
    <w:bookmarkEnd w:id="121"/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Перепроверка результатов оценки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По результатам анализа, проведенного по настоящей Методике определения "рисковой зоны", определяются государственные органы, подлежащие перепроверке, в ходе чего проверяется достоверность предоставленных государственным органом отчетной информации.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Достоверность информации, предоставленной государственными органами в уполномоченный орган для проведения оценки, обеспечивается непосредственно ими.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Комплекс организационных мер, принимаемых уполномоченным органом для перепроверки данных по показателям оценки, включает в себя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уполномоченным органом мероприятий, предусмотренных в настоящей Методике, по установлению соответствия представленных данных фактическим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запросов по установлению соответствия предусмотренных в настоящей Методике сведений в оцениваемые и другие ЦГО и МИО о представлении дополнительных сведений.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93. Проведение уполномоченным органом перепроверочных мероприятий в государственных органах осуществляется в течение трех недель после рассмотрения обжалования государственного органа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При выявлении недостоверности представленных государственным органом сведений по конкретному показателю критерия оценки, общая оценка государственного органа приводится в соответствие с новыми данными.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Несвоевременной признается отчетная информация, представленная в уполномоченный орган позже срока, предусмотренного Графиком. За представление государственным органом несвоевременной отчетной информации предусматривается вычитание 1,5 штрафных балла. Неполной признается отчетная информация, в которой отсутствуют элементы (приложения, разделы, главы, таблицы, значения показателей), предусмотренные установленными требованиями к структуре отчетной информации согласно приложениям к настоящей Методике. За представление государственным органом неполной отчетной информации предусматривается вычитание 2 штрафных баллов.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Недостоверной признается отчетная информация, в ходе перепроверки которой выявлены несоответствующие действительности факты.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98. Указанные факты должны быть зафиксированы в акте сверки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составляемом по итогам перепроверки данных, содержащихся в отчетной информации оцениваемых государственных органов.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Информация по выявленным фактам отражается в разделе "Выводы и рекомендации" заключения о результатах оценки эффективности деятельности государственного органа.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Перепроверочные мероприятия осуществляются по поручению Администрации Президента Республики Казахстан при поступлении возражений оцениваемых государственных органов с подтверждающими документами.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В целях обеспечения объективности и прозрачности оценки для перепроверки результатов оценки государственного органа в уполномоченном органе формируется специальная комиссия, в состав которой не могут входить участвовавшие в оценке государственного органа сотрудники.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– правопреемника и учитывается при расчете итогового балла оценки государственного органа – правопреемника.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Анализ деятельности государственного органа, реорганизованного и упраздненного во втором полугодии оцениваемого года, учитывается в рамках оценки государственного органа – правопреемника, используется в качестве рекомендаций и не включается в итоговый балл государственного органа – правопреемника.</w:t>
      </w:r>
    </w:p>
    <w:bookmarkEnd w:id="138"/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обжалования результатов оценки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С момента получения результатов оценки оцениваемый государственный орган в случае несогласия с результатами оценки в течение пяти рабочих дней может направить возражения с подтверждающими документами в уполномоченный орган.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В случае отсутствия возражений к результатам оценки оцениваемый государственному органу необходимо в течение пяти рабочих дней представить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109. В течение пяти рабочих дней с момента получения от рабочего органа Экспертной комиссии возражений оцениваемых государственных органов с подтверждающими документами, уполномоченным на оценку государственным органом формируется и вносится на рассмотрение Специальной комиссии Таблица разногласий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представители заинтересованных отраслевых центральных государственных органов.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В течение пятнадцати рабочих дней с момента получения от Экспертной комиссии возражений оцениваемых государственных органов с подтверждающими документами, по результатам перепроверки Специальной комиссии уполномоченный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применению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1. Отчет по критерию "Доля интеграции 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информационных систем с компонентами электронного правительства"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0416"/>
        <w:gridCol w:w="340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ИС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предполагается интеграция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реализована интеграция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 ведомственной ИС в промышленную эксплуатацию согласно НТД (необходимо прикрепить копию с соответствующей страницы НТД, где указаны сроки внедрения)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срок внедрения ведомственной ИС в промышленную эксплуатацию (необходимо прикрепить копию акта ввода в промышленную эксплуатацию)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2. Отчет по критерию "Степень институционального укрепления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деятельности государственного органа по внедрению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технологий"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9863"/>
        <w:gridCol w:w="1199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информационным технологиям" для ЦГО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структурного подразделения, ответственного за развитие, создание и сопровождение информационных систем в госоргане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информационным технологиям" для МИО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управлений в МИО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каждом управлений МИО структурного подразделения или штатных сотрудников, ответственных за развитие, создание и сопровождение информационных систем государственного органа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"Уровень квалификации сотрудников подразделения по информационным технологиям" (для ЦГО и МИО)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3. Отчет по критерию "Автоматизация функций государственного органа"*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49"/>
        <w:gridCol w:w="2237"/>
        <w:gridCol w:w="3357"/>
        <w:gridCol w:w="2860"/>
        <w:gridCol w:w="1916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функции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 (полная/частичная/неавтоматизированная)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и/или межведомственной ИС, в рамках которой автоматизирована функция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систем, с которыми реализована/предполагается интеграция;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(автоматизации) функций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Таблица 4. Отчет по критерию "Использование межведомственных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информационных систем" (только для государственных органов,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собственные СЭД)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10050"/>
        <w:gridCol w:w="406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направленных в другие ГО – участникам СЭД через ЕСЭДО только в электронной форме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подлежащих направлению в другие ГО – участникам СЭД через ЕСЭДО только в электронной форме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электронных обращений, поступивших с портала "электронного правительства"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электронных обращений, поступивших с портала "электронного правительства"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Посредством ЕСЭДО могут быть автоматизированы только следующие бизнес-процессы: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входящей/исходящей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внутренних организационно-распорядительных документов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директивных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регистрация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создание проекта электронного документа (далее – ПЭД);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согласование и утверждение ПЭД по заданным и произвольным маршрутам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контроль за исполнением документов и поручений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преобразование документов из бумажной формы в электронную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передача документов в конце года в оперативный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выдача дел из оперативного архива;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прием и передача электронных документов ГО посредством Центра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Посредством ИПГО могут быть автоматизированы только следующие бизнес-процессы: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напоминания по исполнению контрольных поручений Администрации Президента/Канцелярий Премьер-Министра Республики Казахстан в адрес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мониторинг численности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согласование нормативно-правовых актов с применением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контроль планов и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совместная работа в рамках рабочих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предоставляются по всем ведомственным информационным системам.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Отчетность, предоставляемая государственным органом, предоставляется в формате электронной таблицы, созданной в Microsoft Excel (расширение.xls,.xlsx).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1.Отчетность по таблице 1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наименование ведомственной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наименование компонентов электронного правительства, и других ведомственных информационных систем госорганов с которыми предполагается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наименование компонентов электронного правительства, и других ведомственных информационных систем госорганов с которыми реализована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срок внедрения ведомственной ИС в промышленную эксплуатацию согласно НТД;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5 указывается фактический срок внедрения ведомственной ИС в промышленную эксплуатацию согласно акту ввода.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Отчетность по таблице 2 в графе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наименование специализированного структурного подразделения ЦГО,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количество управлений в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наименование управления МИО и наличие в нем штатных сотрудников, ответственных за развитие, создание и сопровождение информационных систем государственного органа, либо их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5 указывается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квалификации. Необходимо к отчету приложить копии дипломов или сертификатов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6 указывается 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Отчетность по таблице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наименование функции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указывается степень автоматизации (полная/частичная/неавтоматизированная);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указывается наименование ведомственной и/или межведомственной ИС, в рамках которой автоматизирована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указывается наименование информационных систем, с которыми реализована/предполагается интеграция;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указывается срок реализации (автоматизации)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Отчетность по таблице 4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1 указывается количество документов, направленных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количество документов, подлежащих направлению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3 указывается общее количество зарегистрированных электронных обращений, поступивших в государственный орган – участнику СЭД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4 указывается общее количество электронных обращений, поступивших в государственный орган – участнику СЭД с портала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по применению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6936"/>
        <w:gridCol w:w="3010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интернет-ресурса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интеграции ведомственных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институционального укрепления деятельности государственного органа по внедрению информационных технологий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функции государственного органа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межведомственных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критерию "Эффективность интернет-ресурса":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 критерию "Доля интеграции ведомственных информационных систем":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критерию "Степень институционального укрепления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по внедрению информационных технологий":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 критерию "Автоматизация функции государственного органа":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критерию "Использование межведомственных информационных систем":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      _________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(подпись)       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показатели</w:t>
      </w:r>
      <w:r>
        <w:br/>
      </w:r>
      <w:r>
        <w:rPr>
          <w:rFonts w:ascii="Times New Roman"/>
          <w:b/>
          <w:i w:val="false"/>
          <w:color w:val="000000"/>
        </w:rPr>
        <w:t>оценки применения информационных технологий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6235"/>
        <w:gridCol w:w="2746"/>
      </w:tblGrid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Результативный критерий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Доступность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Полнота и актуальность информации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Мобильная версия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 интеграции ведомственных информационных систем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институционального укрепления деятельности государственного органа по внедрению информационных технологий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 специализированного структурного подразделения по информационно-коммуникационным технологиям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квалификации сотрудников по информационно-коммуникационным технологиям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Процессные критерии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функций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функций, автоматизированных посредством ведомственных информационных систем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частично/полностью автоматизированных функций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Централизованная автоматизация функции местных исполнительных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межведомственных информационных систем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межведомственного электронного документооборота без дублирования в бумажном виде от общего объема документооборота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зарегистрированных электронных обращений физических и юридических лиц, поступивших с портала "электронного правительства"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Интранет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-портала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Справочник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Согласование НПА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Совместная работа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 документов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ЕЭПС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Наполнение интернет-портала открытых НПА (только ЦГО)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законопроектов, опубликованных на портале согласно Плану;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рассмотрение предложений и комментариев пользователей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портала открытого диалога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официальную блог-платформу руководителей ЦГО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интернет-конференции (для МИО)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"Доступность интернет-ресурса"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500"/>
        <w:gridCol w:w="575"/>
        <w:gridCol w:w="265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параметра, описание оцениваемых индикаторов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распределения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сети Интернет 1 балл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поисковых системах google, yandex, mail.ru по полному и принятому сокращению наименования государственного органа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позиция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– 0,5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далее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полученные за позицию, занимаемую в каждой поисковой системе, суммируются и выводится средний арифметический балл по данному показателю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информации на интернет-ресурсе 6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отображение информации и структуры интернет-ресурса для браузеров Firefox, Internet Explorer, GoogleChrome, Opera, Safari, а также браузеров основных мобильных платформ Android, WindowsPhone, iOS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некорректное отображение интернет-ресурса в каком-либо из перечисленных браузеров, а также в браузерах мобильных платформ производится вычет 0,03 балла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доступность (любой документ или информация должны быть доступны не более чем за 3 перехода по интернет-ресурсу, начиная с главной страницы, с использованием меню навигации);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ссылок на материалы устанавливается путем выборочной проверки 3-х разделов. Дополнительно интернет-ресурс проверяется с помощью программы XenuLinkSleuth.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балл ставится в случае, если 50 и более % материалов размещены с высокой степенью навигационной доступности (не более 5 переходов по ссылкам, начиная с главной страницы). Во всех остальных случаях ставится 0 баллов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странице интернет-ресурса основного навигационного меню, ссылки на главную страницу, карты сайта, формы поиска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0,15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навигационных цепочек, отображающих местонахождение пользователя в иерархической структуре интернет-ресурса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карты сайта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выявленный факт не функционирующих ссылок, размещенных в карте сайта, производится вычет балла в размере 0,1 балла, но суммарно вычет баллов не должен превышать 50% весового значения параметра;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Поисковая доступность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ввод в поле поиска не менее 20 символов;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контекстного поиска по всей текстовой информации, размещаемой на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функции расширенного поиска по интернет-ресурсу;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вывод результатов поиска на отдельной странице (при этом поисковый запрос должен оставаться в строке поиска)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0,25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формата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должен быть представлен в форматах rtf, txt, HTML, XML; формат архивированных файлов - zip;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указание форматов и размеров документов, доступных для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доступа к информации, размещенной на интернет-ресурсе, без установки специального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доступа к информации, размещенной на интернет-ресурсе, без авторизации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по объемным документам: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больших блоков информации на смысловые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тексте нормативных правовых актов внутренних ссылок (якорей) на различные разделы документа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даты и времени размещения информации, а также даты и времени последнего изменения информации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по каждому из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гипертекстовых ссылок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неактивных ссылок и ссылок на несуществующие 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"шапке сайта" указания на официальный интернет-ресурс государственного органа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прямого доступа на главную страницу интернет-ресурса (отсутствие заставки)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людей с ограниченными возможностями – 1,6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альтернативного текста для нетекстового и медиа веб-контента, несущего смысловую нагрузку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остановки, паузы, или выключения звука для веб-контента, проигрывающегося автоматически более трех секунд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по остановке автоматически движущегося, мигающего, прокручивающегося веб-контента, содержащего вспышки более чем три раза в секунду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управления всей функциональностью веб-контента с помощью клавиатуры с одновременным выделением активного компонента интерфейса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"Наверх", позволяющая пользователю вернуться к началу веб-страницы;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текстового сообщения об ошибке, выявленной при вводе информации пользователем (при заполнении форм)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уровня контрастности текста по отношению к фону не менее 4,5:1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изменения размера шрифта до 200%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интерактивных средств связи 1,4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обратной связи для отправки запросов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RSS-канала для передачи: анонсов и новостей; объявлений о проведении конкурсов государственных закупок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данному требованию производится вычет в размере 0,15 балла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раздела часто задаваемых вопросов (FAQ), сформированного на основе анализа вопросов, поступивших на интернет-ресурс госоргана от физ. и юр.лиц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версии на английском языке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поощрительный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100% перевода информационных материалов (под информационными материалами понимаются все материалы кроме НПА) 0,5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главной страницы, включая новостные сообщения, и интерфейсов всех страниц интернет-ресурса – 0,25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только главной страницы – 0 баллов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интернет-ресурсов ЦГО и их комитетов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517"/>
        <w:gridCol w:w="6880"/>
        <w:gridCol w:w="879"/>
        <w:gridCol w:w="879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6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 Перечень законов, нормативных актов, определяющих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Структура центрального аппарата в виде графической схемы, отображающей организационную иерархию государственного органа, с указанием Ф.И.О.(при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территориальных подразделений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 (либо ссылка на официальный Интернет-ресурс);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4 )Персональный блог (веб-дневник) руководителей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принятые государственным органом*;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Тексты проектов нормативных правовых актов*;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функционала обсуждения законопроектов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Стратегический план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Стратегического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программы, программы развития территорий), исполнителем которых является государственный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программ** (в пределах компетенции), отраслевых программ, программ развития территорий*;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Аналитические доклады и обзоры информационного характера о деятельности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об участии государственного органа в реализации международных договоров, межведомственных договоров и программ международного сотрудничества (перечень международных организаций, в деятельности которых принимает участие государственный орган; перечни и тексты международных договоров и соглашений, заключенных (подписанных) руководителем государственного органа)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бюджета**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государственного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решений,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работы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контрольно-надзорных функциях государственного органа (при наличии) с указанием перечня осуществляемых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осуществления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Шаблоны заявительных документов, принимаемых органом к рассмотрению в соответствии с законами и иными нормативными правовыми актами с возможностью их скачивания или распечатки;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проведения проверок государственным органом (при их наличии)*;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результатах проверок*;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мерах государственной поддержки бизнеса (сведения о деятельности созданного при государственном органе Экспертного совета по вопросам предпринимательства, о принятых нормативных актах в поддержку предпринимательства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реализации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(в пределах компетенции)*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утвержденных стандартов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регламентов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Нормативные правовые акты,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Анонсы предстоящих официальных событий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Тексты официальных заявлений и выступлений первых руководителей государственного органа и другие материалы информационного характера, напрямую касающихся всех без исключения сфер деятельности государственного органа, его подведомственных и/или территориальных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Перечни информационных систем общего пользования, банков данных, реестров, регистров, находящихся в ведении государственного органа. Краткая информация о назначении информационных систем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Полезные ссылки (правительственные интернет-ресурсы, веб-портал "электронного правительства, база данных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на главной странице рубрики, информирующей пользователей о последних обновлениях на интернет-ресурсе в части изменений в законодательстве, в оказании государственных услуг и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Методическая и консультационная поддержка (в пределах компетенции государственного органа)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*Деятельность государственного органа в рамках Концепции по переходу Республики Казахстан к "зеленой экономике"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государственного органа по реализации мер по переходу Республики Казахстан к "зеленой экономике" (в пределах компетенции) 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 машиночитаемом виде, а также применяется для ГО по обоснованиям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ГО не является исполнителем государственных программ, "Дорожная карта - 2020", "Законодательные акты Республики Казахстан по вопросам перехода к "зеленой экономике" и т.д, на интернет ресурсе размещается краткое сообщение пункт 1.6 "Исполнение бюджета" "за исключением Национального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размещенных на интернет-ресурсе неактуальных нормативных правовых актов (утративших силу или устаревшей редакции документа)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2. Оценка по параметру "Полнота и актуальность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интернет-ресурсов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2406"/>
        <w:gridCol w:w="6963"/>
        <w:gridCol w:w="887"/>
        <w:gridCol w:w="888"/>
      </w:tblGrid>
      <w:tr>
        <w:trPr>
          <w:trHeight w:val="30" w:hRule="atLeast"/>
        </w:trPr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законов, нормативных актов, определяющих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Структура центрального аппарата в виде графической схемы, отображающей организационную иерархию государственного органа, с указанием Ф.И.О. (при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Перечень структурных подразделений государственного органа и его подведомственных организаций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Персональный блог (веб-дневник) руководителей местных исполнительных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изданные местным исполнительным органом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Планы и показатели деятельности государственного органа (Программа развития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Программы развития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программ, отраслевых программ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Отчеты Акима о деятельности местных исполнительных органов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бюджета*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местного исполнительного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бюджета, в т.ч. об использовании бюджетных средствах, выделенных на социально значимые проекты (школы, больницы, детские сады и т.д.)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решений;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еҰ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реализации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(в пределах компетенции)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утвержденных стандартов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регламентов электронных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Ссылки на НПА,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Перечни информационных систем общего пользования, банков данных, реестров, регистров, находящихся в ведении местного исполнительного органа. Краткая информация о назначении информационных систем,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Полезные ссылки (правительственные интернет-ресурсы, веб-портал "электронного правительства, база данных законодательства)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 о регионе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Социально-экономический паспорт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Промышленность региона. Текущая информация о состоянии промышленности, с указанием перечня и контактных данных промышленных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Сельское хозяйство и ветеринария. Текущая информация о состоянии отрасли, с указанием перечня и контактных данных специализированных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Инфраструктура (транспорт, связь, жилищное строительство и ЖКХ).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Здравоохранение (сеть учреждений, медицинское обслуживание, санитарно-эпидемиологический надзор);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Образование (сеть учреждений, льготы для сельского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Культура, религия, спорт и туризм.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Инвестиционные возможности региона (предложения для инвесторов с информацией о проектах, нуждающихся в инвестировании; информация о поддержке инвесторов)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социальная защита участников ВОВ, инвалидов,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пенсионные 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местного исполнительного органа в рамках Концепции по переходу Республики Казахстан к "зеленой экономике"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местного исполнительного органа по реализации мер по переходу Республики Казахстан к "зеленой экономике" (в пределах компетенции)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 машиночитаемом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размещенных на интернет-ресурсе неактуальных нормативных правовых актов (утративших силу или устаревшей редакции документа)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показателю "Мобильная версия интернет-ресурса"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Оценка по показателю "Мобильная версия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интернет-ресурсов ЦГО"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44"/>
        <w:gridCol w:w="9507"/>
        <w:gridCol w:w="550"/>
        <w:gridCol w:w="551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9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руководителей центрального аппарата (Ф.И.О. (при наличии) руководителей, номеров телефонов и адресов электронной почты);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территориальных подразделений с указанием Ф.И.О. (при наличии) руководителей, номеров телефонов, адресов электронной почты, ссылок на интернет-ресурсы (при их наличии)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раздела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государственных услуг, оказываемый государственным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Памятка о получении государственной услуги содержащей следующую информацию: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портал egov, в том числе на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срок оказания госуслуги;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 результат оказания госуслуги.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Сведения о вакантных должностях в государственном органе;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Квалификационные требования к кандидатам на вакантную должность;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Номера телефонов, адреса электронной почты и Ф.И.О. (при наличии) лиц, уполномоченных консультировать по вопросам замещения вакантных должностей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График приема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Порядок обжалования решений, принятых по результатам рассмотрения обращений с указанием контактных данных ответственных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раздела, где был выявлен тот или иной недостаток, производится вычет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0,1 балла за каждый выявленный недостаток, но не более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83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неполнота представленной информации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2. Оценка по показателю "Мобильная версия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интернет-ресурсов МИО"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44"/>
        <w:gridCol w:w="9507"/>
        <w:gridCol w:w="550"/>
        <w:gridCol w:w="551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9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данные руководителей центрального аппарата (Ф.И.О. (при наличии) руководителей, номеров телефонов и адресов электронной почты);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структурных подразделений государственного органа и его подведомственных организаций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еҰ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государственных услуг, оказываемый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Памятка о получении государственной услуги содержащей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на портал egov, в том числе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срок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результат оказания госуслуги.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 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перечисленных ниже недостатков из весового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раздела, где был выявлен тот или иной недостаток, производится вычет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0,1 балла за каждый выявленный недостаток,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более 50 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83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неполнота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показателя "Полнота данных, внесенных</w:t>
      </w:r>
      <w:r>
        <w:br/>
      </w:r>
      <w:r>
        <w:rPr>
          <w:rFonts w:ascii="Times New Roman"/>
          <w:b/>
          <w:i w:val="false"/>
          <w:color w:val="000000"/>
        </w:rPr>
        <w:t>в Базу знаний в сфере информатизации"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0568"/>
        <w:gridCol w:w="512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актуального списка государственных услуг, классифицированных по направлениям деятельности классификатора объектов информатизации, относительно общего количества услуг, закрепленных за государственным органом,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услуг, оказываемых физическим и юридическим лицам, утвержденному Постановлением Правительства Республики Казахстан от 18 сентября 2013 года № 983 (далее – Реестр);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услуги: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 согласно Реестру;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государственного органа, которое оказывает услугу;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получателей услуги (физические, юридические лица, ИП);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получателей услуги (недропользователи, промышленные организации, охранные агентства, сироты, и т.п.);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оплаты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оказание платной услуги, с разбивкой по случаям (регистрация, получение дубликата, снятие с учета и т.п.);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входящих, промежуточных, выходящих документов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регламентирующие оказание услуги;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подлежит/не подлежит автоматизации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автоматизирована/не автоматизирована/частично автоматизирована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автоматизирована услуга (в случае если услуга автоматизирована на момент оценки);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планируется автоматизировать (в случае если услуга подлежит автоматизации, но не автоматизирована на момент оценки и планируется ее автоматизировать);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государственных функций, классифицированных по направлениям классификатора объектов информатизации, относительно утвержденного перечня функций 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функции: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подлежит/не подлежит автоматизации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автоматизации функции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информационных систем, зарегистрированных в Госрегистра – параметр оценивается сравнением Госрегистра и Базы знаний, а также путем проверки текущих договоров на разработку, модернизацию и сопровождение информационных систем.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информационной системы государственного органа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информационной системы;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информационной системы (текущее состояние жизненного цикла системы);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архитектуры приложения;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архитектуры узла;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клиента приложения.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компонентов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сервисов (функциональных задач), предоставляемых компонентами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существующих и планируемых интеграций информационной системы, согласно утвержденного уполномоченным органом плана интеграций информационных систем государственных органов;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используемых информационной системой технологий с указанием их версии - параметр оценивается сравнением сведений Базы знаний и заключенных договоров на разработку, модернизацию и сопровождение информационных систем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МИО, относящиеся к компетенции ЦГО.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147"/>
        <w:gridCol w:w="10701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функции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иностранной рабочей силы для осуществления трудовой деятельности на территории соответствующей административно - территориальной единицы в пределах квоты, распределенной центральным исполнительным органом;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физическими и юридическими лицами и государственными органами по вопросам предоставления специальных социальных услуг;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и прогноз спроса и предложения на рабочую силу на основе создания единой информационной базы рынка труда. Информирование населения и Правительство Республики Казахстан о состоянии рынка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мониторинга и контроля за деятельностью субъектов здравоохранения;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коллективных договоров, представленных работодателями;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несчастных случаев на производстве в порядке, установленном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работников, работодателей и их представителей по вопросам безопасности и охраны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необходимой информации по трудовым отношениям в уполномоченный государственный орган по труду;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по организации и оказанию социальной помощи по уходу за детьми с тяжелыми недостатками;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аттестации производственных объектов по условиям труда;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согласия родителей и иных законных представителей направления выявленных в результате скрининга детей группы "риска" в психолого-медико-педагогические консультации;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обеспечение детей-сирот, детей, оставшихся без попечения родителей, их обязательное трудоустройство и обеспечение жильем;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 деятельности "Сбор (заготовка), хранение, переработка и реализация юридическими лицами лома и отходов цветных и черных металлов";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иностранных средств массовой информации, распространяемых на территории области (города республиканского значения, столицы);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маршрутов регулярных межрайонных (междугородных внутриобластных) автомобильных перевозок пассажиров и багажа;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регулярных междугородных межобластных, межрайонных (междугородных внутриобластных) перевозок пассажиров и багажа автомобильным транспортом и межрайонных (междугородных) перевозок пассажиров железнодорожным транспортом, проведение конкурсов на право их обслуживания;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наполнения информационной системы "Адресный регистр";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и районного значения;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мониторинга газетно-журнальной, аудио-визуальной отечественной и зарубежной информационной продукции на предмет реализации государственной информационной политики в рамках государственного заказа;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прекращения действия контракта на разведку или добычу общераспространенных полезных ископаемых;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экономической экспертизы проектов контрактных документов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дополнений к ним, а также технико-экономического обоснования по твердым и общераспространенным полезным ископаемым и подземным водам;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постановки на учет и снятие с учета опасных технических устройств;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туроператорской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лиц, осуществляющих миссионерскую деятельность;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хранения, комплектования и использования документов Национального архивного фонда, находящегося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выявлению, учету, охране объектов историко-культурного наследия;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выявления, учета, охраны, использования объектов историко-культурного наследия и проведение научно-реставрационных работ на памятниках истории и культуры;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охраны и использования памятников истории и культуры и объектов окружающей природной среды, связанных с памятниками истории и культуры по согласованию, в необходимых случаях, с заинтересованными государственными органами;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соответствующих территорий;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о предоставлении в пользование памятников истории и культуры местного значения, являющихся государственной собственностью;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по документам Национального архивного фонда, находящимся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реорганизация, ликвидация государственных организаций культуры области (города республиканского значения, столицы) в сфере театрального, музыкального и киноискусства, культурно-досуговой деятельности, библиотечного и музейного дела, а также осуществление координации их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учету, охране, консервации и реставрации, а также использованию памятников истории, материальной и духовной культуры области (города республиканского значения, столицы), а также увековечение памяти видных деятелей культуры страны;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земельного участка для изыскательных работ;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градостроительного кадастра областного уровня;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и аттестация в сфере архитектуры, градостроительства и строительства;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образования детей, осуществляемого на областном уровне;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и льготного питания отдельных категорий обучающихся в порядке, предусмотренном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порядке, установленном законодательством Республики Казахстан, мер по трудовому и бытовому устройству, оказанию иной помощи несовершеннолетним, находящимся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детей по специальным общеобразовательным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регионального учета несовершеннолетних, находящихся в трудной жизненной ситуации, и неблагополучных семей;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государственных организаций образования;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лицензирования и лицензионного контроля деятельности в области ветеринарии в соответствии с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базы данных по идентификации сельскохозяйственных животных;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производства биотоплива;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регистрации договора долгосрочного лесопользования на участках государственного лесного фонда;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бюджета и координация деятельности администраторов бюджетных программ по исполнению бюджета;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мониторинг;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сведений,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акционера (участника) на участие в управлении, для отражения этих сведений в реестре государственного имущества;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Единого бюджетного классификатора Республики Казахстан по месяцам;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пределах своей компетенции государственной экологической экспертизы объектов хозяйственной деятельности;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индивидуальных идентификационных номеров при выдаче свидетельств о рождении.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перепроверки данных, содержащихся в 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 органа/местного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5239"/>
        <w:gridCol w:w="296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отчетной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недостоверной информации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Согласно Графику оценки срок представления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отчетной информации: "____" ____________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Фактическая дата представления отчетной информации: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Представлена неполная информация, в том числе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элементы (приложения, разделы, таблицы,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показателей и др.), предусмотренные установленными требованиями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Представлена недостоверная информация. В ходе перепроверки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выявлены следующие несоответствия действительности фактов: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ВЫЧЕТ: __________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органа, должность          ________  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                ________  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по направлению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центральный государственный/местный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3052"/>
        <w:gridCol w:w="1664"/>
        <w:gridCol w:w="2127"/>
        <w:gridCol w:w="2127"/>
        <w:gridCol w:w="1666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государственного органа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нарекания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балл с учетом итогов обжалования составил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комиссии, должность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