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903a" w14:textId="8ae9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28 марта 2011 года № 173 "Об утверждении Типовых инструкций по управлению безопасностью полетов эксплуатантов гражданских воздушных судов, в аэропортах, при обслуживании воздушного движения, при техническом обслуживании воздушных судов" и в приказ исполняющего обязанности Министра транспорта и коммуникаций Республики Казахстан от 16 мая 2011 года № 279 "Об утверждении Инструкции по организации и обслуживанию воздушного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20 января 2015 года № 20. Зарегистрирован в Министерстве юстиции Республики Казахстан 25 февраля 2015 года № 10330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5) и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«Об использовании воздушного пространства Республики Казахстан и деятельности авиации»,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транспорта и коммуникаций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марта 2011 года № 173 «Об утверждении Типовых инструкции по управлению безопасностью полетов эксплуатантов гражданских воздушных судов, в аэропортах, при обслуживании воздушного движения, при техническом обслуживании воздушных судов» (зарегистрированный в Реестре государственной регистрации нормативных правовых актов под № 6855, опубликованный 25 марта 2011 года в Собрании актов центральных исполнительных и иных центральных государственных органов Республики Казахстан №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Типовой 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безопасностью полетов при обслуживании воздушного движения,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опубликование первоначального варианта РСУБП, согласованного с уполномоченным органом в сфере гражданской авиации;»;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Внедрение программы предотвращения несанкционированных выездов на взлетно-посадочную полосу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Программа предотвращения несанкционированных выездов на взлетно-посадочную полосу (далее – ВПП) разрабатывается и выполняется с учетом принципов, которые применяются в системе управления безопасностью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программа представляет собой комплекс мероприятий, направленных на обеспечение безопасности операций на ВПП, включая радиотелефонную фразеологию, языковую компетентность, оборудование, светотехнические средства и маркировку аэродрома, аэродромные карты, эксплуатационные аспекты, ситуационную осведомленность и человеческий фактор.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Для внедрения программ предотвращения несанкционированных выездов на ВПП на аэродромах со среднегодовой интенсивностью полетов свыше 50 взлетно-посадочных операций в сутки создаются группы по вопросам безопасности операций на ВПП.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деятельности таких групп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плана действий по обеспечению безопасности операций на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консультаций с руководящим составом организаций гражданской авиации по потенциальным проблемам несанкционированных выездов на ВПП и подготовка рекомендаций по устранению опасности и уменьшения остаточных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Группа по вопросам безопасности операций на ВПП должна включать представителей службы обслуживания воздушного движения, службы эксплуатации аэродрома, эксплуатантов воздушных судов и других заинтересованных организаций гражданской авиации. Частота проведения совещаний группы определяется ее руководителем.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После установления общего числа, типов и степени серьезности последствий несанкционированных выездов на ВПП группа по вопросам безопасности операций на ВПП должна определить задачи, решение которых повысит безопасность операций на ВПП,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усовершенствовать сбор, анализ и распространение данных по вопросам безопасности операций на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проверить, чтобы знаки и маркировка соответствовали требованиям,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нормах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эксплуатации аэродромов (вертодромов) гражданской авиации, утвержденным постановлением Правительства Республики Казахстан от 23 января 2012 года № 156 «Об утверждении норм годности к эксплуатации аэродромов (вертодромов) гражданской авиации», и были видны пилотам и 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выявить опасные участки на ВПП для дальнейшей публикации на картах аэродрома, регулярно проверять их точность, пересматривать по мере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разработать инициативы, направленные на повышение стандартов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выявить потенциальные новые технологии, которые могут снизить вероятность несанкционированных выездов на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разработать образовательно-учебные материалы по вопросам безопасности операций на ВПП и обеспечить их распространение среди диспетчеров обслуживания воздушного движения, пилотов и персонала, управляющего транспортными средствами на территории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После выявления опасных участков следует предпринять надлежащие меры по устранению опасных факторов и, если это невозможно осуществить незамедлительно, контролировать и снижать этот риск. Указанные меры могут включать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информационно-просветительские кампании;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дополнительные визуальные средства (знаки, маркировка и светотехнические средства);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использование альтернативных маршрутов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строительство новых рулежных дорожек;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уменьшение «мертвых зон» в аэродромном диспетчерском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Группа по вопросам безопасности операций на ВПП разрабатывает план, который содержит перечень действий, призванных уменьшить недостатки в системе обеспечения безопасности операций на ВПП, и ответственных лиц (организаций) за их выполнение. Указанные действия должны учитывать конкретные условия аэродрома и быть направлены на решение вопросов или проблем, связанных с безопасностью операций на ВПП данного аэродрома.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может включать предлагаемые изменения, затрагивающие физические характеристики аэродрома или имеющиеся на нем средства, процедуры обслуживания воздушного движения, требования, регулирующие допуск в контролируемую зону, уровень осведомленности пилотов и операторов транспортных средств и выпуск карт с нанесенными на них опасными участками.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Группа по вопросам безопасности операций на ВПП на периодической основе проводит оценку эффективности реализованных и (или) выполненных пунктов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Уполномоченный орган в сфере гражданской авиации систематизирует и обобщает результаты деятельности групп по вопросам безопасности операций на ВПП в целях внедрения передовой практики.»;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16 мая 2011 года № 279 «Об утверждении Инструкции по организации и обслуживанию воздушного движения» (зарегистрированный в Реестре государственной регистрации нормативных правовых актов под № 7006, опубликованный 29 июля 2011 года в газете «Юридическая газета» № 108(1924):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обслуживанию воздушного движения,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20-1) и 20-2)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«20-1) пункт сбора донесений ОВД – орган ОВД, создаваемый с целью получения донесений, касающихся ОВД и планов полета, представляемых перед вылетом.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сбора ОВД может включать функции обслуживания аэронавигационной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20-2) контрольная точка аэродрома (далее – КТА) – условная точка, определяющая географическое местоположение аэродрома;»;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«29) атмосферное давление на аэродроме (QFE) – значение атмосферного давления в миллиметрах ртутного столба (далее – мм.рт.ст.), в миллибарах (далее – мбар) или гектопаскалях (далее – гПа) на уровне порога взлетно-посадочной полосы;»;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«38-1) неконтролируемый аэродром – аэродром (за исключением временного аэродрома), на котором не организованно аэродромное диспетчерское обслуживание;»;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«71) видимость – видимость для авиационных целей представляет собой наибольшую из следующих величин: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расстояние, на котором можно различить и опознать черный объект приемлемых размеров, расположенный вблизи земли, при его наблюдении на светлом фоне;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расстояние, на котором можно различить и опознать огни силой света около 1000 кандел (кд) на неосвещенном фоне;»;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«102) аэродром (гидроаэродром) горный – аэродром (гидроаэродром), расположенный на местности с пересеченным рельефом и относительными превышениями 500 метров (далее – м) и более в радиусе 25 километров (далее – км) от КТА (гидроаэродрома) или расположенный на высоте 1000 метров и более над уровнем моря;»;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«103) местность горная – местность с пересеченным рельефом и относительными превышениями 500 м и более в радиусе 25 км, а также местность с превышением над уровнем моря 2000 м и более;»;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«17-1. Аэронавигационная организация представляет в уполномоченный орган в сфере гражданской авиации периодический анализ безопасности обслуживания воздушного движения по полугодиям. Структура и направления проводимого анализа определяются аэронавигационной организацией с учетом рекомендаций документа Международной организации гражданской авиации Правила аэронавигационного обслуживания «Организация воздушного движения.» (DOC PANS-ATM 4444);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между ДПК и ДПВ – на каждом аэродроме детализируется по виду захода на посадку (правила полетов по приборам – ППП, визуальный заход на посадку – ВЗП):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заходе на посадку по ППП: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удалению от порога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указанию сектора от магнитного курса посадки;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диапазону высот при заходе на посадку по ПВП: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момент обнаружения воздушного судна на предпосадочной прямой;»;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«34-1. Обслуживание воздушного движения начинается при входе воздушного судна в закрепленное за органом ОВД воздушное пространство и заканчивается при выходе воздушного судна из 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рубеж передачи обслуживания воздушного движения может быть смещен в каждом конкретном случае по времени или в такую точку, которое было согласовано между двумя смежными органами ОВД.»;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«104. Если в плане полета указано, что на начальном этапе полет будет неконтролируемый, а последующая часть – контролируемым, экипажу воздушного судна необходимо получить диспетчерское разрешение от органа ОВД, в чьей зоне ответственности начнется контролируемый полет за 5 минут до расчетного времени входа в контролируемое воздушное пространство.»;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«265-1. В случае прекращения (нарушения) связи с руководителем работ на летной полосе, мигание огнями ВПП является сигналом о необходимости немедленного освобождения ВПП.»;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другие воздушные суда, в зависимости от складывающейся воздушной обстановки, местных условий и процедур, связанных с эксплуатацией воздушного судна или аэродрома;»;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«311-1. Отсутствие препятствий на ВПП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визуальным осмотром (в пределах видимости);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наблюдением по индикатору локатора обзора летного поля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докладам экипажей воздушных судов об освобождении ВПП;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докладам специалистов аэродромной службы при осмотре ВПП на не просматриваемых участках, в сложных метеоусловиях и ночью.»;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«331. Для полетов в воздушном пространстве с RVSM воздушные суда оснащаются приемоответчиками, передающими данные о барометрической высоте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от заданного эшелона (высоты) полета, отображаемого на индикаторе воздушной обстановки, определяются в режиме горизонтального полета и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полетах в воздушном пространстве от эшелона полета 410 и ниже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>60 метров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>200 футов);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воздушном пространстве выше эшелона полета 410 ±90 метров (±300 футов).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превышении допустимых отклонений в воздушном пространстве с RVSM предоставляются органом ОВД в региональное мониторинговое агентство в соответствии с заключенным соглашением.»;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«334. Критерием, который используется при определении занятости эшелона воздушным судном, является ±60 метров (±200 футов) в воздушном пространстве от эшелона 410 и ниже, в воздушном пространстве выше эшелона полета 410 ±90 метров (±300 футов).»;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«343. Системы наблюдения применяются в целях обеспечения районного диспетчерского обслуживания, диспетчерского обслуживания подхода и аэродромного диспетчерского обслуживания.»;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«410. Органы ОВД обеспечивают контроль за соблюдением экипажем воздушного судна положений, касающиеся представления, заполнения, выполнения и закрытия плана полета, за исключением положений, когда план полета закрывается в неконтролируемом воздушном пространстве.».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средствах массовой информации и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