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e8d3" w14:textId="c80e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2014 года № 29-6. Зарегистрировано Департаментом юстиции Западно-Казахстанской области 29 декабря 2014 года № 3740.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районе,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 Исключен решением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Таскалинском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Таскалинского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Таскалинского районного маслихата Западно-Казахстанской областиот 27.12.2023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