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61c4" w14:textId="b806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мая 2014 года № 25-4. Зарегистрировано Департаментом юстиции Западно-Казахстанской области 30 мая 2014 года № 3550. Утратило силу решением Таскалинского районного маслихата Западно-Казахстанской области от 21 февраля 2020 года № 44-7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за № 3386, опубликованное 17 января 2014 года в газете "Екпін")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Таскалинского района, утвержденных указанным решением: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на коммунальные услуги в размере 5 месячных расчетных показателей, и лицам, приравненным по льготам и гарантиям к участникам и инвалидам Великой Отечественной войны, в размере 3000 тенге, из них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Ажгереев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