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29c6" w14:textId="3372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3 марта 2014 года № 20-1. Зарегистрировано Департаментом юстиции Западно-Казахстанской области 2 апреля 2014 года № 3481. Утратило силу решением Каратобинского районного маслихата Западно-Казахстанской области от 8 сентября 2023 года № 7-10.</w:t>
      </w:r>
    </w:p>
    <w:p>
      <w:pPr>
        <w:spacing w:after="0"/>
        <w:ind w:left="0"/>
        <w:jc w:val="both"/>
      </w:pPr>
      <w:r>
        <w:rPr>
          <w:rFonts w:ascii="Times New Roman"/>
          <w:b w:val="false"/>
          <w:i w:val="false"/>
          <w:color w:val="ff0000"/>
          <w:sz w:val="28"/>
        </w:rPr>
        <w:t xml:space="preserve">
      Сноска. Утратило силу решением Каратобинского районного маслихата Западно-Казахстанской области от 08.09.2023 </w:t>
      </w:r>
      <w:r>
        <w:rPr>
          <w:rFonts w:ascii="Times New Roman"/>
          <w:b w:val="false"/>
          <w:i w:val="false"/>
          <w:color w:val="ff0000"/>
          <w:sz w:val="28"/>
        </w:rPr>
        <w:t>№ 7-10</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изложен в новой редакции на казахском языке, текст на русском языке не меняется решением Каратобинского районного маслихата Западно-Казахстанской области от 23.02.2022 </w:t>
      </w:r>
      <w:r>
        <w:rPr>
          <w:rFonts w:ascii="Times New Roman"/>
          <w:b w:val="false"/>
          <w:i w:val="false"/>
          <w:color w:val="000000"/>
          <w:sz w:val="28"/>
        </w:rPr>
        <w:t>№ 13-2</w:t>
      </w:r>
      <w:r>
        <w:rPr>
          <w:rFonts w:ascii="Times New Roman"/>
          <w:b w:val="false"/>
          <w:i w:val="false"/>
          <w:color w:val="000000"/>
          <w:sz w:val="28"/>
        </w:rPr>
        <w:t xml:space="preserve"> (вводится в действие после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w:t>
      </w:r>
    </w:p>
    <w:bookmarkEnd w:id="0"/>
    <w:bookmarkStart w:name="z2" w:id="1"/>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Аюпов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p>
          <w:p>
            <w:pPr>
              <w:spacing w:after="20"/>
              <w:ind w:left="20"/>
              <w:jc w:val="both"/>
            </w:pPr>
          </w:p>
          <w:p>
            <w:pPr>
              <w:spacing w:after="20"/>
              <w:ind w:left="20"/>
              <w:jc w:val="both"/>
            </w:pPr>
            <w:r>
              <w:rPr>
                <w:rFonts w:ascii="Times New Roman"/>
                <w:b w:val="false"/>
                <w:i/>
                <w:color w:val="000000"/>
                <w:sz w:val="20"/>
              </w:rPr>
              <w:t>секретаря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 xml:space="preserve">Каратобинского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3 марта 2014 года № 20-1</w:t>
            </w:r>
          </w:p>
        </w:tc>
      </w:tr>
    </w:tbl>
    <w:p>
      <w:pPr>
        <w:spacing w:after="0"/>
        <w:ind w:left="0"/>
        <w:jc w:val="left"/>
      </w:pPr>
      <w:r>
        <w:rPr>
          <w:rFonts w:ascii="Times New Roman"/>
          <w:b/>
          <w:i w:val="false"/>
          <w:color w:val="000000"/>
        </w:rPr>
        <w:t xml:space="preserve"> Правила о порядке проведения раздельных сходов местного сообщества и определения </w:t>
      </w:r>
      <w:r>
        <w:br/>
      </w:r>
      <w:r>
        <w:rPr>
          <w:rFonts w:ascii="Times New Roman"/>
          <w:b/>
          <w:i w:val="false"/>
          <w:color w:val="000000"/>
        </w:rPr>
        <w:t xml:space="preserve">количества представителей жителей села, улицы, многоквартирного жилого дома для </w:t>
      </w:r>
      <w:r>
        <w:br/>
      </w:r>
      <w:r>
        <w:rPr>
          <w:rFonts w:ascii="Times New Roman"/>
          <w:b/>
          <w:i w:val="false"/>
          <w:color w:val="000000"/>
        </w:rPr>
        <w:t>участия в сходе местного сообщества на территории Каратобинского района</w:t>
      </w:r>
    </w:p>
    <w:bookmarkStart w:name="z4" w:id="2"/>
    <w:p>
      <w:pPr>
        <w:spacing w:after="0"/>
        <w:ind w:left="0"/>
        <w:jc w:val="both"/>
      </w:pPr>
      <w:r>
        <w:rPr>
          <w:rFonts w:ascii="Times New Roman"/>
          <w:b w:val="false"/>
          <w:i w:val="false"/>
          <w:color w:val="ff0000"/>
          <w:sz w:val="28"/>
        </w:rPr>
        <w:t xml:space="preserve">
      Сноска. Правила – в редакции решения Каратобинского районного маслихата Западно-Казахстанской области от 23.02.2022 </w:t>
      </w:r>
      <w:r>
        <w:rPr>
          <w:rFonts w:ascii="Times New Roman"/>
          <w:b w:val="false"/>
          <w:i w:val="false"/>
          <w:color w:val="ff0000"/>
          <w:sz w:val="28"/>
        </w:rPr>
        <w:t>№ 13-2</w:t>
      </w:r>
      <w:r>
        <w:rPr>
          <w:rFonts w:ascii="Times New Roman"/>
          <w:b w:val="false"/>
          <w:i w:val="false"/>
          <w:color w:val="ff0000"/>
          <w:sz w:val="28"/>
        </w:rPr>
        <w:t xml:space="preserve"> (вводится в действие после его первого официального опубликования).</w:t>
      </w:r>
    </w:p>
    <w:bookmarkEnd w:id="2"/>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 порядке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Каратобинского района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октября 2021 года № 707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устанавливают порядок проведения раздельных сходов местного сообщества жителей села, улицы, многоквартирного жилого дома.</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5" w:id="3"/>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3"/>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