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3eaa" w14:textId="4a23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апреля 2014 года № 24-3 "Об утверждении Правил определения размера и порядка оказания жилищной помощи малообеспеченным семьям (гражданам) в Казталовском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2014 года № 31-4. Зарегистрировано Департаментом юстиции Западно-Казахстанской области 30 декабря 2014 года № 3744. Утратило силу решением Казталовского районного маслихата Западно-Казахстанской области от 13 февраля 2020 года № 44-8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29апреля 2014 года № 24-3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 3515, опубликованное 24 октября 2014 года в газете "Ауыл айнасы")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Казталовском районе,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арендной платы за пользование жилищем, арендованным местным исполнительным органом в частном жилищном фонде.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на содержание жилого дома (жилого здания), потребления коммунальных услуг и услуги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Казталовского районного маслихата (А. 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