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3eaa" w14:textId="4a23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29 апреля 2014 года № 24-3 "Об утверждении Правил определения размера и порядка оказания жилищной помощи малообеспеченным семьям (гражданам) в Казталовском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2014 года № 31-4. Зарегистрировано Департаментом юстиции Западно-Казахстанской области 30 декабря 2014 года № 3744. Утратило силу решением Казталовского районного маслихата Западно-Казахстанской области от 13 февраля 2020 года № 44-8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29апреля 2014 года № 24-3 "Об утверждении Правил определения размера и порядка оказания жилищной помощи малообеспеченным семьям (гражданам) в Казталовском районе" (зарегистрированное в Реестре государственной регистрации нормативных правовых актов № 3515, опубликованное 24 октября 2014 года в газете "Ауыл айнасы")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Казталовском районе,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арендной платы за пользование жилищем, арендованным местным исполнительным органом в частном жилищном фонде.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Доля предельно-допустимых расходов на содержание жилого дома (жилого здания), потребления коммунальных услуг и услуги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Казталовского районного маслихата (А. Берденов)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