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859d" w14:textId="3ad8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Казталовского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12 марта 2014 года № 21-2. Зарегистрировано Департаментом юстиции Западно-Казахстанской области 2 апреля 2014 года № 3465. Утратило силу решением Казталовского районного маслихата Западно-Казахстанской области от 5 ноября 2014 года № 29-2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Утратило силу решением Казталовского районного маслихата Западно-Казахстанской области от 05.11.2014 № 29-2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Казталовского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