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f859" w14:textId="a48f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8 сентября 2014 года № 277. Зарегистрировано Департаментом юстиции Западно-Казахстанской области 12 сентября 2014 года № 3630.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Жанибекской районной (территориальной) избирательной комиссией (по согласованию)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места для размещения агитационных печатных материалов стендами, щитами и тумбами.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Кадырбекова А. 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Мукаев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районной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(территориальной)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_____________Ж. Абдолов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08.09.2014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от 08 сентября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Жанибекского района Западно-Казахстанской области от 26.06.2026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Ш. Мухамбеткалиева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 Тегисшил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основной средней школы Тегисшил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Ж. Каракулова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районного отдела занятости и социальных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Т. Жарокова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 Унеге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"начальная школа Онеге"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 Курсай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Курсай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 Колтабан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Колтабан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Тәуелсиздик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Гагарина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 Майтубек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 Майтубек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 Жұмаев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"начальная школа имени И. Жумаева"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Мектеп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 Енбекши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библиотеки Енбекши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