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bec" w14:textId="0d66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Жангалинском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марта 2014 года № 16-2. Зарегистрировано Департаментом юстиции Западно-Казахстанской области 2 апреля 2014 года № 3480. Утратило силу решением Жангалинского районного маслихата Западно-Казахстанской области от 20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Жангалинском районе.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16-2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размера и порядка</w:t>
      </w:r>
      <w:r>
        <w:br/>
      </w:r>
      <w:r>
        <w:rPr>
          <w:rFonts w:ascii="Times New Roman"/>
          <w:b/>
          <w:i w:val="false"/>
          <w:color w:val="000000"/>
        </w:rPr>
        <w:t>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в Жангалинском районе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Жангалинском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частности жилищном фонде.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 Доля предельно-допустимых расходов семьи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 4-5 настоящих Правил.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4-3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4-4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 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4-5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4-6 в соответствии с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5.Исключен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Исключен решением Жангалинского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Семьи (граждане), имеющие в частной собственности более одной единицы жилья или сдающие в наем (аренду) или поднаем, жилищная помощь не назначается. Жилищная помощь не предоставляется в случаях, если в членах семьи имеются трудоспособные лица, которые не работают, не учатся и не зарегистрированы в уполномоченном органе в качестве безработных, за исключением занятых воспитанием ребенка в возрасте до трех лет, лиц, осуществляющих уход за инвалидами, нуждающихся в уходе.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Жангалинского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