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8558ce" w14:textId="78558c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Бокейординского районного маслихата от 27 декабря 2013 года № 14-2 "О бюджете Бокейординского района на 2014-2016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Бокейординского районного маслихата Западно-Казахстанской области от 7 октября 2014 года № 19-1. Зарегистрировано Департаментом юстиции Западно-Казахстанской области 15 октября 2014 года № 3651. Утратило силу решением Бокейординского районного маслихата Западно-Казахстанской области от 27 марта 2015 года № 21-6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Утратило силу решением Бокейординского районного маслихата Западно-Казахстанской области от 27.03.2015 </w:t>
      </w:r>
      <w:r>
        <w:rPr>
          <w:rFonts w:ascii="Times New Roman"/>
          <w:b w:val="false"/>
          <w:i w:val="false"/>
          <w:color w:val="ff0000"/>
          <w:sz w:val="28"/>
        </w:rPr>
        <w:t>№ 21-6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местном государственном управлении и самоуправлении в Республике Казахстан" от 23 января 2001 года Бокейординский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1. </w:t>
      </w:r>
      <w:r>
        <w:rPr>
          <w:rFonts w:ascii="Times New Roman"/>
          <w:b w:val="false"/>
          <w:i w:val="false"/>
          <w:color w:val="000000"/>
          <w:sz w:val="28"/>
        </w:rPr>
        <w:t xml:space="preserve">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Бокейординского районного маслихата "О бюджете Бокейординского района на 2014-2016 годы" от 27 декабря 2013 года № 14-2 (зарегистрированное в Реестре государственной регистрации нормативных правовых актов № 3402, опубликованное 15 февраля 2014 года в газете "Орда жұлдызы")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"1. Утвердить районный бюджет на 2014-2016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2014 год в следующих объемах: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1) </w:t>
      </w:r>
      <w:r>
        <w:rPr>
          <w:rFonts w:ascii="Times New Roman"/>
          <w:b w:val="false"/>
          <w:i w:val="false"/>
          <w:color w:val="000000"/>
          <w:sz w:val="28"/>
        </w:rPr>
        <w:t>доходы – 2 303 677 тысяч тенге: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налоговые поступления – 238 010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неналоговые поступления - 900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поступления от продажи основного капитала - 0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поступления трансфертов – 2 064 767 тысяч 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2) </w:t>
      </w:r>
      <w:r>
        <w:rPr>
          <w:rFonts w:ascii="Times New Roman"/>
          <w:b w:val="false"/>
          <w:i w:val="false"/>
          <w:color w:val="000000"/>
          <w:sz w:val="28"/>
        </w:rPr>
        <w:t>затраты - 2 295 268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3) </w:t>
      </w:r>
      <w:r>
        <w:rPr>
          <w:rFonts w:ascii="Times New Roman"/>
          <w:b w:val="false"/>
          <w:i w:val="false"/>
          <w:color w:val="000000"/>
          <w:sz w:val="28"/>
        </w:rPr>
        <w:t>чистое бюджетное кредитование – 37086 тысяч тенге: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бюджетные кредиты – 37 086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погашение бюджетных кредитов – 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4) </w:t>
      </w:r>
      <w:r>
        <w:rPr>
          <w:rFonts w:ascii="Times New Roman"/>
          <w:b w:val="false"/>
          <w:i w:val="false"/>
          <w:color w:val="000000"/>
          <w:sz w:val="28"/>
        </w:rPr>
        <w:t>сальдо по операциям с финансовыми активами - 0 тысяч тенге: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приобретение финансовых активов - 0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поступления от продажи финансовых активов государства - 0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5) </w:t>
      </w:r>
      <w:r>
        <w:rPr>
          <w:rFonts w:ascii="Times New Roman"/>
          <w:b w:val="false"/>
          <w:i w:val="false"/>
          <w:color w:val="000000"/>
          <w:sz w:val="28"/>
        </w:rPr>
        <w:t>дефицит (профицит) бюджета - - 28 677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6) </w:t>
      </w:r>
      <w:r>
        <w:rPr>
          <w:rFonts w:ascii="Times New Roman"/>
          <w:b w:val="false"/>
          <w:i w:val="false"/>
          <w:color w:val="000000"/>
          <w:sz w:val="28"/>
        </w:rPr>
        <w:t xml:space="preserve">финансирование дефицита (использование профицита) бюджета 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28 677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поступление займов – 36 114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погашение займов – 7 558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используемые остатки бюджетных средств - 121 тысяч тенге.".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"4. Учесть в районном бюджете на 2014 год поступление целевых трансфертов и кредитов из республиканского и областного бюджета в общей сумме - 545 850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1) </w:t>
      </w:r>
      <w:r>
        <w:rPr>
          <w:rFonts w:ascii="Times New Roman"/>
          <w:b w:val="false"/>
          <w:i w:val="false"/>
          <w:color w:val="000000"/>
          <w:sz w:val="28"/>
        </w:rPr>
        <w:t>трансферты из республиканского бюджета в сумме 438 572 тысяч тенге: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на реализацию государственного образовательного заказа в дошкольных организациях образования – 58 037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на повышение оплаты труда учителям, прошедшим повышение квалификации по трехуровневой системе – 8 417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на оснащение учебным оборудованием кабинетов физики, химии, биологии в государственных учреждениях основного среднего и общего среднего образования – 4 097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Капитальный ремонт здания средней общеобразовательной школы имени Б. Жаникешова в селе Бисен Бисенского сельского округа Бокейординского района – 104 002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на профессиональную подготовку, переподготовку и повышение квалификации кадров – 2 140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на частичное субсидирование заработной платы – 11 341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на молодежную практику – 5 147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на обеспечение деятельности центров занятости населения – 11 119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на выплату государственной адресной социальной помощи – 11 016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на выплату государственных пособий на детей до 18 лет – 1 737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установка дорожных знаков и указателей в местах расположения организаций, ориентированных на обслуживание инвалидов – 18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на выплату ежемесячной надбавки за особые условия труда к должностным окладам работников государственных учреждений, не являющихся государственными служащими, а также работников государственных предприятий, финансируемых из местных бюджетов – 62 589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строительство водопровода села Бисен Бокейординского района Западно-Казахстанской области – 112 503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на проектирование, развитие, обустройство и (или) приобретение инженерно-коммуникационной инфраструктуры – 16 122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на увеличение уставных капиталов специализированных уполномоченных организаций – 30 287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2) </w:t>
      </w:r>
      <w:r>
        <w:rPr>
          <w:rFonts w:ascii="Times New Roman"/>
          <w:b w:val="false"/>
          <w:i w:val="false"/>
          <w:color w:val="000000"/>
          <w:sz w:val="28"/>
        </w:rPr>
        <w:t>трансферты из областного бюджета в сумме - 107 278 тысяч тенге: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строительство водопровода села Жиеккум Бокейординского района Западно-Казахстанской области – 14 691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разработка проектно-сметной документации "Строительство водопровода село Коктерек Бокейординского района" – 5 464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разработка проектно-сметной документации "Строительство водопровода село Борли Бокейординского района" – 9 208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разработка проектно-сметной документации "Реконструкция водопровода село Сайхин Бокейординского района" – 16 809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капитальный ремонт здания средней общеобразовательной школы имени Т. Масина в селе Жиеккум Бисенского сельского округа Бокейординского района - 41 106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строительство 13 одноквартирных жилых домов по улице А. Уразбаевой и С. Сейфуллина села Сайхин Бокейординского района (по улице А. Уразбаевой 35, 37, 39, по улице С. Сейфуллина 18, 19, 20, 21, 22, 23, 24, 25, 26, 27) – 46 648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3) </w:t>
      </w:r>
      <w:r>
        <w:rPr>
          <w:rFonts w:ascii="Times New Roman"/>
          <w:b w:val="false"/>
          <w:i w:val="false"/>
          <w:color w:val="000000"/>
          <w:sz w:val="28"/>
        </w:rPr>
        <w:t>бюджетные кредиты в сумме - 36 114 тысячи тенге: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бюджетные кредиты для реализации мер социальной поддержки специалистов социальной сферы сельских населенных пунктов – 36 114 тысячи тенге.";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2. </w:t>
      </w:r>
      <w:r>
        <w:rPr>
          <w:rFonts w:ascii="Times New Roman"/>
          <w:b w:val="false"/>
          <w:i w:val="false"/>
          <w:color w:val="000000"/>
          <w:sz w:val="28"/>
        </w:rPr>
        <w:t>Руководителю аппарата Бокейординского районного маслихата (А. Хайруллин) обеспечить государственную регистрацию данного решения в органах юстиции, его официальное опубликование в средствах массовой информации и размещения в информационно-правовой системе "Әділет".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3. </w:t>
      </w:r>
      <w:r>
        <w:rPr>
          <w:rFonts w:ascii="Times New Roman"/>
          <w:b w:val="false"/>
          <w:i w:val="false"/>
          <w:color w:val="000000"/>
          <w:sz w:val="28"/>
        </w:rPr>
        <w:t>Настоящее решение вводится в действие с 1 января 2014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Куанышкалиев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Танатов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Бокейординского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7 октября 2014 года № 19-1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Бокейординского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2013 года № 14-2</w:t>
            </w:r>
          </w:p>
        </w:tc>
      </w:tr>
    </w:tbl>
    <w:bookmarkStart w:name="z65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2014 год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тысяч тенге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24"/>
        <w:gridCol w:w="1069"/>
        <w:gridCol w:w="624"/>
        <w:gridCol w:w="400"/>
        <w:gridCol w:w="400"/>
        <w:gridCol w:w="5249"/>
        <w:gridCol w:w="3934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2 303 677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238 010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96 413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96 413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86 182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86 182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собственность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53 655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имущество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действии и (или) выдачу документов уполномоченными на то государственными органами или должностными лицами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2 064 767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2 064 767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2 064 767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94"/>
        <w:gridCol w:w="464"/>
        <w:gridCol w:w="1127"/>
        <w:gridCol w:w="1127"/>
        <w:gridCol w:w="298"/>
        <w:gridCol w:w="5566"/>
        <w:gridCol w:w="2924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2 295 268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180 820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160 976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11 921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11 881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54 043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50 476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95 012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94 692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19 606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19 606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16 856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общественного порядка и безопасности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1 314 314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119 947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119 947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61 910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58 037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1 111 057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1 111 057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1 039 138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71 919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83 310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83 310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9 496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16 583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районного (городского) масштаба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Ежемесячная выплата денежных средств опекунам (попечителям) на содержание ребенка сироты (детей-сирот), и ребенка (детей), оставшегося без попечения родителей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52 903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147 448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129 224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129 224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34 894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17 289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Оказание жилищной помощи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24 840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14 264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32 131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центров занятости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18 224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18 179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16 849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Плана мероприятий по обеспечению прав и улучшению качества жизни инвалидов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265 518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77 505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жильем отдельных категорий граждан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Изготовление технических паспортов на объекты кондоминиума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73 205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строительство и (или) приобретение жилья коммунального жилищного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54 833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Проектирование, развитие, обустройство и (или) приобретение инженерно-коммуникационной инфраструктуры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18 372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160 775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158 675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системы водоснабжения и водоотведения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158 675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27 238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27 238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12 349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11 474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201 761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101 918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культуры, развития языков,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101 918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101 918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8 853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культуры, развития языков,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8 853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5 949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60 680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9 515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проведению государственной информационной политики через газеты и журналы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8 515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телерадиовещание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культуры, развития языков,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51 165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51 165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30 310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17 821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10 385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культуры, развития языков,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12 489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культуры, развития языков, физической 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9 803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93 882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23 239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предпринимательства, сельского хозяйства и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15 234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владельцам стоимости изымаемых и уничтожаемых больных животных, продуктов и сырья животного происхождения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15 234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8 134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8 134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8 134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62 509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предпринимательства, сельского хозяйства и ветеринарии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62 509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62 509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8 252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8 252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8 252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8 252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74 608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74 608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14 653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"Развитие регионов"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14 653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40 510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10 223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30 287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7 201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7 201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предпринимательства, сельского хозяйства и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12 244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предпринимательства, промышленности, сельского хозяйства и ветеринарии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12 213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37 086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37 086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37 086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37 086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37 086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37 086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- 28 677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(ИСПОЛЬЗОВАНИЕ ПРОФИЦИТА)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28 677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36 114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36 114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36 114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7 558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7 558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7 558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7 558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