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e961" w14:textId="4bce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мая 2014 года № 20-4. Зарегистрировано Департаментом юстиции Западно-Казахстанской области 6 июня 2014 года № 3558.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 3408, опубликованное 23 января 2014 года в газете "Бөрлі жаршысы - Бурлинские вести"), следующие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Бурлинского района, утвержденных указанным решением: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гражданам, работающие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для возмещения расходов на коммунальные услуги в размере 5 МРП и лицам, приравненным по льготам и гарантиям к участникам и инвалидам Великой Отечественной войны в размере 2 МРП;".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