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ca65" w14:textId="db1c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Уральска от 2 июня 2011 года № 1195 "Об установлении дополнительного перечня лиц, относящихся к целевым группам по городу Уральску"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 октября 2014 года № 2622. Зарегистрировано Департаментом юстиции Западно-Казахстанской области 21 октября 2014 года № 3661. Утратило силу постановлением акимата города Уральска Западно-Казахстанской области от 20 марта 2015 года №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 исходя из ситуации на рынке труда и бюджетных средств,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 июня 2011 года № 1195 «Об установлении дополнительного перечня лиц, относящихся к целевым группам по городу Уральску» (зарегистрировано в Реестре государственной регистрации нормативных правовых актов за № 7-1-208, опубликовано 30 июня 2011 года в газете «Жайық үні»)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порядковым номером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Родители (усыновители, опекуны, попечители), воспитывающие ребенка-инвалида.».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города Сатыбалдиева М.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