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81233" w14:textId="1881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Западно-Казахстанской области от 11 ноября 2014 года № 298. Зарегистрировано Департаментом юстиции Западно-Казахстанской области 4 декабря 2014 года № 3700. Утратило силу постановлением акимата Западно-Казахстанской области от 9 февраля 2016 года № 24</w:t>
      </w:r>
    </w:p>
    <w:p>
      <w:pPr>
        <w:spacing w:after="0"/>
        <w:ind w:left="0"/>
        <w:jc w:val="left"/>
      </w:pPr>
      <w:r>
        <w:rPr>
          <w:rFonts w:ascii="Times New Roman"/>
          <w:b w:val="false"/>
          <w:i w:val="false"/>
          <w:color w:val="ff0000"/>
          <w:sz w:val="28"/>
        </w:rPr>
        <w:t xml:space="preserve">      Сноска. Утратило силу постановлением акимата Западно-Казахстанской области от 09.02.2016 </w:t>
      </w:r>
      <w:r>
        <w:rPr>
          <w:rFonts w:ascii="Times New Roman"/>
          <w:b w:val="false"/>
          <w:i w:val="false"/>
          <w:color w:val="ff0000"/>
          <w:sz w:val="28"/>
        </w:rPr>
        <w:t>№ 24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Руководствуясь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Западно-Казахстанской области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Определить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 согласно </w:t>
      </w:r>
      <w:r>
        <w:rPr>
          <w:rFonts w:ascii="Times New Roman"/>
          <w:b w:val="false"/>
          <w:i w:val="false"/>
          <w:color w:val="000000"/>
          <w:sz w:val="28"/>
        </w:rPr>
        <w:t>приложению</w:t>
      </w:r>
      <w:r>
        <w:rPr>
          <w:rFonts w:ascii="Times New Roman"/>
          <w:b w:val="false"/>
          <w:i w:val="false"/>
          <w:color w:val="000000"/>
          <w:sz w:val="28"/>
        </w:rPr>
        <w:t xml:space="preserve"> настоящего постановления.</w:t>
      </w:r>
      <w:r>
        <w:br/>
      </w:r>
      <w:r>
        <w:rPr>
          <w:rFonts w:ascii="Times New Roman"/>
          <w:b w:val="false"/>
          <w:i w:val="false"/>
          <w:color w:val="000000"/>
          <w:sz w:val="28"/>
        </w:rPr>
        <w:t xml:space="preserve">
      2. </w:t>
      </w:r>
      <w:r>
        <w:rPr>
          <w:rFonts w:ascii="Times New Roman"/>
          <w:b w:val="false"/>
          <w:i w:val="false"/>
          <w:color w:val="000000"/>
          <w:sz w:val="28"/>
        </w:rPr>
        <w:t>Руководителю управления экономики и бюджетного планирования Западно-Казахстанской области (Р. Б. Бектемир) обеспечить государственную регистрацию данного постановления в органах юстиции, его официальное опубликование в информационно-правовой системе "Әділет" и в средствах массовой информации.</w:t>
      </w:r>
      <w:r>
        <w:br/>
      </w:r>
      <w:r>
        <w:rPr>
          <w:rFonts w:ascii="Times New Roman"/>
          <w:b w:val="false"/>
          <w:i w:val="false"/>
          <w:color w:val="000000"/>
          <w:sz w:val="28"/>
        </w:rPr>
        <w:t xml:space="preserve">
      3. </w:t>
      </w:r>
      <w:r>
        <w:rPr>
          <w:rFonts w:ascii="Times New Roman"/>
          <w:b w:val="false"/>
          <w:i w:val="false"/>
          <w:color w:val="000000"/>
          <w:sz w:val="28"/>
        </w:rPr>
        <w:t>Признать утратившим силу постановление акимата Западно-Казахстанской области от 26 мая 2009 года № 147 "Об определении перечня должностей специалистов здравоохранения, социального обеспечения, образования, культуры и спорта, работающих в аульной (сельской) местности" (зарегистрированное в Реестре государственной регистрации нормативных правовых актов № 3025, опубликованное 11 июня 2009 года в газете "Орал өңірі").</w:t>
      </w:r>
      <w:r>
        <w:br/>
      </w:r>
      <w:r>
        <w:rPr>
          <w:rFonts w:ascii="Times New Roman"/>
          <w:b w:val="false"/>
          <w:i w:val="false"/>
          <w:color w:val="000000"/>
          <w:sz w:val="28"/>
        </w:rPr>
        <w:t xml:space="preserve">
      4. </w:t>
      </w:r>
      <w:r>
        <w:rPr>
          <w:rFonts w:ascii="Times New Roman"/>
          <w:b w:val="false"/>
          <w:i w:val="false"/>
          <w:color w:val="000000"/>
          <w:sz w:val="28"/>
        </w:rPr>
        <w:t>Контроль за исполнением настоящего постановления возложить на первого заместителя акима Западно-Казахстанской области С. Ж. Шапкенова.</w:t>
      </w:r>
      <w:r>
        <w:br/>
      </w:r>
      <w:r>
        <w:rPr>
          <w:rFonts w:ascii="Times New Roman"/>
          <w:b w:val="false"/>
          <w:i w:val="false"/>
          <w:color w:val="000000"/>
          <w:sz w:val="28"/>
        </w:rPr>
        <w:t xml:space="preserve">
      5. </w:t>
      </w:r>
      <w:r>
        <w:rPr>
          <w:rFonts w:ascii="Times New Roman"/>
          <w:b w:val="false"/>
          <w:i w:val="false"/>
          <w:color w:val="000000"/>
          <w:sz w:val="28"/>
        </w:rPr>
        <w:t>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Исполняющий обязанности</w:t>
            </w:r>
            <w:r>
              <w:br/>
            </w:r>
            <w:r>
              <w:rPr>
                <w:rFonts w:ascii="Times New Roman"/>
                <w:b w:val="false"/>
                <w:i/>
                <w:color w:val="000000"/>
                <w:sz w:val="20"/>
              </w:rPr>
              <w:t>акима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Бадашев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"СОГЛАСОВАНО"</w:t>
      </w:r>
      <w:r>
        <w:br/>
      </w:r>
      <w:r>
        <w:rPr>
          <w:rFonts w:ascii="Times New Roman"/>
          <w:b w:val="false"/>
          <w:i w:val="false"/>
          <w:color w:val="000000"/>
          <w:sz w:val="28"/>
        </w:rPr>
        <w:t>Секретарь Западно-Казахстанского</w:t>
      </w:r>
      <w:r>
        <w:br/>
      </w:r>
      <w:r>
        <w:rPr>
          <w:rFonts w:ascii="Times New Roman"/>
          <w:b w:val="false"/>
          <w:i w:val="false"/>
          <w:color w:val="000000"/>
          <w:sz w:val="28"/>
        </w:rPr>
        <w:t>областного маслихата</w:t>
      </w:r>
      <w:r>
        <w:br/>
      </w:r>
      <w:r>
        <w:rPr>
          <w:rFonts w:ascii="Times New Roman"/>
          <w:b w:val="false"/>
          <w:i w:val="false"/>
          <w:color w:val="000000"/>
          <w:sz w:val="28"/>
        </w:rPr>
        <w:t>_________________ М. Құлшар</w:t>
      </w:r>
      <w:r>
        <w:br/>
      </w:r>
      <w:r>
        <w:rPr>
          <w:rFonts w:ascii="Times New Roman"/>
          <w:b w:val="false"/>
          <w:i w:val="false"/>
          <w:color w:val="000000"/>
          <w:sz w:val="28"/>
        </w:rPr>
        <w:t>24.11.2014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Западно-Казахстанской области</w:t>
            </w:r>
            <w:r>
              <w:br/>
            </w:r>
            <w:r>
              <w:rPr>
                <w:rFonts w:ascii="Times New Roman"/>
                <w:b w:val="false"/>
                <w:i w:val="false"/>
                <w:color w:val="000000"/>
                <w:sz w:val="20"/>
              </w:rPr>
              <w:t>от 11 ноября 2014 года № 298</w:t>
            </w:r>
          </w:p>
        </w:tc>
      </w:tr>
    </w:tbl>
    <w:bookmarkStart w:name="z12" w:id="0"/>
    <w:p>
      <w:pPr>
        <w:spacing w:after="0"/>
        <w:ind w:left="0"/>
        <w:jc w:val="left"/>
      </w:pPr>
      <w:r>
        <w:rPr>
          <w:rFonts w:ascii="Times New Roman"/>
          <w:b/>
          <w:i w:val="false"/>
          <w:color w:val="000000"/>
        </w:rPr>
        <w:t xml:space="preserve"> 1. Перечень должностей специалистов здравоохранения,</w:t>
      </w:r>
      <w:r>
        <w:br/>
      </w:r>
      <w:r>
        <w:rPr>
          <w:rFonts w:ascii="Times New Roman"/>
          <w:b/>
          <w:i w:val="false"/>
          <w:color w:val="000000"/>
        </w:rPr>
        <w:t>работающих в сельской местности, финансируемых из местного бюджета</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Руководитель и заместитель руководителя государственного учреждения и казенного предприятия (за исключением заместителя руководителя по экономическим, финансовым и административно-хозяйственным вопросам).</w:t>
      </w:r>
      <w:r>
        <w:br/>
      </w:r>
      <w:r>
        <w:rPr>
          <w:rFonts w:ascii="Times New Roman"/>
          <w:b w:val="false"/>
          <w:i w:val="false"/>
          <w:color w:val="000000"/>
          <w:sz w:val="28"/>
        </w:rPr>
        <w:t xml:space="preserve">
      2. </w:t>
      </w:r>
      <w:r>
        <w:rPr>
          <w:rFonts w:ascii="Times New Roman"/>
          <w:b w:val="false"/>
          <w:i w:val="false"/>
          <w:color w:val="000000"/>
          <w:sz w:val="28"/>
        </w:rPr>
        <w:t>Руководитель, заместитель руководителя подразделения, отделения, станции, сектора отделения (отдела), филиала, центра, молочной кухни, заведующий аптекой, заведующий лабораторией.</w:t>
      </w:r>
      <w:r>
        <w:br/>
      </w:r>
      <w:r>
        <w:rPr>
          <w:rFonts w:ascii="Times New Roman"/>
          <w:b w:val="false"/>
          <w:i w:val="false"/>
          <w:color w:val="000000"/>
          <w:sz w:val="28"/>
        </w:rPr>
        <w:t xml:space="preserve">
      3. </w:t>
      </w:r>
      <w:r>
        <w:rPr>
          <w:rFonts w:ascii="Times New Roman"/>
          <w:b w:val="false"/>
          <w:i w:val="false"/>
          <w:color w:val="000000"/>
          <w:sz w:val="28"/>
        </w:rPr>
        <w:t>Специалисты (главные, старшие): врачи всех специальностей, провизор, медицинская сестра всех наименований, специализированная медицинская сестра, акушерка, диетическая сестра, зубной врач, зубной техник, статистик, медицинский лаборант всех наименований, рентгенолаборант, фармацевт, фельдшер всех наименований, ассистент (помощник) специалиста всех наименований, помощник медицинской сестры, медицинский регистратор, сестра-хозяйка, дезинфектор, инструктор по лечебной физкультуре, трудовой терапии, учителя всех специальностей, психолог, медицинский воспитатель, врач-методист, социальный работник, инструктор по реабилитации.</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Перечень должностей специалистов социального обеспечения, </w:t>
      </w:r>
      <w:r>
        <w:br/>
      </w:r>
      <w:r>
        <w:rPr>
          <w:rFonts w:ascii="Times New Roman"/>
          <w:b/>
          <w:i w:val="false"/>
          <w:color w:val="000000"/>
        </w:rPr>
        <w:t>работающих в сельской местности, финансируемых из местного бюджета</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Руководитель и заместитель руководителя государственного учреждения и казенного предприятия, заместитель руководителя по учебно-воспитательной части (за исключением заместителя руководителя по экономическим, финансовым и административно-хозяйственным вопросам), заведующий медицинским отделением.</w:t>
      </w:r>
      <w:r>
        <w:br/>
      </w:r>
      <w:r>
        <w:rPr>
          <w:rFonts w:ascii="Times New Roman"/>
          <w:b w:val="false"/>
          <w:i w:val="false"/>
          <w:color w:val="000000"/>
          <w:sz w:val="28"/>
        </w:rPr>
        <w:t xml:space="preserve">
      5. </w:t>
      </w:r>
      <w:r>
        <w:rPr>
          <w:rFonts w:ascii="Times New Roman"/>
          <w:b w:val="false"/>
          <w:i w:val="false"/>
          <w:color w:val="000000"/>
          <w:sz w:val="28"/>
        </w:rPr>
        <w:t>Специалисты (главные, старшие): учителя, врачи всех специальностей, диетическая сестра, зубной врач, зубной техник, фельдшер, заведующий аптекой, фармацевт, специализированная медицинская сестра, медицинская сестра всех наименований, помощник медицинской сестры, специалист (консультант) по социальной работе, музыкальный руководитель, культорганизатор (аккомпаниатор), лаборант, методист, дезинфектор, специалист по движению, инструктор по лечебной физкультуре, инспектор (инструктор) по труду, инструктор по подготовке рабочих, психолог, логопед, учитель-дефектолог (специальный педагог), учитель-дефектолог (специальный педагог) по развитию сенсорных навыков, библиотекарь, воспитатель.</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3. Перечень должностей специалистов образования, работающих</w:t>
      </w:r>
      <w:r>
        <w:br/>
      </w:r>
      <w:r>
        <w:rPr>
          <w:rFonts w:ascii="Times New Roman"/>
          <w:b/>
          <w:i w:val="false"/>
          <w:color w:val="000000"/>
        </w:rPr>
        <w:t>в сельской местности, финансируемых из местного бюджета</w:t>
      </w:r>
    </w:p>
    <w:bookmarkEnd w:id="2"/>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Директор, заместитель директора (кроме заместителя директора по хозяйственной работе), заведующий дошкольной организацией, заведующий кабинетом психолого-педагогической коррекции, начальник лагеря, заведующий методическим кабинетом, заведующий филиалом, заведующий учебной мастерской, заведующий консультационным пунктом, заведующий отделением, заведующий интернатом, заведующий отделом (кроме заведующего отделом кадров), заведующий библиотекой.</w:t>
      </w:r>
      <w:r>
        <w:br/>
      </w:r>
      <w:r>
        <w:rPr>
          <w:rFonts w:ascii="Times New Roman"/>
          <w:b w:val="false"/>
          <w:i w:val="false"/>
          <w:color w:val="000000"/>
          <w:sz w:val="28"/>
        </w:rPr>
        <w:t xml:space="preserve">
      7. </w:t>
      </w:r>
      <w:r>
        <w:rPr>
          <w:rFonts w:ascii="Times New Roman"/>
          <w:b w:val="false"/>
          <w:i w:val="false"/>
          <w:color w:val="000000"/>
          <w:sz w:val="28"/>
        </w:rPr>
        <w:t>Специалисты: учителя и преподаватели всех специальностей, педагог-психолог, сурдопедагог, логопед, дефектолог, тифлопедагог, социальный педагог, методист, старший воспитатель, воспитатель, музыкальный руководитель, педагог-организатор, педагог дополнительного образования, инструктор по (лечебной) физической культуре, старший вожатый, вожатый, старший мастер, мастер производственного обучения, художественный руководитель, инструктор по труду, тренер-преподаватель, инструктор по туризму, врачи всех специальностей, средний медицинский персонал, библиотекарь, художник, балетмейстер, хормейстер, дирижер, аккомпаниатор, хореограф.</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4. Перечень должностей специалистов культуры, работающих</w:t>
      </w:r>
      <w:r>
        <w:br/>
      </w:r>
      <w:r>
        <w:rPr>
          <w:rFonts w:ascii="Times New Roman"/>
          <w:b/>
          <w:i w:val="false"/>
          <w:color w:val="000000"/>
        </w:rPr>
        <w:t>в сельской местности, финансируемых из местного бюджета</w:t>
      </w:r>
    </w:p>
    <w:bookmarkEnd w:id="3"/>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Руководитель государственного учреждения и казенного предприятия культуры, заместитель руководителя государственного учреждения и казенного предприятия (кроме заместителя по хозяйственной части), руководитель структурного подразделения, заведующий отделом.</w:t>
      </w:r>
      <w:r>
        <w:br/>
      </w:r>
      <w:r>
        <w:rPr>
          <w:rFonts w:ascii="Times New Roman"/>
          <w:b w:val="false"/>
          <w:i w:val="false"/>
          <w:color w:val="000000"/>
          <w:sz w:val="28"/>
        </w:rPr>
        <w:t xml:space="preserve">
      9. </w:t>
      </w:r>
      <w:r>
        <w:rPr>
          <w:rFonts w:ascii="Times New Roman"/>
          <w:b w:val="false"/>
          <w:i w:val="false"/>
          <w:color w:val="000000"/>
          <w:sz w:val="28"/>
        </w:rPr>
        <w:t>Специалисты: главный хранитель фондов, хранитель фондов, главный научный сотрудник, научный сотрудник, младший научный сотрудник, архивист по фондам, экскурсовод, специалист по организации выставок и экспозиции, искусствовед, режиссер, дирижер, хормейстер, балетмейстер, аккомпаниатор, звукорежиссер, аранжировщик, оператор пульта управления киновидеопроекционной аппаратуры, техник-механик киновидеотехнического оборудования, заведующий автоклубом (видеомобилем), культорганизатор, специалист по культурно-досуговой деятельности и развитию художественной самодеятельности, специалист по работе с детьми, концертмейстер, художественный руководитель, библиограф, библиотекарь, редактор, художник, методист.</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5. Перечень должностей специалистов спорта, работающих</w:t>
      </w:r>
      <w:r>
        <w:br/>
      </w:r>
      <w:r>
        <w:rPr>
          <w:rFonts w:ascii="Times New Roman"/>
          <w:b/>
          <w:i w:val="false"/>
          <w:color w:val="000000"/>
        </w:rPr>
        <w:t>в сельской местности, финансируемых из местного бюджета</w:t>
      </w:r>
    </w:p>
    <w:bookmarkEnd w:id="4"/>
    <w:p>
      <w:pPr>
        <w:spacing w:after="0"/>
        <w:ind w:left="0"/>
        <w:jc w:val="left"/>
      </w:pPr>
      <w:r>
        <w:rPr>
          <w:rFonts w:ascii="Times New Roman"/>
          <w:b w:val="false"/>
          <w:i w:val="false"/>
          <w:color w:val="000000"/>
          <w:sz w:val="28"/>
        </w:rPr>
        <w:t xml:space="preserve">      10. </w:t>
      </w:r>
      <w:r>
        <w:rPr>
          <w:rFonts w:ascii="Times New Roman"/>
          <w:b w:val="false"/>
          <w:i w:val="false"/>
          <w:color w:val="000000"/>
          <w:sz w:val="28"/>
        </w:rPr>
        <w:t>Руководитель, заместитель руководителя казенного предприятия, за исключением заместителя руководителя по административно-хозяйственным вопросам.</w:t>
      </w:r>
      <w:r>
        <w:br/>
      </w:r>
      <w:r>
        <w:rPr>
          <w:rFonts w:ascii="Times New Roman"/>
          <w:b w:val="false"/>
          <w:i w:val="false"/>
          <w:color w:val="000000"/>
          <w:sz w:val="28"/>
        </w:rPr>
        <w:t xml:space="preserve">
      11. </w:t>
      </w:r>
      <w:r>
        <w:rPr>
          <w:rFonts w:ascii="Times New Roman"/>
          <w:b w:val="false"/>
          <w:i w:val="false"/>
          <w:color w:val="000000"/>
          <w:sz w:val="28"/>
        </w:rPr>
        <w:t>Специалисты: инструктор, методист, тренер, старший тренер, врач, медицинская сестра.</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6. Перечень должностей специалистов сферы ветеринарии, работающих</w:t>
      </w:r>
      <w:r>
        <w:br/>
      </w:r>
      <w:r>
        <w:rPr>
          <w:rFonts w:ascii="Times New Roman"/>
          <w:b/>
          <w:i w:val="false"/>
          <w:color w:val="000000"/>
        </w:rPr>
        <w:t>в сельской местности, финансируемых из местного бюджета</w:t>
      </w:r>
    </w:p>
    <w:bookmarkEnd w:id="5"/>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Специалисты: ветеринарный врач, ветеринарный фельдшер.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