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fed5" w14:textId="2def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2014 года № 168. Зарегистрировано в Министерстве юстиции Республики Казахстан 14 октября 2014 года № 9796.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п.2</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в которые вносятся изменения и дополнения (далее – Перечень).</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22</w:t>
      </w:r>
      <w:r>
        <w:rPr>
          <w:rFonts w:ascii="Times New Roman"/>
          <w:b w:val="false"/>
          <w:i w:val="false"/>
          <w:color w:val="000000"/>
          <w:sz w:val="28"/>
        </w:rPr>
        <w:t xml:space="preserve"> Перечня, который вводится в действие с 1 января 2015 года.</w:t>
      </w:r>
    </w:p>
    <w:bookmarkEnd w:id="2"/>
    <w:bookmarkStart w:name="z4" w:id="3"/>
    <w:p>
      <w:pPr>
        <w:spacing w:after="0"/>
        <w:ind w:left="0"/>
        <w:jc w:val="both"/>
      </w:pPr>
      <w:r>
        <w:rPr>
          <w:rFonts w:ascii="Times New Roman"/>
          <w:b w:val="false"/>
          <w:i w:val="false"/>
          <w:color w:val="000000"/>
          <w:sz w:val="28"/>
        </w:rPr>
        <w:t xml:space="preserve">
      3. С 1 января 2015 года </w:t>
      </w:r>
      <w:r>
        <w:rPr>
          <w:rFonts w:ascii="Times New Roman"/>
          <w:b w:val="false"/>
          <w:i w:val="false"/>
          <w:color w:val="000000"/>
          <w:sz w:val="28"/>
        </w:rPr>
        <w:t>пункт 5</w:t>
      </w:r>
      <w:r>
        <w:rPr>
          <w:rFonts w:ascii="Times New Roman"/>
          <w:b w:val="false"/>
          <w:i w:val="false"/>
          <w:color w:val="000000"/>
          <w:sz w:val="28"/>
        </w:rPr>
        <w:t xml:space="preserve"> Перечня признается утратившим силу.</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2014 года № 168</w:t>
            </w:r>
          </w:p>
        </w:tc>
      </w:tr>
    </w:tbl>
    <w:bookmarkStart w:name="z6" w:id="4"/>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в которые</w:t>
      </w:r>
      <w:r>
        <w:br/>
      </w:r>
      <w:r>
        <w:rPr>
          <w:rFonts w:ascii="Times New Roman"/>
          <w:b/>
          <w:i w:val="false"/>
          <w:color w:val="000000"/>
        </w:rPr>
        <w:t>вносятся изменения и дополнения</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Утратил силу постановлением Правления Национального Банка РК от 31.08.2016 </w:t>
      </w:r>
      <w:r>
        <w:rPr>
          <w:rFonts w:ascii="Times New Roman"/>
          <w:b w:val="false"/>
          <w:i w:val="false"/>
          <w:color w:val="000000"/>
          <w:sz w:val="28"/>
        </w:rPr>
        <w:t>№ 212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Правления Национального Банка РК от 28.01.2016 </w:t>
      </w:r>
      <w:r>
        <w:rPr>
          <w:rFonts w:ascii="Times New Roman"/>
          <w:b w:val="false"/>
          <w:i w:val="false"/>
          <w:color w:val="000000"/>
          <w:sz w:val="28"/>
        </w:rPr>
        <w:t>№ 30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1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Утратил силу постановлением Правления Национального Банка РК от 31.08.2016 </w:t>
      </w:r>
      <w:r>
        <w:rPr>
          <w:rFonts w:ascii="Times New Roman"/>
          <w:b w:val="false"/>
          <w:i w:val="false"/>
          <w:color w:val="000000"/>
          <w:sz w:val="28"/>
        </w:rPr>
        <w:t>№ 207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2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Утратил силу постановлением Правления Национального Банка РК от 31.08.2016 </w:t>
      </w:r>
      <w:r>
        <w:rPr>
          <w:rFonts w:ascii="Times New Roman"/>
          <w:b w:val="false"/>
          <w:i w:val="false"/>
          <w:color w:val="000000"/>
          <w:sz w:val="28"/>
        </w:rPr>
        <w:t>№ 205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27"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Утратил силу с 01.01.2015 постановлением Правления Национального Банка РК от 27.08.2014 </w:t>
      </w:r>
      <w:r>
        <w:rPr>
          <w:rFonts w:ascii="Times New Roman"/>
          <w:b w:val="false"/>
          <w:i w:val="false"/>
          <w:color w:val="000000"/>
          <w:sz w:val="28"/>
        </w:rPr>
        <w:t>№ 168</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000000"/>
          <w:sz w:val="28"/>
        </w:rPr>
        <w:t>)</w:t>
      </w:r>
      <w:r>
        <w:rPr>
          <w:rFonts w:ascii="Times New Roman"/>
          <w:b w:val="false"/>
          <w:i/>
          <w:color w:val="000000"/>
          <w:sz w:val="28"/>
        </w:rPr>
        <w:t xml:space="preserve">. </w:t>
      </w:r>
    </w:p>
    <w:bookmarkEnd w:id="9"/>
    <w:bookmarkStart w:name="z31" w:id="1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4138) следующие изменения и дополнение:</w:t>
      </w:r>
    </w:p>
    <w:bookmarkEnd w:id="10"/>
    <w:bookmarkStart w:name="z32"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"Настоящие Правила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устанавливают условия и порядок регистрации сделок с ценными бумагами профессиональными участниками рынка ценных бумаг, оказывающими услуги номинального держания (далее - номинальный держатель), а также предоставления ими выписки с лицевого счета держателя ценных бумаг и раскрытия информации номинальным держателем.";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"9) уполномоченный орган – Национальный Банк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Законом о противодействии отмыванию доходов.".</w:t>
      </w:r>
    </w:p>
    <w:bookmarkStart w:name="z3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p>
    <w:bookmarkEnd w:id="12"/>
    <w:bookmarkStart w:name="z37" w:id="13"/>
    <w:p>
      <w:pPr>
        <w:spacing w:after="0"/>
        <w:ind w:left="0"/>
        <w:jc w:val="both"/>
      </w:pPr>
      <w:r>
        <w:rPr>
          <w:rFonts w:ascii="Times New Roman"/>
          <w:b w:val="false"/>
          <w:i w:val="false"/>
          <w:color w:val="000000"/>
          <w:sz w:val="28"/>
        </w:rPr>
        <w:t>
      подпункт 3) изложить в следующей редакции:</w:t>
      </w:r>
    </w:p>
    <w:bookmarkEnd w:id="13"/>
    <w:p>
      <w:pPr>
        <w:spacing w:after="0"/>
        <w:ind w:left="0"/>
        <w:jc w:val="both"/>
      </w:pPr>
      <w:r>
        <w:rPr>
          <w:rFonts w:ascii="Times New Roman"/>
          <w:b w:val="false"/>
          <w:i w:val="false"/>
          <w:color w:val="000000"/>
          <w:sz w:val="28"/>
        </w:rPr>
        <w:t xml:space="preserve">
      "3) операций по списанию с лицевых счетов клиентов принадлежащих им акций банков второго уровня,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Республики Казахстан от 31 августа 1995 года "О банках и банковской деятельности в Республике Казахстан" (далее - Закон о банках) и зачислению данных акций на счет Национального Банка Республики Казахстан, которые регистрируются на основании решения уполномоченного органа, принятого в порядке, определенном пунктом 6 Правил принудительного выкупа акций банка и их обязательной продажи инвесторам,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марта 2005 года № 113, зарегистрированным в Реестре государственной регистрации нормативных правовых актов под № 3576;";</w:t>
      </w:r>
    </w:p>
    <w:bookmarkStart w:name="z38" w:id="14"/>
    <w:p>
      <w:pPr>
        <w:spacing w:after="0"/>
        <w:ind w:left="0"/>
        <w:jc w:val="both"/>
      </w:pPr>
      <w:r>
        <w:rPr>
          <w:rFonts w:ascii="Times New Roman"/>
          <w:b w:val="false"/>
          <w:i w:val="false"/>
          <w:color w:val="000000"/>
          <w:sz w:val="28"/>
        </w:rPr>
        <w:t>
      часть вторую изложить в следующей редакции:</w:t>
      </w:r>
    </w:p>
    <w:bookmarkEnd w:id="14"/>
    <w:p>
      <w:pPr>
        <w:spacing w:after="0"/>
        <w:ind w:left="0"/>
        <w:jc w:val="both"/>
      </w:pPr>
      <w:r>
        <w:rPr>
          <w:rFonts w:ascii="Times New Roman"/>
          <w:b w:val="false"/>
          <w:i w:val="false"/>
          <w:color w:val="000000"/>
          <w:sz w:val="28"/>
        </w:rPr>
        <w:t>
      "Если одной из сторон сделки для ее заключения требуется разрешение (согласие) уполномоченного органа, номинальный держатель запрашивает документ, подтверждающий наличие такого согласия. При отсутствии требуемого разрешения (согласия) уполномоченного органа номинальный держатель отказывает в регистрации сделки.";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Операции по блокированию ценных бумаг (прав требования по обязательствам эмитента по эмиссионным ценным бумагам) и снятию блокирования проводятся номинальным держателем в системе учета номинального держания на основании соответствующих документов государственных органов, обладающих таким правом в порядке, установленном законодательством Республики Казахстан или приказа клиента, за исключением операций по блокированию и снятию блокирования на основании перечня организаций и лиц, связанных с финансированием терроризма и экстремизма, предусмотренного Законом о противодействии отмыванию доходов. При проведении операции по блокированию ценные бумаги (права требования по обязательствам эмитента по эмиссионным ценным бумагам) с раздела "основной" переводятся на раздел "блокирование" лицевого счета держателя ценных бумаг. При проведении операции по снятию блокирования ценные бумаги (права требования по обязательствам эмитента по эмиссионным ценным бумагам) с раздела "блокирование" переводятся на раздел "основной".</w:t>
      </w:r>
    </w:p>
    <w:p>
      <w:pPr>
        <w:spacing w:after="0"/>
        <w:ind w:left="0"/>
        <w:jc w:val="both"/>
      </w:pPr>
      <w:r>
        <w:rPr>
          <w:rFonts w:ascii="Times New Roman"/>
          <w:b w:val="false"/>
          <w:i w:val="false"/>
          <w:color w:val="000000"/>
          <w:sz w:val="28"/>
        </w:rPr>
        <w:t xml:space="preserve">
      28-1. При учреждении доверительного управления акциями финансовой организации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53-1 Закона Республики Казахстан от 18 декабря 2000 года "О страховой деятельности" (далее - Закон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72-3 Закона Республики Казахстан от 2 июля 2003 года "О рынке ценных бумаг" (далее - Закон о рынке ценных бумаг), номинальный держатель проводит в системе учета номинального держания операцию по внесению записи о доверительном управляющем на лицевой счет держателя ценных бумаг, являющегося собственником акций финансовой организации,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держателя ценных бумаг.</w:t>
      </w:r>
    </w:p>
    <w:p>
      <w:pPr>
        <w:spacing w:after="0"/>
        <w:ind w:left="0"/>
        <w:jc w:val="both"/>
      </w:pPr>
      <w:r>
        <w:rPr>
          <w:rFonts w:ascii="Times New Roman"/>
          <w:b w:val="false"/>
          <w:i w:val="false"/>
          <w:color w:val="000000"/>
          <w:sz w:val="28"/>
        </w:rPr>
        <w:t xml:space="preserve">
      В случае реализации акций финансовой организации, переданных в доверительное управление, номинальный держатель проводит операции по списанию данных акций с лицевого счета держателя ценных бумаг,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органа, на приобретение статуса крупного участника финансовой организации (банковского либо страхового холдинга), в случаях, предусмотренных статьей 17-1 </w:t>
      </w:r>
      <w:r>
        <w:rPr>
          <w:rFonts w:ascii="Times New Roman"/>
          <w:b w:val="false"/>
          <w:i w:val="false"/>
          <w:color w:val="000000"/>
          <w:sz w:val="28"/>
        </w:rPr>
        <w:t>Закона</w:t>
      </w:r>
      <w:r>
        <w:rPr>
          <w:rFonts w:ascii="Times New Roman"/>
          <w:b w:val="false"/>
          <w:i w:val="false"/>
          <w:color w:val="000000"/>
          <w:sz w:val="28"/>
        </w:rPr>
        <w:t xml:space="preserve"> о банках, статьей 26 Закона о страховой деятельности и статьей 72-1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w:t>
      </w:r>
    </w:p>
    <w:p>
      <w:pPr>
        <w:spacing w:after="0"/>
        <w:ind w:left="0"/>
        <w:jc w:val="both"/>
      </w:pPr>
      <w:r>
        <w:rPr>
          <w:rFonts w:ascii="Times New Roman"/>
          <w:b w:val="false"/>
          <w:i w:val="false"/>
          <w:color w:val="000000"/>
          <w:sz w:val="28"/>
        </w:rPr>
        <w:t>
      Операция по удалению записи о доверительном управляющем с лицевого счета держателя ценных бумаг, являющегося собственником акций финансовой организации, переданных в доверительное управление, проводится номинальным держателем на основании приказа доверительного управляющего об удалении записи о доверительном управляющем с лицевого счета данного держателя ценных бумаг.</w:t>
      </w:r>
    </w:p>
    <w:p>
      <w:pPr>
        <w:spacing w:after="0"/>
        <w:ind w:left="0"/>
        <w:jc w:val="both"/>
      </w:pPr>
      <w:r>
        <w:rPr>
          <w:rFonts w:ascii="Times New Roman"/>
          <w:b w:val="false"/>
          <w:i w:val="false"/>
          <w:color w:val="000000"/>
          <w:sz w:val="28"/>
        </w:rPr>
        <w:t>
      Операции по внесению (удалению) записи о доверительном управляющем на (с) лицевой счет (лицевого счета) держателя ценных бумаг, проведенные в системе учета номинального держания, отражаются в системе учета центрального депозитария на основании приказа номинального держателя в течение одного рабочего дня с даты проведения данной операции.";</w:t>
      </w:r>
    </w:p>
    <w:bookmarkStart w:name="z40"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"38. Номинальный держатель, являющийся резидентом Республики Казахстан, на лицевых счетах которого учитываются ценные бумаги (права требования по обязательствам эмитента по эмиссионным ценным бумагам), принадлежащие собственникам, в течение двадцати четырех часов с момента получения запроса от уполномоченного органа, центрального депозитария, регистратора или эмитента, представляет запросившему лицу соответствующие сведения.".</w:t>
      </w:r>
    </w:p>
    <w:bookmarkStart w:name="z41"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Утратил силу постановлением Правления Национального Банка РК от 31.08.2016 </w:t>
      </w:r>
      <w:r>
        <w:rPr>
          <w:rFonts w:ascii="Times New Roman"/>
          <w:b w:val="false"/>
          <w:i w:val="false"/>
          <w:color w:val="000000"/>
          <w:sz w:val="28"/>
        </w:rPr>
        <w:t>№ 212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44"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Утратил силу постановлением Правления Национального Банка РК от 19.12.2015 </w:t>
      </w:r>
      <w:r>
        <w:rPr>
          <w:rFonts w:ascii="Times New Roman"/>
          <w:b w:val="false"/>
          <w:i w:val="false"/>
          <w:color w:val="000000"/>
          <w:sz w:val="28"/>
        </w:rPr>
        <w:t>№ 249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48"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Утратил силу постановлением Правления Национального Банка РК от 19.12.2015 </w:t>
      </w:r>
      <w:r>
        <w:rPr>
          <w:rFonts w:ascii="Times New Roman"/>
          <w:b w:val="false"/>
          <w:i w:val="false"/>
          <w:color w:val="000000"/>
          <w:sz w:val="28"/>
        </w:rPr>
        <w:t>№ 254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5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Утратил силу постановлением Правления Национального Банка РК от 19.12.2015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Правления Национального Банка РК от 27.08.2018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Утратил силу постановлением Правления Национального Банка РК от 19.12.2015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71" w:id="21"/>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страховой деятельности, в том числе по взаимоотношениям с участниками страхового рынка, и полномочия страхового агента на осуществление посреднической деятельности на страховом рынке" (зарегистрированное в Реестре государственной регистрации нормативных правовых актов под № 6164, опубликованное 22 сентября 2010 года в газете "Казахстанская правда" № 249 (26310) следующее дополнение:</w:t>
      </w:r>
    </w:p>
    <w:bookmarkEnd w:id="21"/>
    <w:bookmarkStart w:name="z7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осуществлению страховой организацией страховой деятельности, в том числе по взаимоотношениям с участниками страхового рынка, и полномочия страхового агента на осуществление посреднической деятельности на страховом рынке, утвержденных указанным постановлением: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xml:space="preserve">
      "Договор страхования со страхователем заключается после принятия страховой организацией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Start w:name="z74"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Утратил силу постановлением Правления Национального Банка РК от 31.08.2016 </w:t>
      </w:r>
      <w:r>
        <w:rPr>
          <w:rFonts w:ascii="Times New Roman"/>
          <w:b w:val="false"/>
          <w:i w:val="false"/>
          <w:color w:val="000000"/>
          <w:sz w:val="28"/>
        </w:rPr>
        <w:t>№ 202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Утратил силу постановлением Правления Национального Банка РК от 28.12.2018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24"/>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(зарегистрированное в Реестре государственной регистрации нормативных правовых актов под № 8692, опубликованное 17 октября 2013 года в газете "Казахстанская правда" № 295 (27569) следующее дополнение:</w:t>
      </w:r>
    </w:p>
    <w:bookmarkEnd w:id="24"/>
    <w:bookmarkStart w:name="z85"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25"/>
    <w:bookmarkStart w:name="z86" w:id="26"/>
    <w:p>
      <w:pPr>
        <w:spacing w:after="0"/>
        <w:ind w:left="0"/>
        <w:jc w:val="both"/>
      </w:pPr>
      <w:r>
        <w:rPr>
          <w:rFonts w:ascii="Times New Roman"/>
          <w:b w:val="false"/>
          <w:i w:val="false"/>
          <w:color w:val="000000"/>
          <w:sz w:val="28"/>
        </w:rPr>
        <w:t>
      дополнить пунктом 9-1 следующего содержания:</w:t>
      </w:r>
    </w:p>
    <w:bookmarkEnd w:id="26"/>
    <w:p>
      <w:pPr>
        <w:spacing w:after="0"/>
        <w:ind w:left="0"/>
        <w:jc w:val="both"/>
      </w:pPr>
      <w:r>
        <w:rPr>
          <w:rFonts w:ascii="Times New Roman"/>
          <w:b w:val="false"/>
          <w:i w:val="false"/>
          <w:color w:val="000000"/>
          <w:sz w:val="28"/>
        </w:rPr>
        <w:t xml:space="preserve">
      "9-1. Кастодиальный договор с клиентом заключается после принятия кастодианом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Start w:name="z87" w:id="27"/>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(зарегистрированное в Реестре государственной регистрации нормативных правовых актов под № 8796, опубликованное 5 декабря 2013 года в газете "Юридическая газета" № 183 (2558) следующие изменения:</w:t>
      </w:r>
    </w:p>
    <w:bookmarkEnd w:id="27"/>
    <w:bookmarkStart w:name="z88"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Брокеры и (или) дилеры, Управляющие ежегодно не позднее 1 июля года, следующего за отчетным, представляют в уполномоченный орган по регулированию, контролю и надзору финансового рынка и финансовых организаций (далее – уполномоченный орган) отчет по оценке выполнения требований к системе управления рисками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который содержит:</w:t>
      </w:r>
    </w:p>
    <w:p>
      <w:pPr>
        <w:spacing w:after="0"/>
        <w:ind w:left="0"/>
        <w:jc w:val="both"/>
      </w:pPr>
      <w:r>
        <w:rPr>
          <w:rFonts w:ascii="Times New Roman"/>
          <w:b w:val="false"/>
          <w:i w:val="false"/>
          <w:color w:val="000000"/>
          <w:sz w:val="28"/>
        </w:rPr>
        <w:t>
      1) полный перечень требований к системе управления рисками;</w:t>
      </w:r>
    </w:p>
    <w:p>
      <w:pPr>
        <w:spacing w:after="0"/>
        <w:ind w:left="0"/>
        <w:jc w:val="both"/>
      </w:pPr>
      <w:r>
        <w:rPr>
          <w:rFonts w:ascii="Times New Roman"/>
          <w:b w:val="false"/>
          <w:i w:val="false"/>
          <w:color w:val="000000"/>
          <w:sz w:val="28"/>
        </w:rPr>
        <w:t>
      2) самостоятельную оценку соответствия (несоответствия) требованиям к системе управления рисками;</w:t>
      </w:r>
    </w:p>
    <w:p>
      <w:pPr>
        <w:spacing w:after="0"/>
        <w:ind w:left="0"/>
        <w:jc w:val="both"/>
      </w:pPr>
      <w:r>
        <w:rPr>
          <w:rFonts w:ascii="Times New Roman"/>
          <w:b w:val="false"/>
          <w:i w:val="false"/>
          <w:color w:val="000000"/>
          <w:sz w:val="28"/>
        </w:rPr>
        <w:t>
      3) в случае выявления недостатков в системе управления рисками план мероприятий по их устранению с указанием недостатка, который нуждается в исправлении, мероприятий, необходимых для исправления недостатка, ответственных лиц и конкретных сроков исполнения мероприятий.";</w:t>
      </w:r>
    </w:p>
    <w:bookmarkStart w:name="z90" w:id="2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84</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"10) предотвращение использования услуг брокера и (или) дилера, Управляющего в преступных целях, целях легализации (отмывания) доходов, полученных преступным путем, и финансирования терроризма.".</w:t>
      </w:r>
    </w:p>
    <w:bookmarkStart w:name="z91" w:id="30"/>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223 "Об утверждении Правил открытия, ведения и закрытия банками металлических счетов" (зарегистрированное в Реестре государственной регистрации нормативных правовых актов под № 8800, опубликованное 25 декабря 2013 года в газете "Юридическая газета" № 191 (2566) следующее изменение:</w:t>
      </w:r>
    </w:p>
    <w:bookmarkEnd w:id="30"/>
    <w:bookmarkStart w:name="z9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банками металлических счетов, утвержденных указанным постановлением: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Договор металлического счета с клиентом заключается после принятия банком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Утратил силу постановлением Правления Национального Банка РК от 27.04.2018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01" w:id="32"/>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(зарегистрированное в Реестре государственной регистрации нормативных правовых актов под № 9249, опубликованное 16 апреля 2014 года в Информационно-правовой система "Әділет", 18 апреля 2014 года в газете "Юридическая газета" № 56 (2624)) следующее дополнение:</w:t>
      </w:r>
    </w:p>
    <w:bookmarkEnd w:id="32"/>
    <w:bookmarkStart w:name="z10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утвержденных указанным постановлением:</w:t>
      </w:r>
    </w:p>
    <w:bookmarkEnd w:id="33"/>
    <w:bookmarkStart w:name="z103" w:id="34"/>
    <w:p>
      <w:pPr>
        <w:spacing w:after="0"/>
        <w:ind w:left="0"/>
        <w:jc w:val="both"/>
      </w:pPr>
      <w:r>
        <w:rPr>
          <w:rFonts w:ascii="Times New Roman"/>
          <w:b w:val="false"/>
          <w:i w:val="false"/>
          <w:color w:val="000000"/>
          <w:sz w:val="28"/>
        </w:rPr>
        <w:t>
      дополнить пунктом 23-1 следующего содержания:</w:t>
      </w:r>
    </w:p>
    <w:bookmarkEnd w:id="34"/>
    <w:p>
      <w:pPr>
        <w:spacing w:after="0"/>
        <w:ind w:left="0"/>
        <w:jc w:val="both"/>
      </w:pPr>
      <w:r>
        <w:rPr>
          <w:rFonts w:ascii="Times New Roman"/>
          <w:b w:val="false"/>
          <w:i w:val="false"/>
          <w:color w:val="000000"/>
          <w:sz w:val="28"/>
        </w:rPr>
        <w:t>
      "23-1. Брокерский договор с клиентом заключается после принятия брокером и (или) дилером мер по надлежащей проверке, предусмотренных Законом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Start w:name="z104"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Утратил силу постановлением Правления Национального Банка РК от 31.08.2016 </w:t>
      </w:r>
      <w:r>
        <w:rPr>
          <w:rFonts w:ascii="Times New Roman"/>
          <w:b w:val="false"/>
          <w:i w:val="false"/>
          <w:color w:val="000000"/>
          <w:sz w:val="28"/>
        </w:rPr>
        <w:t>№ 209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Утратил силу постановлением Правления Национального Банка РК от 12.11.2019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