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11c4" w14:textId="5481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марта 2014 года N 19/5-V. Зарегистрировано Департаментом юстиции Восточно-Казахстанской области 10 апреля 2014 года N 3225. Утратило силу - решением Шемонаихинского районного маслихата Восточно-Казахстанской области от 25 октября 2018 года № 29/10-VI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29/10-VI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от 10 июля 2002 года "О ветеринарии"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района,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11088 (одиннадцать тысяч восемьдесят восемь)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в области здравоохранения предоставляется в размере, установленном решением Восточно - Казахстанского областного маслихата.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2832, опубликовано в газете "Уба-Информ" от 1 февраля 2013 года № 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Боровиков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