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b2cf" w14:textId="eeb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15 апреля 2014 года № 24-246/V "Об утверждении Регламента Урджарского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2014 года № 26-299/V. Зарегистрировано Департаментом юстиции Восточно-Казахстанской области 7 ноября 2014 года № 3535. Утратило силу - решением Урджарского районного маслихата Восточно-Казахстанской области от 9 июня 2016 года № 3-35/VI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09.06.2016 № 3-35/VI.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от 24 марта 1998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№24-246/V "Об утверждении Регламента Урджарского районного маслихата" (зарегистрировано в Реестре государственной регистрации нормативных правовых актов за номером 3352, опубликовано в газете "Уақыт тынысы" от 05 июня 2014 года в номере 68-69) следующее изменение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Урджарского районного маслихата, в разделе "2.2. Порядок принятия актов маслихата",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Нормативные правовые решения маслихата Урджарского района подлежат государственной регистрации Департаментом юстиции Восточно-Казахстанской области Министерства юстиции Республики Казахстан и опубликованию в установленном законодательством Республики Казахстан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по истечении десяти календарных дней после дня их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Бытымбаев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