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057" w14:textId="d246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06 июня 2014 года № 305. Зарегистрировано Департаментом юстиции Восточно-Казахстанской области 27 июня 2014 года № 3389. Утратило силу - постановлением акимата Урджарского района Восточно-Казахстанской области от 18 февраля 2016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18.02.2016 № 58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занятости инвалидов,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Каканова Кайрата Какановича.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