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2c26" w14:textId="8b32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15 апреля 2014 года № 24-250/V. Зарегистрировано Департаментом юстиции Восточно-Казахстанской области 14 мая 2014 года № 3323. Прекращено действие по истечении срока, на который решение было принято - (письмо аппарата Урджарского районного маслихата Восточно-Казахстанской области от 15 декабря 2014 года № 220-03/14)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по истечении срока, на который решение было принято - (письмо аппарата Урджарского районного маслихата Восточно-Казахстанской области от 15.12.2014 № 220-03/14).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от 18 февраля 2009 года № 183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подъемное пособие в сумме, равной семидесятикратному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