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75e" w14:textId="634b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марта 2014 года N 179. Зарегистрировано Департаментом юстиции Восточно-Казахстанской области 21 апреля 2014 года N 3241. Утратило силу - решением Уланского районного маслихата Восточно-Казахстанской области от 21 февраля 2022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21.02.2022 № 132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Уланского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Сейсембина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179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и определения количества представителей жителей сел, улиц, многоквартирных жилых домов для участия в сходах местного сообщества на территории Уланского района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Уланского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сел, поселков, сельских округов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соответствующего поселка, сельского округа.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сходов местного сообщества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определения количества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представителей жителей сел,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многоквартирных жилых домов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участия в сходах местного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территории Уланского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 многоквартирных жилых домов для участия в сходах местного сообщества на территории Уланского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округов, улиц,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Кайсенова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Атыгай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Айыртау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Бекбосынова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15/1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15/2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 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Новый Лесхоз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Белогорская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Кайсенова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Хуторская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Ак-Кезень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Белогорский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Нижняя Тайнта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Смолянка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Ново-Канайка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 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 Азовое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Беткудук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Тройницкое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Ново-Одесское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Актюба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Тайынта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