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0b34" w14:textId="12c0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05 марта 2014 года N 433. Зарегистрировано Департаментом юстиции Восточно-Казахстанской области 07 апреля 2014 года N 3219. Утратило силу - постановлением Уланского районного акимата Восточно-Казахстанской области от 02 декабря 2014 года N 900. Утратило силу - постановлением Уланского районного акимата Восточно-Казахстанской области от 02 декабря 2014 года N 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Сноска. Утратило силу - постановлением Уланского районного акимата Восточно-Казахстанской области от 02.12.2014 N 900.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 № 167,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Уголовно-исполнительного кодекса Республики Казахстан от 13 декабря 1997 года,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виды общественных работ для лиц, осужденных к отбыванию наказания в виде привлечения к общественным работам в Уланском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данного постановления возложить на заместителя акима района Қажанова Д.З.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Уланского района №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5 " марта 2014 года 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лиц, осужденных к отбыванию наказания в виде привлечения к общественным работам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 Очистка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2.  Очистка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  Очистка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4.  Очистка территории от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5.  Очистка территории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6.  Обрезка порослей.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7.  Обрезка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8.  Побелка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9.  Посадка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10.  Разбивка цветочных клумб.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11.  Перекопка газонов вручную.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12.  Скашивание травы.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13.  Побелка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14.  Покраска зданий.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аппарата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Абдыкаримов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