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b6b" w14:textId="1276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проживаюших на территории Курчумского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декабря 2014 года № 3549. Зарегистрировано Департаментом юстиции Восточно-Казахстанской области 16 января 2015 года № 3634. Утратило силу - постановлением акимата Курчумского района Восточно-Казахстанской области от 26 августа 2016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26.08.2016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государственной политики в сфере занятости с учетом ситуации на рынке труда и обеспечения дополнительных государственных гарантий,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Курчумскому району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законадательством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несовершеннолетние выпускники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лица, зарегистрированные в Государственном учреждении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занятости и социальных программ Курчумского района Восточно-Казахстанской области" как безработные;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лица, инфицированные вирусом иммунодефицита человека,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непродуктивно самозанятое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молодежь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Курчумского района Восточно-Казахстанской области от 12.05.2015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занятости и социальных программ Курчумского района Восточно-Казахстанской области" (С. Такенова) обеспечить содействие в трудоустройстве лиц, отнесенных к целевым группам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Умутбаеву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